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B6" w:rsidRPr="004C2BB6" w:rsidRDefault="004C2BB6" w:rsidP="004C2BB6">
      <w:pPr>
        <w:suppressAutoHyphens/>
        <w:ind w:firstLine="709"/>
        <w:jc w:val="center"/>
        <w:rPr>
          <w:rFonts w:ascii="Times New Roman" w:eastAsia="SimSun" w:hAnsi="Times New Roman" w:cs="Times New Roman"/>
          <w:kern w:val="1"/>
          <w:sz w:val="26"/>
          <w:szCs w:val="26"/>
          <w:lang w:eastAsia="zh-CN" w:bidi="hi-IN"/>
        </w:rPr>
      </w:pPr>
      <w:r w:rsidRPr="004C2BB6">
        <w:rPr>
          <w:rFonts w:ascii="Times New Roman" w:eastAsia="SimSun" w:hAnsi="Times New Roman" w:cs="Times New Roman"/>
          <w:noProof/>
          <w:kern w:val="1"/>
          <w:sz w:val="26"/>
          <w:szCs w:val="26"/>
        </w:rPr>
        <w:drawing>
          <wp:inline distT="0" distB="0" distL="0" distR="0" wp14:anchorId="085E1B31" wp14:editId="1D45DF39">
            <wp:extent cx="504825" cy="723900"/>
            <wp:effectExtent l="0" t="0" r="9525" b="0"/>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4C2BB6" w:rsidRPr="004C2BB6" w:rsidRDefault="004C2BB6" w:rsidP="004C2BB6">
      <w:pPr>
        <w:suppressAutoHyphens/>
        <w:ind w:firstLine="709"/>
        <w:jc w:val="center"/>
        <w:rPr>
          <w:rFonts w:ascii="Times New Roman" w:eastAsia="SimSun" w:hAnsi="Times New Roman" w:cs="Times New Roman"/>
          <w:b/>
          <w:kern w:val="1"/>
          <w:sz w:val="26"/>
          <w:szCs w:val="26"/>
          <w:lang w:eastAsia="zh-CN" w:bidi="hi-IN"/>
        </w:rPr>
      </w:pPr>
      <w:r w:rsidRPr="004C2BB6">
        <w:rPr>
          <w:rFonts w:ascii="Times New Roman" w:eastAsia="SimSun" w:hAnsi="Times New Roman" w:cs="Times New Roman"/>
          <w:b/>
          <w:kern w:val="1"/>
          <w:sz w:val="26"/>
          <w:szCs w:val="26"/>
          <w:lang w:eastAsia="zh-CN" w:bidi="hi-IN"/>
        </w:rPr>
        <w:t>УКРАЇНА</w:t>
      </w:r>
    </w:p>
    <w:p w:rsidR="004C2BB6" w:rsidRPr="004C2BB6" w:rsidRDefault="004C2BB6" w:rsidP="004C2BB6">
      <w:pPr>
        <w:suppressAutoHyphens/>
        <w:ind w:firstLine="709"/>
        <w:jc w:val="center"/>
        <w:rPr>
          <w:rFonts w:ascii="Times New Roman" w:eastAsia="SimSun" w:hAnsi="Times New Roman" w:cs="Times New Roman"/>
          <w:b/>
          <w:kern w:val="1"/>
          <w:sz w:val="26"/>
          <w:szCs w:val="26"/>
          <w:lang w:eastAsia="zh-CN" w:bidi="hi-IN"/>
        </w:rPr>
      </w:pPr>
      <w:r w:rsidRPr="004C2BB6">
        <w:rPr>
          <w:rFonts w:ascii="Times New Roman" w:eastAsia="SimSun" w:hAnsi="Times New Roman" w:cs="Times New Roman"/>
          <w:b/>
          <w:kern w:val="1"/>
          <w:sz w:val="26"/>
          <w:szCs w:val="26"/>
          <w:lang w:eastAsia="zh-CN" w:bidi="hi-IN"/>
        </w:rPr>
        <w:t>ОВІДІОПОЛЬСЬКА СЕЛИЩНА РАДА</w:t>
      </w:r>
    </w:p>
    <w:p w:rsidR="004C2BB6" w:rsidRPr="004C2BB6" w:rsidRDefault="004C2BB6" w:rsidP="004C2BB6">
      <w:pPr>
        <w:suppressAutoHyphens/>
        <w:ind w:firstLine="709"/>
        <w:jc w:val="center"/>
        <w:rPr>
          <w:rFonts w:ascii="Times New Roman" w:eastAsia="SimSun" w:hAnsi="Times New Roman" w:cs="Times New Roman"/>
          <w:kern w:val="1"/>
          <w:sz w:val="26"/>
          <w:szCs w:val="26"/>
          <w:lang w:eastAsia="zh-CN" w:bidi="hi-IN"/>
        </w:rPr>
      </w:pPr>
      <w:r w:rsidRPr="004C2BB6">
        <w:rPr>
          <w:rFonts w:ascii="Times New Roman" w:eastAsia="SimSun" w:hAnsi="Times New Roman" w:cs="Times New Roman"/>
          <w:kern w:val="1"/>
          <w:sz w:val="26"/>
          <w:szCs w:val="26"/>
          <w:lang w:eastAsia="zh-CN" w:bidi="hi-IN"/>
        </w:rPr>
        <w:t>ОДЕСЬКИЙ РАЙОН ОДЕСЬКА ОБЛАСТЬ</w:t>
      </w:r>
    </w:p>
    <w:p w:rsidR="004C2BB6" w:rsidRPr="004C2BB6" w:rsidRDefault="004C2BB6" w:rsidP="004C2BB6">
      <w:pPr>
        <w:suppressAutoHyphens/>
        <w:ind w:firstLine="709"/>
        <w:jc w:val="center"/>
        <w:rPr>
          <w:rFonts w:ascii="Times New Roman" w:eastAsia="SimSun" w:hAnsi="Times New Roman" w:cs="Times New Roman"/>
          <w:b/>
          <w:kern w:val="1"/>
          <w:sz w:val="26"/>
          <w:szCs w:val="26"/>
          <w:lang w:eastAsia="zh-CN" w:bidi="hi-IN"/>
        </w:rPr>
      </w:pPr>
      <w:r w:rsidRPr="004C2BB6">
        <w:rPr>
          <w:rFonts w:ascii="Times New Roman" w:eastAsia="SimSun" w:hAnsi="Times New Roman" w:cs="Times New Roman"/>
          <w:b/>
          <w:kern w:val="1"/>
          <w:sz w:val="26"/>
          <w:szCs w:val="26"/>
          <w:lang w:eastAsia="zh-CN" w:bidi="hi-IN"/>
        </w:rPr>
        <w:t>ВИКОНАВЧИЙ КОМІТЕТ</w:t>
      </w:r>
    </w:p>
    <w:p w:rsidR="004C2BB6" w:rsidRPr="004C2BB6" w:rsidRDefault="004C2BB6" w:rsidP="004C2BB6">
      <w:pPr>
        <w:overflowPunct w:val="0"/>
        <w:autoSpaceDE w:val="0"/>
        <w:autoSpaceDN w:val="0"/>
        <w:ind w:firstLine="709"/>
        <w:jc w:val="center"/>
        <w:rPr>
          <w:rFonts w:ascii="Times New Roman" w:eastAsia="Calibri" w:hAnsi="Times New Roman" w:cs="Times New Roman"/>
          <w:b/>
          <w:kern w:val="3"/>
          <w:sz w:val="26"/>
          <w:szCs w:val="26"/>
          <w:lang w:eastAsia="ja-JP" w:bidi="fa-IR"/>
        </w:rPr>
      </w:pPr>
      <w:r w:rsidRPr="004C2BB6">
        <w:rPr>
          <w:rFonts w:ascii="Times New Roman" w:eastAsia="Calibri" w:hAnsi="Times New Roman" w:cs="Times New Roman"/>
          <w:b/>
          <w:kern w:val="3"/>
          <w:sz w:val="26"/>
          <w:szCs w:val="26"/>
          <w:lang w:eastAsia="ja-JP" w:bidi="fa-IR"/>
        </w:rPr>
        <w:t xml:space="preserve">Р І Ш Е Н Н Я  </w:t>
      </w:r>
    </w:p>
    <w:p w:rsidR="004C2BB6" w:rsidRPr="004C2BB6" w:rsidRDefault="004C2BB6" w:rsidP="004C2BB6">
      <w:pPr>
        <w:pStyle w:val="a8"/>
        <w:widowControl w:val="0"/>
        <w:ind w:left="0" w:right="0" w:firstLine="709"/>
        <w:jc w:val="center"/>
        <w:rPr>
          <w:b/>
          <w:color w:val="000000"/>
          <w:sz w:val="26"/>
          <w:szCs w:val="26"/>
        </w:rPr>
      </w:pPr>
    </w:p>
    <w:p w:rsidR="004C2BB6" w:rsidRPr="004C2BB6" w:rsidRDefault="004C2BB6" w:rsidP="004C2BB6">
      <w:pPr>
        <w:ind w:firstLine="709"/>
        <w:jc w:val="center"/>
        <w:rPr>
          <w:rFonts w:ascii="Times New Roman" w:hAnsi="Times New Roman" w:cs="Times New Roman"/>
          <w:b/>
          <w:i/>
          <w:sz w:val="26"/>
          <w:szCs w:val="26"/>
        </w:rPr>
      </w:pPr>
      <w:r w:rsidRPr="004C2BB6">
        <w:rPr>
          <w:rFonts w:ascii="Times New Roman" w:hAnsi="Times New Roman" w:cs="Times New Roman"/>
          <w:b/>
          <w:i/>
          <w:sz w:val="26"/>
          <w:szCs w:val="26"/>
        </w:rPr>
        <w:t>Про внесення змін до рішення виконавчого комітету Овідіопольської селищної ради від 27 квітня 2022 року № 218 «Про затвердження Положення про Овідіопольську субланку ланки територіальної підсистеми єдиної державної системи цивільного захисту Овідіопольської територіальної громади»</w:t>
      </w:r>
    </w:p>
    <w:p w:rsidR="004C2BB6" w:rsidRPr="004C2BB6" w:rsidRDefault="004C2BB6" w:rsidP="004C2BB6">
      <w:pPr>
        <w:ind w:firstLine="709"/>
        <w:jc w:val="both"/>
        <w:rPr>
          <w:rFonts w:ascii="Times New Roman" w:hAnsi="Times New Roman" w:cs="Times New Roman"/>
          <w:sz w:val="26"/>
          <w:szCs w:val="26"/>
        </w:rPr>
      </w:pPr>
    </w:p>
    <w:p w:rsidR="004C2BB6" w:rsidRPr="004C2BB6" w:rsidRDefault="004C2BB6" w:rsidP="004C2BB6">
      <w:pPr>
        <w:pStyle w:val="1"/>
        <w:spacing w:line="283" w:lineRule="auto"/>
        <w:ind w:firstLine="709"/>
        <w:jc w:val="both"/>
        <w:rPr>
          <w:sz w:val="26"/>
          <w:szCs w:val="26"/>
        </w:rPr>
      </w:pPr>
      <w:r w:rsidRPr="004C2BB6">
        <w:rPr>
          <w:sz w:val="26"/>
          <w:szCs w:val="26"/>
        </w:rPr>
        <w:t>Відповідно до статті 36</w:t>
      </w:r>
      <w:r w:rsidRPr="004C2BB6">
        <w:rPr>
          <w:sz w:val="26"/>
          <w:szCs w:val="26"/>
          <w:vertAlign w:val="superscript"/>
        </w:rPr>
        <w:t>1</w:t>
      </w:r>
      <w:r w:rsidRPr="004C2BB6">
        <w:rPr>
          <w:sz w:val="26"/>
          <w:szCs w:val="26"/>
        </w:rPr>
        <w:t xml:space="preserve"> Закону України «Про місцеве самоврядування в Україні», Закону України «Про правовий режим воєнного стану», статті 10 Кодексу цивільного захисту України, , Положення про єдину державну систему цивільного захисту, затвердженого постановою Кабінету Міністрів України від 09 січня 2014 року №11, Типового положення про територіальну систему єдиної державної системи цивільного захисту, затвердженого постановою Кабінету Міністрів України від 11 березня 2015 року №101, Положення про територіальну підсистему єдиної державної системи цивільного захисту Одеської області, затвердженого розпорядженням Одеської обласної державної (військової) адміністрації від 13.02.2025 № 1І7/А-2025, Положення про Одеську районну ланку територіальну підсистему єдиної державної системи цивільного захисту Одеської області, затвердженого розпорядженням Одеської районної державної (військової) адміністрації від 26.03.2025 № 58-р, виконавчий комітет Овідіопольської селищної ради</w:t>
      </w:r>
    </w:p>
    <w:p w:rsidR="004C2BB6" w:rsidRPr="004C2BB6" w:rsidRDefault="004C2BB6" w:rsidP="004C2BB6">
      <w:pPr>
        <w:spacing w:line="283" w:lineRule="auto"/>
        <w:ind w:firstLine="709"/>
        <w:jc w:val="both"/>
        <w:rPr>
          <w:rFonts w:ascii="Times New Roman" w:hAnsi="Times New Roman" w:cs="Times New Roman"/>
          <w:sz w:val="26"/>
          <w:szCs w:val="26"/>
        </w:rPr>
      </w:pPr>
    </w:p>
    <w:p w:rsidR="004C2BB6" w:rsidRPr="004C2BB6" w:rsidRDefault="004C2BB6" w:rsidP="004C2BB6">
      <w:pPr>
        <w:spacing w:line="283" w:lineRule="auto"/>
        <w:ind w:firstLine="709"/>
        <w:jc w:val="both"/>
        <w:rPr>
          <w:rFonts w:ascii="Times New Roman" w:hAnsi="Times New Roman" w:cs="Times New Roman"/>
          <w:b/>
          <w:sz w:val="26"/>
          <w:szCs w:val="26"/>
        </w:rPr>
      </w:pPr>
      <w:r w:rsidRPr="004C2BB6">
        <w:rPr>
          <w:rFonts w:ascii="Times New Roman" w:hAnsi="Times New Roman" w:cs="Times New Roman"/>
          <w:b/>
          <w:sz w:val="26"/>
          <w:szCs w:val="26"/>
        </w:rPr>
        <w:t xml:space="preserve">         ВИРІШИВ:</w:t>
      </w:r>
    </w:p>
    <w:p w:rsidR="004C2BB6" w:rsidRPr="004C2BB6" w:rsidRDefault="004C2BB6" w:rsidP="004C2BB6">
      <w:pPr>
        <w:spacing w:line="283" w:lineRule="auto"/>
        <w:ind w:firstLine="709"/>
        <w:jc w:val="both"/>
        <w:rPr>
          <w:rFonts w:ascii="Times New Roman" w:hAnsi="Times New Roman" w:cs="Times New Roman"/>
          <w:b/>
          <w:sz w:val="26"/>
          <w:szCs w:val="26"/>
        </w:rPr>
      </w:pPr>
    </w:p>
    <w:p w:rsidR="004C2BB6" w:rsidRPr="004C2BB6" w:rsidRDefault="004C2BB6" w:rsidP="004C2BB6">
      <w:pPr>
        <w:spacing w:line="283" w:lineRule="auto"/>
        <w:ind w:firstLine="709"/>
        <w:jc w:val="both"/>
        <w:rPr>
          <w:rFonts w:ascii="Times New Roman" w:hAnsi="Times New Roman" w:cs="Times New Roman"/>
          <w:sz w:val="26"/>
          <w:szCs w:val="26"/>
        </w:rPr>
      </w:pPr>
      <w:r w:rsidRPr="004C2BB6">
        <w:rPr>
          <w:rFonts w:ascii="Times New Roman" w:hAnsi="Times New Roman" w:cs="Times New Roman"/>
          <w:sz w:val="26"/>
          <w:szCs w:val="26"/>
        </w:rPr>
        <w:t xml:space="preserve">1.Внести зміни до рішення виконавчого комітету Овідіопольської селищної ради від 27 квітня2022 р. № 218 «Про затвердження Положення про Овідіопольську субланку ланки територіальної підсистеми єдиної державної системи цивільного захисту Овідіопольської територіальної громади», виклавши додаток в новій редакції (додається). </w:t>
      </w:r>
    </w:p>
    <w:p w:rsidR="004C2BB6" w:rsidRPr="004C2BB6" w:rsidRDefault="004C2BB6" w:rsidP="004C2BB6">
      <w:pPr>
        <w:spacing w:line="283" w:lineRule="auto"/>
        <w:ind w:firstLine="709"/>
        <w:jc w:val="both"/>
        <w:rPr>
          <w:rFonts w:ascii="Times New Roman" w:hAnsi="Times New Roman" w:cs="Times New Roman"/>
          <w:sz w:val="26"/>
          <w:szCs w:val="26"/>
        </w:rPr>
      </w:pPr>
      <w:r w:rsidRPr="004C2BB6">
        <w:rPr>
          <w:rFonts w:ascii="Times New Roman" w:hAnsi="Times New Roman" w:cs="Times New Roman"/>
          <w:sz w:val="26"/>
          <w:szCs w:val="26"/>
        </w:rPr>
        <w:t xml:space="preserve">2.Контроль за виконанням даного рішення залишаю за собою. </w:t>
      </w:r>
    </w:p>
    <w:p w:rsidR="004C2BB6" w:rsidRPr="004C2BB6" w:rsidRDefault="004C2BB6" w:rsidP="004C2BB6">
      <w:pPr>
        <w:spacing w:line="283" w:lineRule="auto"/>
        <w:ind w:firstLine="709"/>
        <w:jc w:val="both"/>
        <w:rPr>
          <w:rFonts w:ascii="Times New Roman" w:hAnsi="Times New Roman" w:cs="Times New Roman"/>
          <w:sz w:val="26"/>
          <w:szCs w:val="26"/>
        </w:rPr>
      </w:pPr>
    </w:p>
    <w:p w:rsidR="004C2BB6" w:rsidRPr="004C2BB6" w:rsidRDefault="004C2BB6" w:rsidP="004C2BB6">
      <w:pPr>
        <w:ind w:firstLine="709"/>
        <w:rPr>
          <w:rFonts w:ascii="Times New Roman" w:hAnsi="Times New Roman" w:cs="Times New Roman"/>
          <w:b/>
          <w:i/>
          <w:sz w:val="26"/>
          <w:szCs w:val="26"/>
        </w:rPr>
      </w:pPr>
      <w:r w:rsidRPr="004C2BB6">
        <w:rPr>
          <w:rFonts w:ascii="Times New Roman" w:hAnsi="Times New Roman" w:cs="Times New Roman"/>
          <w:b/>
          <w:i/>
          <w:sz w:val="26"/>
          <w:szCs w:val="26"/>
        </w:rPr>
        <w:t xml:space="preserve">Селищний голова                                                                                  Лідія САВЕЛЬЄВА </w:t>
      </w:r>
    </w:p>
    <w:p w:rsidR="004C2BB6" w:rsidRPr="004C2BB6" w:rsidRDefault="004C2BB6" w:rsidP="004C2BB6">
      <w:pPr>
        <w:ind w:firstLine="709"/>
        <w:rPr>
          <w:rFonts w:ascii="Times New Roman" w:hAnsi="Times New Roman" w:cs="Times New Roman"/>
          <w:b/>
          <w:i/>
          <w:sz w:val="26"/>
          <w:szCs w:val="26"/>
        </w:rPr>
      </w:pPr>
    </w:p>
    <w:p w:rsidR="004C2BB6" w:rsidRPr="004C2BB6" w:rsidRDefault="004C2BB6" w:rsidP="004C2BB6">
      <w:pPr>
        <w:ind w:firstLine="709"/>
        <w:rPr>
          <w:rFonts w:ascii="Times New Roman" w:hAnsi="Times New Roman" w:cs="Times New Roman"/>
          <w:b/>
          <w:i/>
          <w:sz w:val="26"/>
          <w:szCs w:val="26"/>
        </w:rPr>
      </w:pPr>
      <w:r w:rsidRPr="004C2BB6">
        <w:rPr>
          <w:rFonts w:ascii="Times New Roman" w:hAnsi="Times New Roman" w:cs="Times New Roman"/>
          <w:b/>
          <w:i/>
          <w:sz w:val="26"/>
          <w:szCs w:val="26"/>
        </w:rPr>
        <w:t>09 квітня 2025 року</w:t>
      </w:r>
    </w:p>
    <w:p w:rsidR="004C2BB6" w:rsidRPr="004C2BB6" w:rsidRDefault="004C2BB6" w:rsidP="004C2BB6">
      <w:pPr>
        <w:ind w:firstLine="709"/>
        <w:rPr>
          <w:rFonts w:ascii="Times New Roman" w:hAnsi="Times New Roman" w:cs="Times New Roman"/>
          <w:b/>
          <w:i/>
          <w:sz w:val="26"/>
          <w:szCs w:val="26"/>
        </w:rPr>
      </w:pPr>
      <w:r w:rsidRPr="004C2BB6">
        <w:rPr>
          <w:rFonts w:ascii="Times New Roman" w:hAnsi="Times New Roman" w:cs="Times New Roman"/>
          <w:b/>
          <w:i/>
          <w:sz w:val="26"/>
          <w:szCs w:val="26"/>
        </w:rPr>
        <w:t>№ 825</w:t>
      </w:r>
    </w:p>
    <w:p w:rsidR="004C2BB6" w:rsidRPr="004C2BB6" w:rsidRDefault="004C2BB6" w:rsidP="004C2BB6">
      <w:pPr>
        <w:ind w:firstLine="709"/>
        <w:rPr>
          <w:rFonts w:ascii="Times New Roman" w:hAnsi="Times New Roman" w:cs="Times New Roman"/>
          <w:b/>
          <w:i/>
          <w:sz w:val="26"/>
          <w:szCs w:val="26"/>
        </w:rPr>
      </w:pPr>
    </w:p>
    <w:p w:rsidR="004C2BB6" w:rsidRPr="004C2BB6" w:rsidRDefault="004C2BB6" w:rsidP="004C2BB6">
      <w:pPr>
        <w:ind w:firstLine="709"/>
        <w:rPr>
          <w:rFonts w:ascii="Times New Roman" w:hAnsi="Times New Roman" w:cs="Times New Roman"/>
          <w:b/>
          <w:i/>
          <w:sz w:val="26"/>
          <w:szCs w:val="26"/>
        </w:rPr>
      </w:pPr>
    </w:p>
    <w:p w:rsidR="004C2BB6" w:rsidRPr="004C2BB6" w:rsidRDefault="004C2BB6" w:rsidP="004C2BB6">
      <w:pPr>
        <w:pStyle w:val="a9"/>
        <w:ind w:firstLine="709"/>
        <w:jc w:val="right"/>
        <w:rPr>
          <w:b/>
          <w:i/>
          <w:sz w:val="26"/>
          <w:szCs w:val="26"/>
          <w:lang w:val="uk-UA"/>
        </w:rPr>
      </w:pPr>
      <w:r w:rsidRPr="004C2BB6">
        <w:rPr>
          <w:b/>
          <w:i/>
          <w:sz w:val="26"/>
          <w:szCs w:val="26"/>
          <w:lang w:val="uk-UA"/>
        </w:rPr>
        <w:t xml:space="preserve">Додаток </w:t>
      </w:r>
    </w:p>
    <w:p w:rsidR="004C2BB6" w:rsidRPr="004C2BB6" w:rsidRDefault="004C2BB6" w:rsidP="004C2BB6">
      <w:pPr>
        <w:pStyle w:val="a9"/>
        <w:ind w:firstLine="709"/>
        <w:jc w:val="right"/>
        <w:rPr>
          <w:b/>
          <w:i/>
          <w:sz w:val="26"/>
          <w:szCs w:val="26"/>
          <w:lang w:val="uk-UA"/>
        </w:rPr>
      </w:pPr>
      <w:r w:rsidRPr="004C2BB6">
        <w:rPr>
          <w:b/>
          <w:i/>
          <w:sz w:val="26"/>
          <w:szCs w:val="26"/>
          <w:lang w:val="uk-UA"/>
        </w:rPr>
        <w:t xml:space="preserve">до рішення виконавчого комітету </w:t>
      </w:r>
    </w:p>
    <w:p w:rsidR="004C2BB6" w:rsidRPr="004C2BB6" w:rsidRDefault="004C2BB6" w:rsidP="004C2BB6">
      <w:pPr>
        <w:pStyle w:val="a9"/>
        <w:ind w:firstLine="709"/>
        <w:jc w:val="right"/>
        <w:rPr>
          <w:b/>
          <w:i/>
          <w:sz w:val="26"/>
          <w:szCs w:val="26"/>
          <w:lang w:val="uk-UA"/>
        </w:rPr>
      </w:pPr>
      <w:r w:rsidRPr="004C2BB6">
        <w:rPr>
          <w:b/>
          <w:i/>
          <w:sz w:val="26"/>
          <w:szCs w:val="26"/>
          <w:lang w:val="uk-UA"/>
        </w:rPr>
        <w:t>Овідіопольської селищної ради</w:t>
      </w:r>
    </w:p>
    <w:p w:rsidR="004C2BB6" w:rsidRPr="004C2BB6" w:rsidRDefault="004C2BB6" w:rsidP="004C2BB6">
      <w:pPr>
        <w:pStyle w:val="a9"/>
        <w:ind w:firstLine="709"/>
        <w:jc w:val="right"/>
        <w:rPr>
          <w:b/>
          <w:i/>
          <w:sz w:val="26"/>
          <w:szCs w:val="26"/>
          <w:lang w:val="uk-UA"/>
        </w:rPr>
      </w:pPr>
      <w:r w:rsidRPr="004C2BB6">
        <w:rPr>
          <w:b/>
          <w:i/>
          <w:sz w:val="26"/>
          <w:szCs w:val="26"/>
          <w:lang w:val="uk-UA"/>
        </w:rPr>
        <w:t>від 09 квітня 2025 року № 825</w:t>
      </w:r>
    </w:p>
    <w:p w:rsidR="004C2BB6" w:rsidRPr="004C2BB6" w:rsidRDefault="004C2BB6" w:rsidP="004C2BB6">
      <w:pPr>
        <w:pStyle w:val="a9"/>
        <w:ind w:firstLine="709"/>
        <w:jc w:val="right"/>
        <w:rPr>
          <w:b/>
          <w:i/>
          <w:sz w:val="26"/>
          <w:szCs w:val="26"/>
          <w:lang w:val="uk-UA"/>
        </w:rPr>
      </w:pPr>
    </w:p>
    <w:p w:rsidR="004C2BB6" w:rsidRPr="004C2BB6" w:rsidRDefault="004C2BB6" w:rsidP="004C2BB6">
      <w:pPr>
        <w:pStyle w:val="1"/>
        <w:ind w:firstLine="709"/>
        <w:rPr>
          <w:sz w:val="26"/>
          <w:szCs w:val="26"/>
        </w:rPr>
      </w:pPr>
      <w:r w:rsidRPr="004C2BB6">
        <w:rPr>
          <w:b/>
          <w:bCs/>
          <w:sz w:val="26"/>
          <w:szCs w:val="26"/>
        </w:rPr>
        <w:t>ПОЛОЖЕННЯ</w:t>
      </w:r>
    </w:p>
    <w:p w:rsidR="004C2BB6" w:rsidRPr="004C2BB6" w:rsidRDefault="004C2BB6" w:rsidP="004C2BB6">
      <w:pPr>
        <w:pStyle w:val="1"/>
        <w:ind w:firstLine="709"/>
        <w:rPr>
          <w:sz w:val="26"/>
          <w:szCs w:val="26"/>
        </w:rPr>
      </w:pPr>
      <w:r w:rsidRPr="004C2BB6">
        <w:rPr>
          <w:b/>
          <w:bCs/>
          <w:sz w:val="26"/>
          <w:szCs w:val="26"/>
        </w:rPr>
        <w:t>про Овідіопольську субланку Одеської районної ланки територіальної підсистеми єдиної державної</w:t>
      </w:r>
      <w:r w:rsidRPr="004C2BB6">
        <w:rPr>
          <w:b/>
          <w:bCs/>
          <w:sz w:val="26"/>
          <w:szCs w:val="26"/>
        </w:rPr>
        <w:br/>
        <w:t>системи цивільного захисту Одеської області</w:t>
      </w:r>
    </w:p>
    <w:p w:rsidR="004C2BB6" w:rsidRPr="004C2BB6" w:rsidRDefault="004C2BB6" w:rsidP="004C2BB6">
      <w:pPr>
        <w:pStyle w:val="1"/>
        <w:numPr>
          <w:ilvl w:val="0"/>
          <w:numId w:val="1"/>
        </w:numPr>
        <w:tabs>
          <w:tab w:val="left" w:pos="874"/>
        </w:tabs>
        <w:ind w:firstLine="709"/>
        <w:jc w:val="both"/>
        <w:rPr>
          <w:sz w:val="26"/>
          <w:szCs w:val="26"/>
        </w:rPr>
      </w:pPr>
      <w:r w:rsidRPr="004C2BB6">
        <w:rPr>
          <w:sz w:val="26"/>
          <w:szCs w:val="26"/>
        </w:rPr>
        <w:t>Це Положення визначає організацію, завдання, склад та основні засади функціонування Овідіопольської субланки Одеської районної ланки територіальної підсистеми   єдиної державної системи цивільного захисту Одеської області (далі – субланка ланки територіальної підсистеми).</w:t>
      </w:r>
    </w:p>
    <w:p w:rsidR="004C2BB6" w:rsidRPr="004C2BB6" w:rsidRDefault="004C2BB6" w:rsidP="004C2BB6">
      <w:pPr>
        <w:pStyle w:val="1"/>
        <w:numPr>
          <w:ilvl w:val="0"/>
          <w:numId w:val="1"/>
        </w:numPr>
        <w:tabs>
          <w:tab w:val="left" w:pos="851"/>
        </w:tabs>
        <w:ind w:firstLine="709"/>
        <w:jc w:val="both"/>
        <w:rPr>
          <w:sz w:val="26"/>
          <w:szCs w:val="26"/>
        </w:rPr>
      </w:pPr>
      <w:r w:rsidRPr="004C2BB6">
        <w:rPr>
          <w:sz w:val="26"/>
          <w:szCs w:val="26"/>
        </w:rPr>
        <w:t>У цьому Положенні терміни вживаються в такому значенні:</w:t>
      </w:r>
    </w:p>
    <w:p w:rsidR="004C2BB6" w:rsidRPr="004C2BB6" w:rsidRDefault="004C2BB6" w:rsidP="004C2BB6">
      <w:pPr>
        <w:pStyle w:val="1"/>
        <w:ind w:firstLine="709"/>
        <w:jc w:val="both"/>
        <w:rPr>
          <w:sz w:val="26"/>
          <w:szCs w:val="26"/>
        </w:rPr>
      </w:pPr>
      <w:r w:rsidRPr="004C2BB6">
        <w:rPr>
          <w:sz w:val="26"/>
          <w:szCs w:val="26"/>
        </w:rPr>
        <w:t>Ланка територіальної підсистеми - складова частина територіальної підсистеми єдиної державної системи цивільного захисту, яка створюється районними державними адміністраціями (районними військовим адміністраціями) (далі - Районні адміністрації), і до якої входять субланки ланки територіальної підсистеми, органи управління та підпорядковані їм сил цивільного захисту, відповідні суб’єкти господарювання, які виконують завдання цивільного захисту;</w:t>
      </w:r>
    </w:p>
    <w:p w:rsidR="004C2BB6" w:rsidRPr="004C2BB6" w:rsidRDefault="004C2BB6" w:rsidP="004C2BB6">
      <w:pPr>
        <w:pStyle w:val="1"/>
        <w:ind w:firstLine="709"/>
        <w:jc w:val="both"/>
        <w:rPr>
          <w:sz w:val="26"/>
          <w:szCs w:val="26"/>
        </w:rPr>
      </w:pPr>
      <w:r w:rsidRPr="004C2BB6">
        <w:rPr>
          <w:sz w:val="26"/>
          <w:szCs w:val="26"/>
        </w:rPr>
        <w:t>субланка - складова частина ланки територіальної підсистеми, яка утворюється виконавчими органами міських, селищних, сільських рад у територіальних громадах району і до якої входять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4C2BB6" w:rsidRPr="004C2BB6" w:rsidRDefault="004C2BB6" w:rsidP="004C2BB6">
      <w:pPr>
        <w:pStyle w:val="1"/>
        <w:ind w:firstLine="709"/>
        <w:jc w:val="both"/>
        <w:rPr>
          <w:sz w:val="26"/>
          <w:szCs w:val="26"/>
        </w:rPr>
      </w:pPr>
      <w:r w:rsidRPr="004C2BB6">
        <w:rPr>
          <w:sz w:val="26"/>
          <w:szCs w:val="26"/>
        </w:rPr>
        <w:t>територіальна підсистема єдиної державної системи цивільного захисту - складова частина єдиної державної системи цивільного захисту, яка створюється у Одеській області і до якої входять ланки територіальної підсистеми,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4C2BB6" w:rsidRPr="004C2BB6" w:rsidRDefault="004C2BB6" w:rsidP="004C2BB6">
      <w:pPr>
        <w:pStyle w:val="1"/>
        <w:ind w:firstLine="709"/>
        <w:jc w:val="both"/>
        <w:rPr>
          <w:sz w:val="26"/>
          <w:szCs w:val="26"/>
        </w:rPr>
      </w:pPr>
      <w:r w:rsidRPr="004C2BB6">
        <w:rPr>
          <w:sz w:val="26"/>
          <w:szCs w:val="26"/>
        </w:rPr>
        <w:t>Інші терміни вживаються у значенні, наведеному в Кодексі цивільного захисту України, Положенні про єдину державну систему цивільного захисту, затвердженому постановою Кабінету Міністрів України від 9 січня 2014 року №11.</w:t>
      </w:r>
    </w:p>
    <w:p w:rsidR="004C2BB6" w:rsidRPr="004C2BB6" w:rsidRDefault="004C2BB6" w:rsidP="004C2BB6">
      <w:pPr>
        <w:pStyle w:val="1"/>
        <w:numPr>
          <w:ilvl w:val="0"/>
          <w:numId w:val="1"/>
        </w:numPr>
        <w:tabs>
          <w:tab w:val="left" w:pos="874"/>
        </w:tabs>
        <w:ind w:firstLine="709"/>
        <w:jc w:val="both"/>
        <w:rPr>
          <w:sz w:val="26"/>
          <w:szCs w:val="26"/>
        </w:rPr>
      </w:pPr>
      <w:r w:rsidRPr="004C2BB6">
        <w:rPr>
          <w:sz w:val="26"/>
          <w:szCs w:val="26"/>
        </w:rPr>
        <w:t>Метою створення субланки ланки територіальної підсистеми є здійснення заходів щодо захисту населення і територій від надзвичайних ситуацій у мирний час та в особливий період в Овідіопольській територіальній громаді.</w:t>
      </w:r>
    </w:p>
    <w:p w:rsidR="004C2BB6" w:rsidRPr="004C2BB6" w:rsidRDefault="004C2BB6" w:rsidP="004C2BB6">
      <w:pPr>
        <w:pStyle w:val="1"/>
        <w:numPr>
          <w:ilvl w:val="0"/>
          <w:numId w:val="1"/>
        </w:numPr>
        <w:tabs>
          <w:tab w:val="left" w:pos="851"/>
        </w:tabs>
        <w:ind w:firstLine="709"/>
        <w:jc w:val="both"/>
        <w:rPr>
          <w:sz w:val="26"/>
          <w:szCs w:val="26"/>
        </w:rPr>
      </w:pPr>
      <w:r w:rsidRPr="004C2BB6">
        <w:rPr>
          <w:sz w:val="26"/>
          <w:szCs w:val="26"/>
        </w:rPr>
        <w:t>Завданнями субланки ланки територіальної підсистеми є:</w:t>
      </w:r>
    </w:p>
    <w:p w:rsidR="004C2BB6" w:rsidRPr="004C2BB6" w:rsidRDefault="004C2BB6" w:rsidP="004C2BB6">
      <w:pPr>
        <w:pStyle w:val="1"/>
        <w:numPr>
          <w:ilvl w:val="0"/>
          <w:numId w:val="2"/>
        </w:numPr>
        <w:tabs>
          <w:tab w:val="left" w:pos="896"/>
        </w:tabs>
        <w:ind w:firstLine="709"/>
        <w:jc w:val="both"/>
        <w:rPr>
          <w:sz w:val="26"/>
          <w:szCs w:val="26"/>
        </w:rPr>
      </w:pPr>
      <w:r w:rsidRPr="004C2BB6">
        <w:rPr>
          <w:sz w:val="26"/>
          <w:szCs w:val="26"/>
        </w:rPr>
        <w:t>забезпечення готовності органів управління та підпорядкованих їм сил цивільного захисту до дій, спрямованих на запобігання і реагування на надзвичайні ситуації або небезпечні події;</w:t>
      </w:r>
    </w:p>
    <w:p w:rsidR="004C2BB6" w:rsidRPr="004C2BB6" w:rsidRDefault="004C2BB6" w:rsidP="004C2BB6">
      <w:pPr>
        <w:pStyle w:val="1"/>
        <w:numPr>
          <w:ilvl w:val="0"/>
          <w:numId w:val="2"/>
        </w:numPr>
        <w:tabs>
          <w:tab w:val="left" w:pos="911"/>
        </w:tabs>
        <w:ind w:firstLine="709"/>
        <w:jc w:val="both"/>
        <w:rPr>
          <w:sz w:val="26"/>
          <w:szCs w:val="26"/>
        </w:rPr>
      </w:pPr>
      <w:r w:rsidRPr="004C2BB6">
        <w:rPr>
          <w:sz w:val="26"/>
          <w:szCs w:val="26"/>
        </w:rPr>
        <w:t>організація та здійснення заходів щодо захисту населення і територій від надзвичайних ситуацій;</w:t>
      </w:r>
    </w:p>
    <w:p w:rsidR="004C2BB6" w:rsidRPr="004C2BB6" w:rsidRDefault="004C2BB6" w:rsidP="004C2BB6">
      <w:pPr>
        <w:pStyle w:val="1"/>
        <w:numPr>
          <w:ilvl w:val="0"/>
          <w:numId w:val="2"/>
        </w:numPr>
        <w:tabs>
          <w:tab w:val="left" w:pos="993"/>
        </w:tabs>
        <w:ind w:firstLine="709"/>
        <w:jc w:val="both"/>
        <w:rPr>
          <w:sz w:val="26"/>
          <w:szCs w:val="26"/>
        </w:rPr>
      </w:pPr>
      <w:r w:rsidRPr="004C2BB6">
        <w:rPr>
          <w:sz w:val="26"/>
          <w:szCs w:val="26"/>
        </w:rPr>
        <w:t>планування заходів цивільного захисту;</w:t>
      </w:r>
    </w:p>
    <w:p w:rsidR="004C2BB6" w:rsidRPr="004C2BB6" w:rsidRDefault="004C2BB6" w:rsidP="004C2BB6">
      <w:pPr>
        <w:pStyle w:val="1"/>
        <w:numPr>
          <w:ilvl w:val="0"/>
          <w:numId w:val="2"/>
        </w:numPr>
        <w:tabs>
          <w:tab w:val="left" w:pos="901"/>
        </w:tabs>
        <w:ind w:firstLine="709"/>
        <w:jc w:val="both"/>
        <w:rPr>
          <w:sz w:val="26"/>
          <w:szCs w:val="26"/>
        </w:rPr>
      </w:pPr>
      <w:r w:rsidRPr="004C2BB6">
        <w:rPr>
          <w:sz w:val="26"/>
          <w:szCs w:val="26"/>
        </w:rPr>
        <w:t>організація та здійснення заходів із запобігання виникненню надзвичайних ситуацій;</w:t>
      </w:r>
    </w:p>
    <w:p w:rsidR="004C2BB6" w:rsidRPr="004C2BB6" w:rsidRDefault="004C2BB6" w:rsidP="004C2BB6">
      <w:pPr>
        <w:pStyle w:val="1"/>
        <w:numPr>
          <w:ilvl w:val="0"/>
          <w:numId w:val="2"/>
        </w:numPr>
        <w:tabs>
          <w:tab w:val="left" w:pos="906"/>
        </w:tabs>
        <w:ind w:firstLine="709"/>
        <w:jc w:val="both"/>
        <w:rPr>
          <w:sz w:val="26"/>
          <w:szCs w:val="26"/>
        </w:rPr>
      </w:pPr>
      <w:r w:rsidRPr="004C2BB6">
        <w:rPr>
          <w:sz w:val="26"/>
          <w:szCs w:val="26"/>
        </w:rPr>
        <w:t xml:space="preserve">проведення рятувальних та інших невідкладних робіт з ліквідації наслідків надзвичайних ситуацій, організація життєзабезпечення постраждалого </w:t>
      </w:r>
      <w:r w:rsidRPr="004C2BB6">
        <w:rPr>
          <w:sz w:val="26"/>
          <w:szCs w:val="26"/>
        </w:rPr>
        <w:lastRenderedPageBreak/>
        <w:t>населення;</w:t>
      </w:r>
    </w:p>
    <w:p w:rsidR="004C2BB6" w:rsidRPr="004C2BB6" w:rsidRDefault="004C2BB6" w:rsidP="004C2BB6">
      <w:pPr>
        <w:pStyle w:val="1"/>
        <w:numPr>
          <w:ilvl w:val="0"/>
          <w:numId w:val="2"/>
        </w:numPr>
        <w:tabs>
          <w:tab w:val="left" w:pos="851"/>
        </w:tabs>
        <w:ind w:firstLine="709"/>
        <w:jc w:val="both"/>
        <w:rPr>
          <w:sz w:val="26"/>
          <w:szCs w:val="26"/>
        </w:rPr>
      </w:pPr>
      <w:r w:rsidRPr="004C2BB6">
        <w:rPr>
          <w:sz w:val="26"/>
          <w:szCs w:val="26"/>
        </w:rPr>
        <w:t>ліквідація наслідків надзвичайних ситуацій або небезпечних подій;</w:t>
      </w:r>
    </w:p>
    <w:p w:rsidR="004C2BB6" w:rsidRPr="004C2BB6" w:rsidRDefault="004C2BB6" w:rsidP="004C2BB6">
      <w:pPr>
        <w:pStyle w:val="1"/>
        <w:numPr>
          <w:ilvl w:val="0"/>
          <w:numId w:val="2"/>
        </w:numPr>
        <w:tabs>
          <w:tab w:val="left" w:pos="906"/>
        </w:tabs>
        <w:ind w:firstLine="709"/>
        <w:jc w:val="both"/>
        <w:rPr>
          <w:sz w:val="26"/>
          <w:szCs w:val="26"/>
        </w:rPr>
      </w:pPr>
      <w:r w:rsidRPr="004C2BB6">
        <w:rPr>
          <w:sz w:val="26"/>
          <w:szCs w:val="26"/>
        </w:rPr>
        <w:t>проведення моніторингу і прогнозування виникнення надзвичайних ситуацій та їх розвитку, визначення ризиків їх виникнення на території громади, оцінка соціально-економічних наслідків надзвичайних ситуацій, визначення на основі прогнозних даних обсягу потреби в силах, засобах, матеріальних та фінансових ресурсах;</w:t>
      </w:r>
    </w:p>
    <w:p w:rsidR="004C2BB6" w:rsidRPr="004C2BB6" w:rsidRDefault="004C2BB6" w:rsidP="004C2BB6">
      <w:pPr>
        <w:pStyle w:val="1"/>
        <w:numPr>
          <w:ilvl w:val="0"/>
          <w:numId w:val="2"/>
        </w:numPr>
        <w:tabs>
          <w:tab w:val="left" w:pos="906"/>
        </w:tabs>
        <w:ind w:firstLine="709"/>
        <w:jc w:val="both"/>
        <w:rPr>
          <w:sz w:val="26"/>
          <w:szCs w:val="26"/>
        </w:rPr>
      </w:pPr>
      <w:r w:rsidRPr="004C2BB6">
        <w:rPr>
          <w:sz w:val="26"/>
          <w:szCs w:val="26"/>
        </w:rPr>
        <w:t>ліквідація медико-санітарних наслідків надзвичайних ситуацій та епідемій, надання екстреної медичної допомоги постраждалим у зоні надзвичайної ситуації, здійснення заходів медичного забезпечення;</w:t>
      </w:r>
    </w:p>
    <w:p w:rsidR="004C2BB6" w:rsidRPr="004C2BB6" w:rsidRDefault="004C2BB6" w:rsidP="004C2BB6">
      <w:pPr>
        <w:pStyle w:val="1"/>
        <w:numPr>
          <w:ilvl w:val="0"/>
          <w:numId w:val="2"/>
        </w:numPr>
        <w:tabs>
          <w:tab w:val="left" w:pos="901"/>
        </w:tabs>
        <w:ind w:firstLine="709"/>
        <w:jc w:val="both"/>
        <w:rPr>
          <w:sz w:val="26"/>
          <w:szCs w:val="26"/>
        </w:rPr>
      </w:pPr>
      <w:r w:rsidRPr="004C2BB6">
        <w:rPr>
          <w:sz w:val="26"/>
          <w:szCs w:val="26"/>
        </w:rPr>
        <w:t>навчання населення щодо поведінки та дій у разі виникнення надзвичайної ситуації;</w:t>
      </w:r>
    </w:p>
    <w:p w:rsidR="004C2BB6" w:rsidRPr="004C2BB6" w:rsidRDefault="004C2BB6" w:rsidP="004C2BB6">
      <w:pPr>
        <w:pStyle w:val="1"/>
        <w:numPr>
          <w:ilvl w:val="0"/>
          <w:numId w:val="2"/>
        </w:numPr>
        <w:tabs>
          <w:tab w:val="left" w:pos="1134"/>
        </w:tabs>
        <w:ind w:firstLine="709"/>
        <w:jc w:val="both"/>
        <w:rPr>
          <w:sz w:val="26"/>
          <w:szCs w:val="26"/>
        </w:rPr>
      </w:pPr>
      <w:r w:rsidRPr="004C2BB6">
        <w:rPr>
          <w:sz w:val="26"/>
          <w:szCs w:val="26"/>
        </w:rPr>
        <w:t>організація і проведення підготовки керівного складу та фахівців органів місцевого самоврядування, суб’єктів господарювання, діяльність яких пов’язана з організацією і здійсненням заходів цивільного захисту;</w:t>
      </w:r>
    </w:p>
    <w:p w:rsidR="004C2BB6" w:rsidRPr="004C2BB6" w:rsidRDefault="004C2BB6" w:rsidP="004C2BB6">
      <w:pPr>
        <w:pStyle w:val="1"/>
        <w:numPr>
          <w:ilvl w:val="0"/>
          <w:numId w:val="2"/>
        </w:numPr>
        <w:tabs>
          <w:tab w:val="left" w:pos="1106"/>
        </w:tabs>
        <w:ind w:firstLine="709"/>
        <w:jc w:val="both"/>
        <w:rPr>
          <w:sz w:val="26"/>
          <w:szCs w:val="26"/>
        </w:rPr>
      </w:pPr>
      <w:r w:rsidRPr="004C2BB6">
        <w:rPr>
          <w:sz w:val="26"/>
          <w:szCs w:val="26"/>
        </w:rPr>
        <w:t>здійснення заходів щодо створення та використання наявного фонду захисних споруд цивільного захисту для укриття населення;</w:t>
      </w:r>
    </w:p>
    <w:p w:rsidR="004C2BB6" w:rsidRPr="004C2BB6" w:rsidRDefault="004C2BB6" w:rsidP="004C2BB6">
      <w:pPr>
        <w:pStyle w:val="1"/>
        <w:numPr>
          <w:ilvl w:val="0"/>
          <w:numId w:val="2"/>
        </w:numPr>
        <w:tabs>
          <w:tab w:val="left" w:pos="1134"/>
        </w:tabs>
        <w:ind w:firstLine="709"/>
        <w:jc w:val="both"/>
        <w:rPr>
          <w:sz w:val="26"/>
          <w:szCs w:val="26"/>
        </w:rPr>
      </w:pPr>
      <w:r w:rsidRPr="004C2BB6">
        <w:rPr>
          <w:sz w:val="26"/>
          <w:szCs w:val="26"/>
        </w:rPr>
        <w:t>створення, збереження і раціональне використання резерву матеріальних ресурсів, необхідних для запобігання і реагування на надзвичайні ситуації;</w:t>
      </w:r>
    </w:p>
    <w:p w:rsidR="004C2BB6" w:rsidRPr="004C2BB6" w:rsidRDefault="004C2BB6" w:rsidP="004C2BB6">
      <w:pPr>
        <w:pStyle w:val="1"/>
        <w:numPr>
          <w:ilvl w:val="0"/>
          <w:numId w:val="2"/>
        </w:numPr>
        <w:tabs>
          <w:tab w:val="left" w:pos="1106"/>
        </w:tabs>
        <w:ind w:firstLine="709"/>
        <w:jc w:val="both"/>
        <w:rPr>
          <w:sz w:val="26"/>
          <w:szCs w:val="26"/>
        </w:rPr>
      </w:pPr>
      <w:r w:rsidRPr="004C2BB6">
        <w:rPr>
          <w:sz w:val="26"/>
          <w:szCs w:val="26"/>
        </w:rPr>
        <w:t>забезпечення сталого функціонування суб’єктів господарювання і територій в особливий період;</w:t>
      </w:r>
    </w:p>
    <w:p w:rsidR="004C2BB6" w:rsidRPr="004C2BB6" w:rsidRDefault="004C2BB6" w:rsidP="004C2BB6">
      <w:pPr>
        <w:pStyle w:val="1"/>
        <w:numPr>
          <w:ilvl w:val="0"/>
          <w:numId w:val="2"/>
        </w:numPr>
        <w:tabs>
          <w:tab w:val="left" w:pos="1134"/>
        </w:tabs>
        <w:ind w:firstLine="709"/>
        <w:jc w:val="both"/>
        <w:rPr>
          <w:sz w:val="26"/>
          <w:szCs w:val="26"/>
        </w:rPr>
      </w:pPr>
      <w:r w:rsidRPr="004C2BB6">
        <w:rPr>
          <w:sz w:val="26"/>
          <w:szCs w:val="26"/>
        </w:rPr>
        <w:t>здійснення заходів щодо соціального захисту постраждалого населення;</w:t>
      </w:r>
    </w:p>
    <w:p w:rsidR="004C2BB6" w:rsidRPr="004C2BB6" w:rsidRDefault="004C2BB6" w:rsidP="004C2BB6">
      <w:pPr>
        <w:pStyle w:val="1"/>
        <w:numPr>
          <w:ilvl w:val="0"/>
          <w:numId w:val="2"/>
        </w:numPr>
        <w:tabs>
          <w:tab w:val="left" w:pos="1134"/>
        </w:tabs>
        <w:ind w:firstLine="709"/>
        <w:jc w:val="both"/>
        <w:rPr>
          <w:sz w:val="26"/>
          <w:szCs w:val="26"/>
        </w:rPr>
      </w:pPr>
      <w:r w:rsidRPr="004C2BB6">
        <w:rPr>
          <w:sz w:val="26"/>
          <w:szCs w:val="26"/>
        </w:rPr>
        <w:t>інші завдання, визначені законом.</w:t>
      </w:r>
    </w:p>
    <w:p w:rsidR="004C2BB6" w:rsidRPr="004C2BB6" w:rsidRDefault="004C2BB6" w:rsidP="004C2BB6">
      <w:pPr>
        <w:pStyle w:val="1"/>
        <w:numPr>
          <w:ilvl w:val="0"/>
          <w:numId w:val="1"/>
        </w:numPr>
        <w:tabs>
          <w:tab w:val="left" w:pos="993"/>
        </w:tabs>
        <w:ind w:firstLine="709"/>
        <w:jc w:val="both"/>
        <w:rPr>
          <w:sz w:val="26"/>
          <w:szCs w:val="26"/>
        </w:rPr>
      </w:pPr>
      <w:r w:rsidRPr="004C2BB6">
        <w:rPr>
          <w:sz w:val="26"/>
          <w:szCs w:val="26"/>
        </w:rPr>
        <w:t>Положення про субланку ланки територіальної підсистеми затверджується рішенням виконавчого комітету Овідіопольської селищної ради.</w:t>
      </w:r>
    </w:p>
    <w:p w:rsidR="004C2BB6" w:rsidRPr="004C2BB6" w:rsidRDefault="004C2BB6" w:rsidP="004C2BB6">
      <w:pPr>
        <w:pStyle w:val="1"/>
        <w:numPr>
          <w:ilvl w:val="0"/>
          <w:numId w:val="1"/>
        </w:numPr>
        <w:tabs>
          <w:tab w:val="left" w:pos="993"/>
        </w:tabs>
        <w:ind w:firstLine="709"/>
        <w:jc w:val="both"/>
        <w:rPr>
          <w:sz w:val="26"/>
          <w:szCs w:val="26"/>
        </w:rPr>
      </w:pPr>
      <w:r w:rsidRPr="004C2BB6">
        <w:rPr>
          <w:sz w:val="26"/>
          <w:szCs w:val="26"/>
        </w:rPr>
        <w:t>Безпосереднє керівництво субланкою ланки територіальної підсистеми здійснює голова селищної ради.</w:t>
      </w:r>
    </w:p>
    <w:p w:rsidR="004C2BB6" w:rsidRPr="004C2BB6" w:rsidRDefault="004C2BB6" w:rsidP="004C2BB6">
      <w:pPr>
        <w:pStyle w:val="1"/>
        <w:numPr>
          <w:ilvl w:val="0"/>
          <w:numId w:val="1"/>
        </w:numPr>
        <w:tabs>
          <w:tab w:val="left" w:pos="881"/>
        </w:tabs>
        <w:ind w:firstLine="709"/>
        <w:jc w:val="both"/>
        <w:rPr>
          <w:sz w:val="26"/>
          <w:szCs w:val="26"/>
        </w:rPr>
      </w:pPr>
      <w:r w:rsidRPr="004C2BB6">
        <w:rPr>
          <w:sz w:val="26"/>
          <w:szCs w:val="26"/>
        </w:rPr>
        <w:t>До складу субланки ланки територіальної підсистеми входять органи управління та підпорядковані їм сили цивільного захисту, відповідні суб’єкти господарювання.</w:t>
      </w:r>
    </w:p>
    <w:p w:rsidR="004C2BB6" w:rsidRPr="004C2BB6" w:rsidRDefault="004C2BB6" w:rsidP="004C2BB6">
      <w:pPr>
        <w:pStyle w:val="1"/>
        <w:ind w:firstLine="709"/>
        <w:jc w:val="both"/>
        <w:rPr>
          <w:sz w:val="26"/>
          <w:szCs w:val="26"/>
        </w:rPr>
      </w:pPr>
      <w:r w:rsidRPr="004C2BB6">
        <w:rPr>
          <w:sz w:val="26"/>
          <w:szCs w:val="26"/>
        </w:rPr>
        <w:t>Структуру субланки ланки територіальної підсистеми затверджено згідно з додатком 1 до цього Положення.</w:t>
      </w:r>
    </w:p>
    <w:p w:rsidR="004C2BB6" w:rsidRPr="004C2BB6" w:rsidRDefault="004C2BB6" w:rsidP="004C2BB6">
      <w:pPr>
        <w:pStyle w:val="1"/>
        <w:numPr>
          <w:ilvl w:val="0"/>
          <w:numId w:val="1"/>
        </w:numPr>
        <w:tabs>
          <w:tab w:val="left" w:pos="866"/>
        </w:tabs>
        <w:ind w:firstLine="709"/>
        <w:jc w:val="both"/>
        <w:rPr>
          <w:sz w:val="26"/>
          <w:szCs w:val="26"/>
        </w:rPr>
      </w:pPr>
      <w:r w:rsidRPr="004C2BB6">
        <w:rPr>
          <w:sz w:val="26"/>
          <w:szCs w:val="26"/>
        </w:rPr>
        <w:t>Для координації діяльності селищної ради, суб'єктів господарювання у сфері цивільного захисту функціонують:</w:t>
      </w:r>
    </w:p>
    <w:p w:rsidR="004C2BB6" w:rsidRPr="004C2BB6" w:rsidRDefault="004C2BB6" w:rsidP="004C2BB6">
      <w:pPr>
        <w:pStyle w:val="1"/>
        <w:ind w:firstLine="709"/>
        <w:jc w:val="both"/>
        <w:rPr>
          <w:sz w:val="26"/>
          <w:szCs w:val="26"/>
        </w:rPr>
      </w:pPr>
      <w:r w:rsidRPr="004C2BB6">
        <w:rPr>
          <w:sz w:val="26"/>
          <w:szCs w:val="26"/>
        </w:rPr>
        <w:t>на місцевому рівні - селищна комісія з питань техногенно-екологічної безпеки та надзвичайних ситуацій;</w:t>
      </w:r>
    </w:p>
    <w:p w:rsidR="004C2BB6" w:rsidRPr="004C2BB6" w:rsidRDefault="004C2BB6" w:rsidP="004C2BB6">
      <w:pPr>
        <w:pStyle w:val="1"/>
        <w:ind w:firstLine="709"/>
        <w:jc w:val="both"/>
        <w:rPr>
          <w:sz w:val="26"/>
          <w:szCs w:val="26"/>
        </w:rPr>
      </w:pPr>
      <w:r w:rsidRPr="004C2BB6">
        <w:rPr>
          <w:sz w:val="26"/>
          <w:szCs w:val="26"/>
        </w:rPr>
        <w:t>на об’єктовому рівні - комісії з питань надзвичайних ситуацій суб’єктів господарювання.</w:t>
      </w:r>
    </w:p>
    <w:p w:rsidR="004C2BB6" w:rsidRPr="004C2BB6" w:rsidRDefault="004C2BB6" w:rsidP="004C2BB6">
      <w:pPr>
        <w:pStyle w:val="1"/>
        <w:ind w:firstLine="709"/>
        <w:jc w:val="both"/>
        <w:rPr>
          <w:sz w:val="26"/>
          <w:szCs w:val="26"/>
        </w:rPr>
      </w:pPr>
      <w:r w:rsidRPr="004C2BB6">
        <w:rPr>
          <w:sz w:val="26"/>
          <w:szCs w:val="26"/>
        </w:rPr>
        <w:t>Селищна та об’єктові комісії з питань техногенно-екологічної безпеки та надзвичайних ситуацій провадять свою діяльність відповідно до положень про них.</w:t>
      </w:r>
    </w:p>
    <w:p w:rsidR="004C2BB6" w:rsidRPr="004C2BB6" w:rsidRDefault="004C2BB6" w:rsidP="004C2BB6">
      <w:pPr>
        <w:pStyle w:val="1"/>
        <w:ind w:firstLine="709"/>
        <w:jc w:val="both"/>
        <w:rPr>
          <w:sz w:val="26"/>
          <w:szCs w:val="26"/>
        </w:rPr>
      </w:pPr>
      <w:r w:rsidRPr="004C2BB6">
        <w:rPr>
          <w:sz w:val="26"/>
          <w:szCs w:val="26"/>
        </w:rPr>
        <w:t>Для координації робіт з ліквідації наслідків надзвичайної ситуації на місцевому та об’єктовому рівні можуть утворюватися спеціальні комісії з ліквідації наслідків надзвичайної ситуації. Рішення про утворення такої комісії приймає відповідно керівник субланки або суб'єкта господарювання у разі виникнення надзвичайної ситуації відповідного рівня.</w:t>
      </w:r>
    </w:p>
    <w:p w:rsidR="004C2BB6" w:rsidRPr="004C2BB6" w:rsidRDefault="004C2BB6" w:rsidP="004C2BB6">
      <w:pPr>
        <w:pStyle w:val="1"/>
        <w:ind w:firstLine="709"/>
        <w:jc w:val="both"/>
        <w:rPr>
          <w:sz w:val="26"/>
          <w:szCs w:val="26"/>
        </w:rPr>
      </w:pPr>
      <w:r w:rsidRPr="004C2BB6">
        <w:rPr>
          <w:sz w:val="26"/>
          <w:szCs w:val="26"/>
        </w:rPr>
        <w:t xml:space="preserve">До утворення спеціальної комісії з ліквідації наслідків надзвичайних ситуацій або призначення керівника робіт з ліквідації наслідків надзвичайних ситуацій організацію заходів з ліквідації наслідків надзвичайних ситуацій здійснюють </w:t>
      </w:r>
      <w:r w:rsidRPr="004C2BB6">
        <w:rPr>
          <w:sz w:val="26"/>
          <w:szCs w:val="26"/>
        </w:rPr>
        <w:lastRenderedPageBreak/>
        <w:t>відповідні комісії з питань техногенно-екологічної безпеки та надзвичайних ситуацій.</w:t>
      </w:r>
    </w:p>
    <w:p w:rsidR="004C2BB6" w:rsidRPr="004C2BB6" w:rsidRDefault="004C2BB6" w:rsidP="004C2BB6">
      <w:pPr>
        <w:pStyle w:val="1"/>
        <w:numPr>
          <w:ilvl w:val="0"/>
          <w:numId w:val="1"/>
        </w:numPr>
        <w:tabs>
          <w:tab w:val="left" w:pos="567"/>
          <w:tab w:val="left" w:pos="993"/>
        </w:tabs>
        <w:spacing w:line="252" w:lineRule="auto"/>
        <w:ind w:firstLine="709"/>
        <w:jc w:val="both"/>
        <w:rPr>
          <w:sz w:val="26"/>
          <w:szCs w:val="26"/>
        </w:rPr>
      </w:pPr>
      <w:r w:rsidRPr="004C2BB6">
        <w:rPr>
          <w:sz w:val="26"/>
          <w:szCs w:val="26"/>
        </w:rPr>
        <w:t>Управління субланкою ланки територіальної підсистеми здійснюють:</w:t>
      </w:r>
    </w:p>
    <w:p w:rsidR="004C2BB6" w:rsidRPr="004C2BB6" w:rsidRDefault="004C2BB6" w:rsidP="004C2BB6">
      <w:pPr>
        <w:pStyle w:val="1"/>
        <w:spacing w:line="252" w:lineRule="auto"/>
        <w:ind w:firstLine="709"/>
        <w:jc w:val="both"/>
        <w:rPr>
          <w:sz w:val="26"/>
          <w:szCs w:val="26"/>
        </w:rPr>
      </w:pPr>
      <w:r w:rsidRPr="004C2BB6">
        <w:rPr>
          <w:sz w:val="26"/>
          <w:szCs w:val="26"/>
        </w:rPr>
        <w:t>на місцевому рівні – виконавчі органи селищної ради, підрозділ (посадова особа) з питань цивільного захисту, які утворюються (призначаються) в їх складі;</w:t>
      </w:r>
    </w:p>
    <w:p w:rsidR="004C2BB6" w:rsidRPr="004C2BB6" w:rsidRDefault="004C2BB6" w:rsidP="004C2BB6">
      <w:pPr>
        <w:pStyle w:val="1"/>
        <w:ind w:firstLine="709"/>
        <w:jc w:val="both"/>
        <w:rPr>
          <w:sz w:val="26"/>
          <w:szCs w:val="26"/>
        </w:rPr>
      </w:pPr>
      <w:r w:rsidRPr="004C2BB6">
        <w:rPr>
          <w:sz w:val="26"/>
          <w:szCs w:val="26"/>
        </w:rPr>
        <w:t>на об’єктовому рівні - керівник суб’єкта господарювання, а також підрозділи (посадові особи) з питань цивільного захисту, які утворюються (призначаються) відповідно до законодавства.</w:t>
      </w:r>
    </w:p>
    <w:p w:rsidR="004C2BB6" w:rsidRPr="004C2BB6" w:rsidRDefault="004C2BB6" w:rsidP="004C2BB6">
      <w:pPr>
        <w:pStyle w:val="1"/>
        <w:numPr>
          <w:ilvl w:val="0"/>
          <w:numId w:val="1"/>
        </w:numPr>
        <w:tabs>
          <w:tab w:val="left" w:pos="912"/>
        </w:tabs>
        <w:ind w:firstLine="709"/>
        <w:jc w:val="both"/>
        <w:rPr>
          <w:sz w:val="26"/>
          <w:szCs w:val="26"/>
        </w:rPr>
      </w:pPr>
      <w:r w:rsidRPr="004C2BB6">
        <w:rPr>
          <w:sz w:val="26"/>
          <w:szCs w:val="26"/>
        </w:rPr>
        <w:t>Для забезпечення управління, координації  дій органів управління та підпорядкованих їм сил цивільного захисту, забезпечення збору, оброблення, узагальнення та аналізу інформації про обстановку в районах виникнення надзвичайних ситуацій функціонують:</w:t>
      </w:r>
    </w:p>
    <w:p w:rsidR="004C2BB6" w:rsidRPr="004C2BB6" w:rsidRDefault="004C2BB6" w:rsidP="004C2BB6">
      <w:pPr>
        <w:pStyle w:val="1"/>
        <w:ind w:firstLine="709"/>
        <w:jc w:val="both"/>
        <w:rPr>
          <w:sz w:val="26"/>
          <w:szCs w:val="26"/>
        </w:rPr>
      </w:pPr>
      <w:r w:rsidRPr="004C2BB6">
        <w:rPr>
          <w:sz w:val="26"/>
          <w:szCs w:val="26"/>
        </w:rPr>
        <w:t>На місцевому рівні</w:t>
      </w:r>
    </w:p>
    <w:p w:rsidR="004C2BB6" w:rsidRPr="004C2BB6" w:rsidRDefault="004C2BB6" w:rsidP="004C2BB6">
      <w:pPr>
        <w:pStyle w:val="1"/>
        <w:ind w:firstLine="709"/>
        <w:jc w:val="both"/>
        <w:rPr>
          <w:sz w:val="26"/>
          <w:szCs w:val="26"/>
        </w:rPr>
      </w:pPr>
      <w:r w:rsidRPr="004C2BB6">
        <w:rPr>
          <w:sz w:val="26"/>
          <w:szCs w:val="26"/>
        </w:rPr>
        <w:t>- чергові служби виконавчих органів селищної ради;</w:t>
      </w:r>
    </w:p>
    <w:p w:rsidR="004C2BB6" w:rsidRPr="004C2BB6" w:rsidRDefault="004C2BB6" w:rsidP="004C2BB6">
      <w:pPr>
        <w:pStyle w:val="1"/>
        <w:tabs>
          <w:tab w:val="left" w:pos="851"/>
        </w:tabs>
        <w:ind w:firstLine="709"/>
        <w:jc w:val="both"/>
        <w:rPr>
          <w:sz w:val="26"/>
          <w:szCs w:val="26"/>
        </w:rPr>
      </w:pPr>
      <w:r w:rsidRPr="004C2BB6">
        <w:rPr>
          <w:sz w:val="26"/>
          <w:szCs w:val="26"/>
        </w:rPr>
        <w:t>-оперативно - чергові (чергові, диспетчерські) служби суб’єктів господарювання.</w:t>
      </w:r>
    </w:p>
    <w:p w:rsidR="004C2BB6" w:rsidRPr="004C2BB6" w:rsidRDefault="004C2BB6" w:rsidP="004C2BB6">
      <w:pPr>
        <w:pStyle w:val="1"/>
        <w:ind w:firstLine="709"/>
        <w:jc w:val="both"/>
        <w:rPr>
          <w:sz w:val="26"/>
          <w:szCs w:val="26"/>
        </w:rPr>
      </w:pPr>
      <w:r w:rsidRPr="004C2BB6">
        <w:rPr>
          <w:sz w:val="26"/>
          <w:szCs w:val="26"/>
        </w:rPr>
        <w:t>На об’єктовому рівні - чергові (диспетчерські) служби суб’єктів господарювання.</w:t>
      </w:r>
    </w:p>
    <w:p w:rsidR="004C2BB6" w:rsidRPr="004C2BB6" w:rsidRDefault="004C2BB6" w:rsidP="004C2BB6">
      <w:pPr>
        <w:pStyle w:val="1"/>
        <w:ind w:firstLine="709"/>
        <w:jc w:val="both"/>
        <w:rPr>
          <w:sz w:val="26"/>
          <w:szCs w:val="26"/>
        </w:rPr>
      </w:pPr>
      <w:r w:rsidRPr="004C2BB6">
        <w:rPr>
          <w:sz w:val="26"/>
          <w:szCs w:val="26"/>
        </w:rPr>
        <w:t>У разі виникнення надзвичайних ситуацій до організації заходів з ліквідації їх наслідків залучаються представники заінтересованих органів державної влади.</w:t>
      </w:r>
    </w:p>
    <w:p w:rsidR="004C2BB6" w:rsidRPr="004C2BB6" w:rsidRDefault="004C2BB6" w:rsidP="004C2BB6">
      <w:pPr>
        <w:pStyle w:val="1"/>
        <w:numPr>
          <w:ilvl w:val="0"/>
          <w:numId w:val="1"/>
        </w:numPr>
        <w:tabs>
          <w:tab w:val="left" w:pos="1015"/>
        </w:tabs>
        <w:ind w:firstLine="709"/>
        <w:jc w:val="both"/>
        <w:rPr>
          <w:sz w:val="26"/>
          <w:szCs w:val="26"/>
        </w:rPr>
      </w:pPr>
      <w:r w:rsidRPr="004C2BB6">
        <w:rPr>
          <w:sz w:val="26"/>
          <w:szCs w:val="26"/>
        </w:rPr>
        <w:t>Для забезпечення сталого управління заходами цивільного захисту та реалізації функцій, передбачених на особливий період, субланкою ланки територіальної підсистеми використовується державна система пунктів управління (у разі утворення).</w:t>
      </w:r>
    </w:p>
    <w:p w:rsidR="004C2BB6" w:rsidRPr="004C2BB6" w:rsidRDefault="004C2BB6" w:rsidP="004C2BB6">
      <w:pPr>
        <w:pStyle w:val="1"/>
        <w:numPr>
          <w:ilvl w:val="0"/>
          <w:numId w:val="1"/>
        </w:numPr>
        <w:tabs>
          <w:tab w:val="left" w:pos="1034"/>
        </w:tabs>
        <w:spacing w:line="254" w:lineRule="auto"/>
        <w:ind w:firstLine="709"/>
        <w:jc w:val="both"/>
        <w:rPr>
          <w:sz w:val="26"/>
          <w:szCs w:val="26"/>
        </w:rPr>
      </w:pPr>
      <w:r w:rsidRPr="004C2BB6">
        <w:rPr>
          <w:sz w:val="26"/>
          <w:szCs w:val="26"/>
        </w:rPr>
        <w:t>Для управління субланкою ланки територіальної підсистеми використовується телекомунікаційна мережа загального користування та місцева система оповіщення.</w:t>
      </w:r>
    </w:p>
    <w:p w:rsidR="004C2BB6" w:rsidRPr="004C2BB6" w:rsidRDefault="004C2BB6" w:rsidP="004C2BB6">
      <w:pPr>
        <w:pStyle w:val="1"/>
        <w:numPr>
          <w:ilvl w:val="0"/>
          <w:numId w:val="1"/>
        </w:numPr>
        <w:tabs>
          <w:tab w:val="left" w:pos="1072"/>
        </w:tabs>
        <w:ind w:firstLine="709"/>
        <w:jc w:val="both"/>
        <w:rPr>
          <w:sz w:val="26"/>
          <w:szCs w:val="26"/>
        </w:rPr>
      </w:pPr>
      <w:r w:rsidRPr="004C2BB6">
        <w:rPr>
          <w:sz w:val="26"/>
          <w:szCs w:val="26"/>
        </w:rPr>
        <w:t>До сил цивільного захисту субланки ланки територіальної підсистеми належать: підрозділи (частини) оперативно-рятувальної служби цивільного захисту;</w:t>
      </w:r>
    </w:p>
    <w:p w:rsidR="004C2BB6" w:rsidRPr="004C2BB6" w:rsidRDefault="004C2BB6" w:rsidP="004C2BB6">
      <w:pPr>
        <w:pStyle w:val="1"/>
        <w:ind w:firstLine="709"/>
        <w:jc w:val="both"/>
        <w:rPr>
          <w:sz w:val="26"/>
          <w:szCs w:val="26"/>
        </w:rPr>
      </w:pPr>
      <w:r w:rsidRPr="004C2BB6">
        <w:rPr>
          <w:sz w:val="26"/>
          <w:szCs w:val="26"/>
        </w:rPr>
        <w:t>комунальні, об’єктові аварійно-рятувальні служби;</w:t>
      </w:r>
    </w:p>
    <w:p w:rsidR="004C2BB6" w:rsidRPr="004C2BB6" w:rsidRDefault="004C2BB6" w:rsidP="004C2BB6">
      <w:pPr>
        <w:pStyle w:val="1"/>
        <w:ind w:firstLine="709"/>
        <w:jc w:val="both"/>
        <w:rPr>
          <w:sz w:val="26"/>
          <w:szCs w:val="26"/>
        </w:rPr>
      </w:pPr>
      <w:r w:rsidRPr="004C2BB6">
        <w:rPr>
          <w:sz w:val="26"/>
          <w:szCs w:val="26"/>
        </w:rPr>
        <w:t>об’єктові та місцеві формування цивільного захисту;</w:t>
      </w:r>
    </w:p>
    <w:p w:rsidR="004C2BB6" w:rsidRPr="004C2BB6" w:rsidRDefault="004C2BB6" w:rsidP="004C2BB6">
      <w:pPr>
        <w:pStyle w:val="1"/>
        <w:ind w:firstLine="709"/>
        <w:jc w:val="both"/>
        <w:rPr>
          <w:sz w:val="26"/>
          <w:szCs w:val="26"/>
        </w:rPr>
      </w:pPr>
      <w:r w:rsidRPr="004C2BB6">
        <w:rPr>
          <w:sz w:val="26"/>
          <w:szCs w:val="26"/>
        </w:rPr>
        <w:t>об’єктові та місцеві спеціалізовані служби цивільного захисту;</w:t>
      </w:r>
    </w:p>
    <w:p w:rsidR="004C2BB6" w:rsidRPr="004C2BB6" w:rsidRDefault="004C2BB6" w:rsidP="004C2BB6">
      <w:pPr>
        <w:pStyle w:val="1"/>
        <w:ind w:firstLine="709"/>
        <w:jc w:val="both"/>
        <w:rPr>
          <w:sz w:val="26"/>
          <w:szCs w:val="26"/>
        </w:rPr>
      </w:pPr>
      <w:r w:rsidRPr="004C2BB6">
        <w:rPr>
          <w:sz w:val="26"/>
          <w:szCs w:val="26"/>
        </w:rPr>
        <w:t>добровільні формування цивільного захисту.</w:t>
      </w:r>
    </w:p>
    <w:p w:rsidR="004C2BB6" w:rsidRPr="004C2BB6" w:rsidRDefault="004C2BB6" w:rsidP="004C2BB6">
      <w:pPr>
        <w:pStyle w:val="1"/>
        <w:numPr>
          <w:ilvl w:val="0"/>
          <w:numId w:val="1"/>
        </w:numPr>
        <w:tabs>
          <w:tab w:val="left" w:pos="1019"/>
        </w:tabs>
        <w:ind w:firstLine="709"/>
        <w:jc w:val="both"/>
        <w:rPr>
          <w:sz w:val="26"/>
          <w:szCs w:val="26"/>
        </w:rPr>
      </w:pPr>
      <w:r w:rsidRPr="004C2BB6">
        <w:rPr>
          <w:sz w:val="26"/>
          <w:szCs w:val="26"/>
        </w:rPr>
        <w:t>До складу субланки ланки територіальної підсистеми входять спеціалізовані служби цивільного захисту, що утворюються органами управління і суб’єктами господарювання відповідно до законодавства.Сили цивільного захисту, крім добровільних формувань цивільного захисту, укомплектовуються та забезпечуються органами управління цивільного захисту, що їх утворили, з урахуванням необхідності проведення робіт, пов’язаних з реагуванням на надзвичайну ситуацію або запобіганням її виникненню в автономному режимі протягом не менш трьох діб.</w:t>
      </w:r>
    </w:p>
    <w:p w:rsidR="004C2BB6" w:rsidRPr="004C2BB6" w:rsidRDefault="004C2BB6" w:rsidP="004C2BB6">
      <w:pPr>
        <w:pStyle w:val="1"/>
        <w:numPr>
          <w:ilvl w:val="0"/>
          <w:numId w:val="1"/>
        </w:numPr>
        <w:tabs>
          <w:tab w:val="left" w:pos="142"/>
          <w:tab w:val="left" w:pos="994"/>
          <w:tab w:val="left" w:pos="1814"/>
          <w:tab w:val="left" w:pos="1843"/>
          <w:tab w:val="left" w:pos="7088"/>
          <w:tab w:val="left" w:pos="7371"/>
          <w:tab w:val="left" w:pos="7513"/>
        </w:tabs>
        <w:spacing w:line="252" w:lineRule="auto"/>
        <w:ind w:firstLine="709"/>
        <w:jc w:val="both"/>
        <w:rPr>
          <w:sz w:val="26"/>
          <w:szCs w:val="26"/>
        </w:rPr>
      </w:pPr>
      <w:r w:rsidRPr="004C2BB6">
        <w:rPr>
          <w:sz w:val="26"/>
          <w:szCs w:val="26"/>
        </w:rPr>
        <w:t>Залежно від масштабу і особливостей надзвичайної ситуації, що прогнозується або виникла в Овідіопольській територіальній громаді Одеського району Одеської області, встановлюється один із таких режимів функціонування субланки ланки територіальної підсистеми:</w:t>
      </w:r>
    </w:p>
    <w:p w:rsidR="004C2BB6" w:rsidRPr="004C2BB6" w:rsidRDefault="004C2BB6" w:rsidP="004C2BB6">
      <w:pPr>
        <w:pStyle w:val="1"/>
        <w:tabs>
          <w:tab w:val="left" w:pos="0"/>
          <w:tab w:val="left" w:pos="142"/>
          <w:tab w:val="left" w:pos="994"/>
          <w:tab w:val="left" w:pos="1814"/>
          <w:tab w:val="left" w:pos="1843"/>
          <w:tab w:val="left" w:pos="7088"/>
          <w:tab w:val="left" w:pos="7371"/>
          <w:tab w:val="left" w:pos="7513"/>
        </w:tabs>
        <w:spacing w:line="252" w:lineRule="auto"/>
        <w:ind w:firstLine="709"/>
        <w:jc w:val="both"/>
        <w:rPr>
          <w:sz w:val="26"/>
          <w:szCs w:val="26"/>
        </w:rPr>
      </w:pPr>
      <w:r w:rsidRPr="004C2BB6">
        <w:rPr>
          <w:sz w:val="26"/>
          <w:szCs w:val="26"/>
        </w:rPr>
        <w:t>- повсякденного функціонування;</w:t>
      </w:r>
    </w:p>
    <w:p w:rsidR="004C2BB6" w:rsidRPr="004C2BB6" w:rsidRDefault="004C2BB6" w:rsidP="004C2BB6">
      <w:pPr>
        <w:pStyle w:val="1"/>
        <w:spacing w:line="252" w:lineRule="auto"/>
        <w:ind w:firstLine="709"/>
        <w:jc w:val="both"/>
        <w:rPr>
          <w:sz w:val="26"/>
          <w:szCs w:val="26"/>
        </w:rPr>
      </w:pPr>
      <w:r w:rsidRPr="004C2BB6">
        <w:rPr>
          <w:sz w:val="26"/>
          <w:szCs w:val="26"/>
        </w:rPr>
        <w:t xml:space="preserve">- надзвичайної  ситуації;  </w:t>
      </w:r>
    </w:p>
    <w:p w:rsidR="004C2BB6" w:rsidRPr="004C2BB6" w:rsidRDefault="004C2BB6" w:rsidP="004C2BB6">
      <w:pPr>
        <w:pStyle w:val="1"/>
        <w:spacing w:line="252" w:lineRule="auto"/>
        <w:ind w:firstLine="709"/>
        <w:jc w:val="both"/>
        <w:rPr>
          <w:sz w:val="26"/>
          <w:szCs w:val="26"/>
        </w:rPr>
      </w:pPr>
      <w:r w:rsidRPr="004C2BB6">
        <w:rPr>
          <w:sz w:val="26"/>
          <w:szCs w:val="26"/>
        </w:rPr>
        <w:t xml:space="preserve">- надзвичайного стану. </w:t>
      </w:r>
    </w:p>
    <w:p w:rsidR="004C2BB6" w:rsidRPr="004C2BB6" w:rsidRDefault="004C2BB6" w:rsidP="004C2BB6">
      <w:pPr>
        <w:pStyle w:val="1"/>
        <w:spacing w:line="252" w:lineRule="auto"/>
        <w:ind w:firstLine="709"/>
        <w:jc w:val="both"/>
        <w:rPr>
          <w:sz w:val="26"/>
          <w:szCs w:val="26"/>
        </w:rPr>
      </w:pPr>
      <w:r w:rsidRPr="004C2BB6">
        <w:rPr>
          <w:sz w:val="26"/>
          <w:szCs w:val="26"/>
        </w:rPr>
        <w:t xml:space="preserve">Режим повсякденного функціонування субланки ланки територіальної </w:t>
      </w:r>
      <w:r w:rsidRPr="004C2BB6">
        <w:rPr>
          <w:sz w:val="26"/>
          <w:szCs w:val="26"/>
        </w:rPr>
        <w:lastRenderedPageBreak/>
        <w:t>підсистеми встановлюється за умов нормальної виробничо-промислової, радіаційної, хімічної, сейсмічної, гідрогеологічної, гідрометеорологічної, техногенної та пожежної обстановки за відсутності епідемій, епізоотій, епіфітотій.</w:t>
      </w:r>
    </w:p>
    <w:p w:rsidR="004C2BB6" w:rsidRPr="004C2BB6" w:rsidRDefault="004C2BB6" w:rsidP="004C2BB6">
      <w:pPr>
        <w:pStyle w:val="1"/>
        <w:spacing w:line="252" w:lineRule="auto"/>
        <w:ind w:firstLine="709"/>
        <w:jc w:val="both"/>
        <w:rPr>
          <w:sz w:val="26"/>
          <w:szCs w:val="26"/>
        </w:rPr>
      </w:pPr>
      <w:r w:rsidRPr="004C2BB6">
        <w:rPr>
          <w:sz w:val="26"/>
          <w:szCs w:val="26"/>
        </w:rPr>
        <w:t>Режим підвищеної готовності та режим надзвичайної ситуації для субланки ланки територіальної підсистеми встановлюється:</w:t>
      </w:r>
    </w:p>
    <w:p w:rsidR="004C2BB6" w:rsidRPr="004C2BB6" w:rsidRDefault="004C2BB6" w:rsidP="004C2BB6">
      <w:pPr>
        <w:pStyle w:val="1"/>
        <w:spacing w:line="252" w:lineRule="auto"/>
        <w:ind w:firstLine="709"/>
        <w:jc w:val="both"/>
        <w:rPr>
          <w:sz w:val="26"/>
          <w:szCs w:val="26"/>
        </w:rPr>
      </w:pPr>
      <w:r w:rsidRPr="004C2BB6">
        <w:rPr>
          <w:sz w:val="26"/>
          <w:szCs w:val="26"/>
        </w:rPr>
        <w:t>за рішенням Кабінету Міністрів України - для єдиної державної системи цивільного захисту в повному обсязі або частково для кількох окремих її територіальних підсистем;</w:t>
      </w:r>
    </w:p>
    <w:p w:rsidR="004C2BB6" w:rsidRPr="004C2BB6" w:rsidRDefault="004C2BB6" w:rsidP="004C2BB6">
      <w:pPr>
        <w:pStyle w:val="1"/>
        <w:spacing w:line="252" w:lineRule="auto"/>
        <w:ind w:firstLine="709"/>
        <w:jc w:val="both"/>
        <w:rPr>
          <w:sz w:val="26"/>
          <w:szCs w:val="26"/>
        </w:rPr>
      </w:pPr>
      <w:r w:rsidRPr="004C2BB6">
        <w:rPr>
          <w:sz w:val="26"/>
          <w:szCs w:val="26"/>
        </w:rPr>
        <w:t>за рішенням Одеської обласної державної (військової) адміністрації - для територіальної підсистеми в повному обсязі або частково для кількох окремих її складових;</w:t>
      </w:r>
    </w:p>
    <w:p w:rsidR="004C2BB6" w:rsidRPr="004C2BB6" w:rsidRDefault="004C2BB6" w:rsidP="004C2BB6">
      <w:pPr>
        <w:pStyle w:val="1"/>
        <w:spacing w:line="252" w:lineRule="auto"/>
        <w:ind w:firstLine="709"/>
        <w:jc w:val="both"/>
        <w:rPr>
          <w:sz w:val="26"/>
          <w:szCs w:val="26"/>
        </w:rPr>
      </w:pPr>
      <w:r w:rsidRPr="004C2BB6">
        <w:rPr>
          <w:sz w:val="26"/>
          <w:szCs w:val="26"/>
        </w:rPr>
        <w:t>за рішенням Одеської районної державної (військової) адміністрацій - для ланки територіальної підсистеми в повному обсязі або частково для кількох окремих її субланок;</w:t>
      </w:r>
    </w:p>
    <w:p w:rsidR="004C2BB6" w:rsidRPr="004C2BB6" w:rsidRDefault="004C2BB6" w:rsidP="004C2BB6">
      <w:pPr>
        <w:pStyle w:val="1"/>
        <w:spacing w:line="252" w:lineRule="auto"/>
        <w:ind w:firstLine="709"/>
        <w:jc w:val="both"/>
        <w:rPr>
          <w:sz w:val="26"/>
          <w:szCs w:val="26"/>
        </w:rPr>
      </w:pPr>
      <w:r w:rsidRPr="004C2BB6">
        <w:rPr>
          <w:sz w:val="26"/>
          <w:szCs w:val="26"/>
        </w:rPr>
        <w:t>за рішеннями виконавчих органів селищної ради - для субланки ланки територіальної підсистеми.</w:t>
      </w:r>
    </w:p>
    <w:p w:rsidR="004C2BB6" w:rsidRPr="004C2BB6" w:rsidRDefault="004C2BB6" w:rsidP="004C2BB6">
      <w:pPr>
        <w:pStyle w:val="1"/>
        <w:numPr>
          <w:ilvl w:val="0"/>
          <w:numId w:val="1"/>
        </w:numPr>
        <w:tabs>
          <w:tab w:val="left" w:pos="990"/>
        </w:tabs>
        <w:spacing w:line="259" w:lineRule="auto"/>
        <w:ind w:firstLine="709"/>
        <w:jc w:val="both"/>
        <w:rPr>
          <w:sz w:val="26"/>
          <w:szCs w:val="26"/>
        </w:rPr>
      </w:pPr>
      <w:r w:rsidRPr="004C2BB6">
        <w:rPr>
          <w:sz w:val="26"/>
          <w:szCs w:val="26"/>
        </w:rPr>
        <w:t>Основними завданнями, що виконуються субланкою ланки територіальної підсистеми відповідно до режимів є:</w:t>
      </w:r>
    </w:p>
    <w:p w:rsidR="004C2BB6" w:rsidRPr="004C2BB6" w:rsidRDefault="004C2BB6" w:rsidP="004C2BB6">
      <w:pPr>
        <w:pStyle w:val="1"/>
        <w:numPr>
          <w:ilvl w:val="0"/>
          <w:numId w:val="3"/>
        </w:numPr>
        <w:tabs>
          <w:tab w:val="left" w:pos="853"/>
        </w:tabs>
        <w:ind w:firstLine="709"/>
        <w:jc w:val="both"/>
        <w:rPr>
          <w:sz w:val="26"/>
          <w:szCs w:val="26"/>
        </w:rPr>
      </w:pPr>
      <w:r w:rsidRPr="004C2BB6">
        <w:rPr>
          <w:sz w:val="26"/>
          <w:szCs w:val="26"/>
        </w:rPr>
        <w:t>у режимі повсякденного функціонування:</w:t>
      </w:r>
    </w:p>
    <w:p w:rsidR="004C2BB6" w:rsidRPr="004C2BB6" w:rsidRDefault="004C2BB6" w:rsidP="004C2BB6">
      <w:pPr>
        <w:pStyle w:val="1"/>
        <w:ind w:firstLine="709"/>
        <w:jc w:val="both"/>
        <w:rPr>
          <w:sz w:val="26"/>
          <w:szCs w:val="26"/>
        </w:rPr>
      </w:pPr>
      <w:r w:rsidRPr="004C2BB6">
        <w:rPr>
          <w:sz w:val="26"/>
          <w:szCs w:val="26"/>
        </w:rPr>
        <w:t>забезпечення спостереження, гідрометеорологічного прогнозування та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потенційно небезпечних об’єктах, об’єктах підвищеної небезпеки і прилеглих до них територіях, а також на територіях, на яких існує загроза виникнення геологічних та гідрогеологічних явищ і процесів;</w:t>
      </w:r>
    </w:p>
    <w:p w:rsidR="004C2BB6" w:rsidRPr="004C2BB6" w:rsidRDefault="004C2BB6" w:rsidP="004C2BB6">
      <w:pPr>
        <w:pStyle w:val="1"/>
        <w:ind w:firstLine="709"/>
        <w:jc w:val="both"/>
        <w:rPr>
          <w:sz w:val="26"/>
          <w:szCs w:val="26"/>
        </w:rPr>
      </w:pPr>
      <w:r w:rsidRPr="004C2BB6">
        <w:rPr>
          <w:sz w:val="26"/>
          <w:szCs w:val="26"/>
        </w:rPr>
        <w:t>забезпечення здійснення планування заходів цивільного захисту;</w:t>
      </w:r>
    </w:p>
    <w:p w:rsidR="004C2BB6" w:rsidRPr="004C2BB6" w:rsidRDefault="004C2BB6" w:rsidP="004C2BB6">
      <w:pPr>
        <w:pStyle w:val="1"/>
        <w:ind w:firstLine="709"/>
        <w:jc w:val="both"/>
        <w:rPr>
          <w:sz w:val="26"/>
          <w:szCs w:val="26"/>
        </w:rPr>
      </w:pPr>
      <w:r w:rsidRPr="004C2BB6">
        <w:rPr>
          <w:sz w:val="26"/>
          <w:szCs w:val="26"/>
        </w:rPr>
        <w:t>здійснення цілодобового чергування пожежно-рятувальних підрозділів;</w:t>
      </w:r>
    </w:p>
    <w:p w:rsidR="004C2BB6" w:rsidRPr="004C2BB6" w:rsidRDefault="004C2BB6" w:rsidP="004C2BB6">
      <w:pPr>
        <w:pStyle w:val="1"/>
        <w:ind w:firstLine="709"/>
        <w:jc w:val="both"/>
        <w:rPr>
          <w:sz w:val="26"/>
          <w:szCs w:val="26"/>
        </w:rPr>
      </w:pPr>
      <w:r w:rsidRPr="004C2BB6">
        <w:rPr>
          <w:sz w:val="26"/>
          <w:szCs w:val="26"/>
        </w:rPr>
        <w:t>розроблення і виконання цільових програм запобігання виникненню надзвичайних ситуацій і зменшення можливих втрат;</w:t>
      </w:r>
    </w:p>
    <w:p w:rsidR="004C2BB6" w:rsidRPr="004C2BB6" w:rsidRDefault="004C2BB6" w:rsidP="004C2BB6">
      <w:pPr>
        <w:pStyle w:val="1"/>
        <w:ind w:firstLine="709"/>
        <w:jc w:val="both"/>
        <w:rPr>
          <w:sz w:val="26"/>
          <w:szCs w:val="26"/>
        </w:rPr>
      </w:pPr>
      <w:r w:rsidRPr="004C2BB6">
        <w:rPr>
          <w:sz w:val="26"/>
          <w:szCs w:val="26"/>
        </w:rPr>
        <w:t>здійснення планових заходів щодо запобігання виникненню надзвичайних ситуацій, забезпечення безпеки та захисту населення і територій від таких ситуацій, а також заходів щодо підготовки до дій за призначенням органів управління та сил цивільного захисту;</w:t>
      </w:r>
    </w:p>
    <w:p w:rsidR="004C2BB6" w:rsidRPr="004C2BB6" w:rsidRDefault="004C2BB6" w:rsidP="004C2BB6">
      <w:pPr>
        <w:pStyle w:val="1"/>
        <w:ind w:firstLine="709"/>
        <w:jc w:val="both"/>
        <w:rPr>
          <w:sz w:val="26"/>
          <w:szCs w:val="26"/>
        </w:rPr>
      </w:pPr>
      <w:r w:rsidRPr="004C2BB6">
        <w:rPr>
          <w:sz w:val="26"/>
          <w:szCs w:val="26"/>
        </w:rPr>
        <w:t>забезпечення готовності органів управління та сил цивільного захисту до дій за призначенням;</w:t>
      </w:r>
    </w:p>
    <w:p w:rsidR="004C2BB6" w:rsidRPr="004C2BB6" w:rsidRDefault="004C2BB6" w:rsidP="004C2BB6">
      <w:pPr>
        <w:pStyle w:val="1"/>
        <w:ind w:firstLine="709"/>
        <w:jc w:val="both"/>
        <w:rPr>
          <w:sz w:val="26"/>
          <w:szCs w:val="26"/>
        </w:rPr>
      </w:pPr>
      <w:r w:rsidRPr="004C2BB6">
        <w:rPr>
          <w:sz w:val="26"/>
          <w:szCs w:val="26"/>
        </w:rPr>
        <w:t>організація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w:t>
      </w:r>
    </w:p>
    <w:p w:rsidR="004C2BB6" w:rsidRPr="004C2BB6" w:rsidRDefault="004C2BB6" w:rsidP="004C2BB6">
      <w:pPr>
        <w:pStyle w:val="1"/>
        <w:ind w:firstLine="709"/>
        <w:jc w:val="both"/>
        <w:rPr>
          <w:sz w:val="26"/>
          <w:szCs w:val="26"/>
        </w:rPr>
      </w:pPr>
      <w:r w:rsidRPr="004C2BB6">
        <w:rPr>
          <w:sz w:val="26"/>
          <w:szCs w:val="26"/>
        </w:rPr>
        <w:t>створення і поновлення матеріальних резервів для запобігання виникненню надзвичайних ситуацій, ліквідації їх наслідків;</w:t>
      </w:r>
    </w:p>
    <w:p w:rsidR="004C2BB6" w:rsidRPr="004C2BB6" w:rsidRDefault="004C2BB6" w:rsidP="004C2BB6">
      <w:pPr>
        <w:pStyle w:val="1"/>
        <w:ind w:firstLine="709"/>
        <w:jc w:val="both"/>
        <w:rPr>
          <w:sz w:val="26"/>
          <w:szCs w:val="26"/>
        </w:rPr>
      </w:pPr>
      <w:r w:rsidRPr="004C2BB6">
        <w:rPr>
          <w:sz w:val="26"/>
          <w:szCs w:val="26"/>
        </w:rPr>
        <w:t>організація та проведення моніторингу надзвичайних ситуацій, визначення ризиків їх виникнення;</w:t>
      </w:r>
    </w:p>
    <w:p w:rsidR="004C2BB6" w:rsidRPr="004C2BB6" w:rsidRDefault="004C2BB6" w:rsidP="004C2BB6">
      <w:pPr>
        <w:pStyle w:val="1"/>
        <w:ind w:firstLine="709"/>
        <w:jc w:val="both"/>
        <w:rPr>
          <w:sz w:val="26"/>
          <w:szCs w:val="26"/>
        </w:rPr>
      </w:pPr>
      <w:r w:rsidRPr="004C2BB6">
        <w:rPr>
          <w:sz w:val="26"/>
          <w:szCs w:val="26"/>
        </w:rPr>
        <w:t>підтримання у готовності місцевої автоматизованої системи централізованого оповіщення про загрозу або виникнення надзвичайних ситуацій.</w:t>
      </w:r>
    </w:p>
    <w:p w:rsidR="004C2BB6" w:rsidRPr="004C2BB6" w:rsidRDefault="004C2BB6" w:rsidP="004C2BB6">
      <w:pPr>
        <w:pStyle w:val="1"/>
        <w:numPr>
          <w:ilvl w:val="0"/>
          <w:numId w:val="3"/>
        </w:numPr>
        <w:tabs>
          <w:tab w:val="left" w:pos="964"/>
        </w:tabs>
        <w:spacing w:line="252" w:lineRule="auto"/>
        <w:ind w:firstLine="709"/>
        <w:jc w:val="both"/>
        <w:rPr>
          <w:sz w:val="26"/>
          <w:szCs w:val="26"/>
        </w:rPr>
      </w:pPr>
      <w:r w:rsidRPr="004C2BB6">
        <w:rPr>
          <w:sz w:val="26"/>
          <w:szCs w:val="26"/>
        </w:rPr>
        <w:t>у режимі підвищеної готовності:</w:t>
      </w:r>
    </w:p>
    <w:p w:rsidR="004C2BB6" w:rsidRPr="004C2BB6" w:rsidRDefault="004C2BB6" w:rsidP="004C2BB6">
      <w:pPr>
        <w:pStyle w:val="1"/>
        <w:spacing w:line="252" w:lineRule="auto"/>
        <w:ind w:firstLine="709"/>
        <w:jc w:val="both"/>
        <w:rPr>
          <w:sz w:val="26"/>
          <w:szCs w:val="26"/>
        </w:rPr>
      </w:pPr>
      <w:r w:rsidRPr="004C2BB6">
        <w:rPr>
          <w:sz w:val="26"/>
          <w:szCs w:val="26"/>
        </w:rPr>
        <w:t xml:space="preserve">здійснення оповіщення органів управління та сил цивільного захисту, а також </w:t>
      </w:r>
      <w:r w:rsidRPr="004C2BB6">
        <w:rPr>
          <w:sz w:val="26"/>
          <w:szCs w:val="26"/>
        </w:rPr>
        <w:lastRenderedPageBreak/>
        <w:t>населення про загрозу виникнення надзвичайної ситуації та інформування його про дії у можливій зоні надзвичайної ситуації;</w:t>
      </w:r>
    </w:p>
    <w:p w:rsidR="004C2BB6" w:rsidRPr="004C2BB6" w:rsidRDefault="004C2BB6" w:rsidP="004C2BB6">
      <w:pPr>
        <w:pStyle w:val="1"/>
        <w:spacing w:line="252" w:lineRule="auto"/>
        <w:ind w:firstLine="709"/>
        <w:jc w:val="both"/>
        <w:rPr>
          <w:sz w:val="26"/>
          <w:szCs w:val="26"/>
        </w:rPr>
      </w:pPr>
      <w:r w:rsidRPr="004C2BB6">
        <w:rPr>
          <w:sz w:val="26"/>
          <w:szCs w:val="26"/>
        </w:rPr>
        <w:t>формування оперативних груп для виявлення причин погіршення обстановки та підготовки пропозицій щодо її нормалізації;</w:t>
      </w:r>
    </w:p>
    <w:p w:rsidR="004C2BB6" w:rsidRPr="004C2BB6" w:rsidRDefault="004C2BB6" w:rsidP="004C2BB6">
      <w:pPr>
        <w:pStyle w:val="1"/>
        <w:spacing w:line="252" w:lineRule="auto"/>
        <w:ind w:firstLine="709"/>
        <w:jc w:val="both"/>
        <w:rPr>
          <w:sz w:val="26"/>
          <w:szCs w:val="26"/>
        </w:rPr>
      </w:pPr>
      <w:r w:rsidRPr="004C2BB6">
        <w:rPr>
          <w:sz w:val="26"/>
          <w:szCs w:val="26"/>
        </w:rPr>
        <w:t>посилення спостереження та контролю за гідрометеорологічною обстановкою, ситуацією на потенційно небезпечних об’єктах, території об’єкта підвищеної небезпеки та/або за його межами, території, на якій існує загроза виникнення геологічних та гідрогеологічних явищ і процесів, а також здійснення постійного прогнозування можливості виникнення надзвичайних ситуацій та їх масштабів;</w:t>
      </w:r>
    </w:p>
    <w:p w:rsidR="004C2BB6" w:rsidRPr="004C2BB6" w:rsidRDefault="004C2BB6" w:rsidP="004C2BB6">
      <w:pPr>
        <w:pStyle w:val="1"/>
        <w:spacing w:line="252" w:lineRule="auto"/>
        <w:ind w:firstLine="709"/>
        <w:jc w:val="both"/>
        <w:rPr>
          <w:sz w:val="26"/>
          <w:szCs w:val="26"/>
        </w:rPr>
      </w:pPr>
      <w:r w:rsidRPr="004C2BB6">
        <w:rPr>
          <w:sz w:val="26"/>
          <w:szCs w:val="26"/>
        </w:rPr>
        <w:t>уточнення (у разі потреби) планів реагування на надзвичайні ситуації, здійснення заходів щодо запобігання їх виникненню;</w:t>
      </w:r>
    </w:p>
    <w:p w:rsidR="004C2BB6" w:rsidRPr="004C2BB6" w:rsidRDefault="004C2BB6" w:rsidP="004C2BB6">
      <w:pPr>
        <w:pStyle w:val="1"/>
        <w:spacing w:line="252" w:lineRule="auto"/>
        <w:ind w:firstLine="709"/>
        <w:jc w:val="both"/>
        <w:rPr>
          <w:sz w:val="26"/>
          <w:szCs w:val="26"/>
        </w:rPr>
      </w:pPr>
      <w:r w:rsidRPr="004C2BB6">
        <w:rPr>
          <w:sz w:val="26"/>
          <w:szCs w:val="26"/>
        </w:rPr>
        <w:t>уточнення та здійснення заходів щодо захисту населення і територій від можливих надзвичайних ситуацій;</w:t>
      </w:r>
    </w:p>
    <w:p w:rsidR="004C2BB6" w:rsidRPr="004C2BB6" w:rsidRDefault="004C2BB6" w:rsidP="004C2BB6">
      <w:pPr>
        <w:pStyle w:val="1"/>
        <w:spacing w:line="252" w:lineRule="auto"/>
        <w:ind w:firstLine="709"/>
        <w:jc w:val="both"/>
        <w:rPr>
          <w:sz w:val="26"/>
          <w:szCs w:val="26"/>
        </w:rPr>
      </w:pPr>
      <w:r w:rsidRPr="004C2BB6">
        <w:rPr>
          <w:sz w:val="26"/>
          <w:szCs w:val="26"/>
        </w:rPr>
        <w:t>приведення у готовність наявних сил і засобів цивільного захисту, залучення у разі потреби додаткових сил і засобів.</w:t>
      </w:r>
    </w:p>
    <w:p w:rsidR="004C2BB6" w:rsidRPr="004C2BB6" w:rsidRDefault="004C2BB6" w:rsidP="004C2BB6">
      <w:pPr>
        <w:pStyle w:val="1"/>
        <w:numPr>
          <w:ilvl w:val="0"/>
          <w:numId w:val="3"/>
        </w:numPr>
        <w:tabs>
          <w:tab w:val="left" w:pos="954"/>
        </w:tabs>
        <w:spacing w:line="252" w:lineRule="auto"/>
        <w:ind w:firstLine="709"/>
        <w:jc w:val="both"/>
        <w:rPr>
          <w:sz w:val="26"/>
          <w:szCs w:val="26"/>
        </w:rPr>
      </w:pPr>
      <w:r w:rsidRPr="004C2BB6">
        <w:rPr>
          <w:sz w:val="26"/>
          <w:szCs w:val="26"/>
        </w:rPr>
        <w:t>у режимі надзвичайної ситуації:</w:t>
      </w:r>
    </w:p>
    <w:p w:rsidR="004C2BB6" w:rsidRPr="004C2BB6" w:rsidRDefault="004C2BB6" w:rsidP="004C2BB6">
      <w:pPr>
        <w:pStyle w:val="1"/>
        <w:spacing w:line="252" w:lineRule="auto"/>
        <w:ind w:firstLine="709"/>
        <w:jc w:val="both"/>
        <w:rPr>
          <w:sz w:val="26"/>
          <w:szCs w:val="26"/>
        </w:rPr>
      </w:pPr>
      <w:r w:rsidRPr="004C2BB6">
        <w:rPr>
          <w:sz w:val="26"/>
          <w:szCs w:val="26"/>
        </w:rPr>
        <w:t>здійснення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4C2BB6" w:rsidRPr="004C2BB6" w:rsidRDefault="004C2BB6" w:rsidP="004C2BB6">
      <w:pPr>
        <w:pStyle w:val="1"/>
        <w:spacing w:line="264" w:lineRule="auto"/>
        <w:ind w:firstLine="709"/>
        <w:jc w:val="both"/>
        <w:rPr>
          <w:sz w:val="26"/>
          <w:szCs w:val="26"/>
        </w:rPr>
      </w:pPr>
      <w:r w:rsidRPr="004C2BB6">
        <w:rPr>
          <w:sz w:val="26"/>
          <w:szCs w:val="26"/>
        </w:rPr>
        <w:t>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w:t>
      </w:r>
    </w:p>
    <w:p w:rsidR="004C2BB6" w:rsidRPr="004C2BB6" w:rsidRDefault="004C2BB6" w:rsidP="004C2BB6">
      <w:pPr>
        <w:pStyle w:val="1"/>
        <w:ind w:firstLine="709"/>
        <w:jc w:val="both"/>
        <w:rPr>
          <w:sz w:val="26"/>
          <w:szCs w:val="26"/>
        </w:rPr>
      </w:pPr>
      <w:r w:rsidRPr="004C2BB6">
        <w:rPr>
          <w:sz w:val="26"/>
          <w:szCs w:val="26"/>
        </w:rPr>
        <w:t>визначення зони надзвичайної ситуації;</w:t>
      </w:r>
    </w:p>
    <w:p w:rsidR="004C2BB6" w:rsidRPr="004C2BB6" w:rsidRDefault="004C2BB6" w:rsidP="004C2BB6">
      <w:pPr>
        <w:pStyle w:val="1"/>
        <w:ind w:firstLine="709"/>
        <w:jc w:val="both"/>
        <w:rPr>
          <w:sz w:val="26"/>
          <w:szCs w:val="26"/>
        </w:rPr>
      </w:pPr>
      <w:r w:rsidRPr="004C2BB6">
        <w:rPr>
          <w:sz w:val="26"/>
          <w:szCs w:val="26"/>
        </w:rPr>
        <w:t>здійснення постійного прогнозування зони можливого поширення надзвичайної ситуації та масштабів можливих наслідків;</w:t>
      </w:r>
    </w:p>
    <w:p w:rsidR="004C2BB6" w:rsidRPr="004C2BB6" w:rsidRDefault="004C2BB6" w:rsidP="004C2BB6">
      <w:pPr>
        <w:pStyle w:val="1"/>
        <w:ind w:firstLine="709"/>
        <w:jc w:val="both"/>
        <w:rPr>
          <w:sz w:val="26"/>
          <w:szCs w:val="26"/>
        </w:rPr>
      </w:pPr>
      <w:r w:rsidRPr="004C2BB6">
        <w:rPr>
          <w:sz w:val="26"/>
          <w:szCs w:val="26"/>
        </w:rPr>
        <w:t>організація робіт з локалізації і ліквідації наслідків надзвичайної ситуації, залучення для цього необхідних сил і засобів;</w:t>
      </w:r>
    </w:p>
    <w:p w:rsidR="004C2BB6" w:rsidRPr="004C2BB6" w:rsidRDefault="004C2BB6" w:rsidP="004C2BB6">
      <w:pPr>
        <w:pStyle w:val="1"/>
        <w:ind w:firstLine="709"/>
        <w:jc w:val="both"/>
        <w:rPr>
          <w:sz w:val="26"/>
          <w:szCs w:val="26"/>
        </w:rPr>
      </w:pPr>
      <w:r w:rsidRPr="004C2BB6">
        <w:rPr>
          <w:sz w:val="26"/>
          <w:szCs w:val="26"/>
        </w:rPr>
        <w:t>організація і здійснення заходів щодо життєзабезпечення постраждалого населення;</w:t>
      </w:r>
    </w:p>
    <w:p w:rsidR="004C2BB6" w:rsidRPr="004C2BB6" w:rsidRDefault="004C2BB6" w:rsidP="004C2BB6">
      <w:pPr>
        <w:pStyle w:val="1"/>
        <w:ind w:firstLine="709"/>
        <w:jc w:val="both"/>
        <w:rPr>
          <w:sz w:val="26"/>
          <w:szCs w:val="26"/>
        </w:rPr>
      </w:pPr>
      <w:r w:rsidRPr="004C2BB6">
        <w:rPr>
          <w:sz w:val="26"/>
          <w:szCs w:val="26"/>
        </w:rPr>
        <w:t>організація і здійснення (у разі потреби) евакуаційних заходів;</w:t>
      </w:r>
    </w:p>
    <w:p w:rsidR="004C2BB6" w:rsidRPr="004C2BB6" w:rsidRDefault="004C2BB6" w:rsidP="004C2BB6">
      <w:pPr>
        <w:pStyle w:val="1"/>
        <w:ind w:firstLine="709"/>
        <w:jc w:val="both"/>
        <w:rPr>
          <w:sz w:val="26"/>
          <w:szCs w:val="26"/>
        </w:rPr>
      </w:pPr>
      <w:r w:rsidRPr="004C2BB6">
        <w:rPr>
          <w:sz w:val="26"/>
          <w:szCs w:val="26"/>
        </w:rPr>
        <w:t>організація і здійснення радіаційного, хімічного, біологічного, інженерного та медичного захисту населення і територій від наслідків надзвичайної ситуації;</w:t>
      </w:r>
    </w:p>
    <w:p w:rsidR="004C2BB6" w:rsidRPr="004C2BB6" w:rsidRDefault="004C2BB6" w:rsidP="004C2BB6">
      <w:pPr>
        <w:pStyle w:val="1"/>
        <w:ind w:firstLine="709"/>
        <w:jc w:val="both"/>
        <w:rPr>
          <w:sz w:val="26"/>
          <w:szCs w:val="26"/>
        </w:rPr>
      </w:pPr>
      <w:r w:rsidRPr="004C2BB6">
        <w:rPr>
          <w:sz w:val="26"/>
          <w:szCs w:val="26"/>
        </w:rPr>
        <w:t>здійснення безперервного контролю за розвитком надзвичайної ситуації та обстановкою на аварійних об’єктах і прилеглих до них територіях;</w:t>
      </w:r>
    </w:p>
    <w:p w:rsidR="004C2BB6" w:rsidRPr="004C2BB6" w:rsidRDefault="004C2BB6" w:rsidP="004C2BB6">
      <w:pPr>
        <w:pStyle w:val="1"/>
        <w:ind w:firstLine="709"/>
        <w:jc w:val="both"/>
        <w:rPr>
          <w:sz w:val="26"/>
          <w:szCs w:val="26"/>
        </w:rPr>
      </w:pPr>
      <w:r w:rsidRPr="004C2BB6">
        <w:rPr>
          <w:sz w:val="26"/>
          <w:szCs w:val="26"/>
        </w:rPr>
        <w:t>інформування органів управління цивільного захисту та населення про розвиток надзвичайної ситуації та заходи, що здійснюються.</w:t>
      </w:r>
    </w:p>
    <w:p w:rsidR="004C2BB6" w:rsidRPr="004C2BB6" w:rsidRDefault="004C2BB6" w:rsidP="004C2BB6">
      <w:pPr>
        <w:pStyle w:val="1"/>
        <w:numPr>
          <w:ilvl w:val="0"/>
          <w:numId w:val="1"/>
        </w:numPr>
        <w:tabs>
          <w:tab w:val="left" w:pos="1133"/>
        </w:tabs>
        <w:spacing w:line="252" w:lineRule="auto"/>
        <w:ind w:firstLine="709"/>
        <w:jc w:val="both"/>
        <w:rPr>
          <w:sz w:val="26"/>
          <w:szCs w:val="26"/>
        </w:rPr>
      </w:pPr>
      <w:r w:rsidRPr="004C2BB6">
        <w:rPr>
          <w:sz w:val="26"/>
          <w:szCs w:val="26"/>
        </w:rPr>
        <w:t>В особливий період субланка ланки територіальної підсистеми здійснює заходи відповідно до вимог Конституції України, Кодексу цивільного захисту України та з урахуванням особливостей, що визначаються Законами України «Про правовий режим воєнного стану», «Про мобілізаційну підготовку та мобілізацію», іншими нормативно - правовими актами України, планами цивільного захисту на особливий період.</w:t>
      </w:r>
    </w:p>
    <w:p w:rsidR="004C2BB6" w:rsidRPr="004C2BB6" w:rsidRDefault="004C2BB6" w:rsidP="004C2BB6">
      <w:pPr>
        <w:pStyle w:val="1"/>
        <w:spacing w:line="252" w:lineRule="auto"/>
        <w:ind w:firstLine="709"/>
        <w:jc w:val="both"/>
        <w:rPr>
          <w:sz w:val="26"/>
          <w:szCs w:val="26"/>
        </w:rPr>
      </w:pPr>
      <w:r w:rsidRPr="004C2BB6">
        <w:rPr>
          <w:sz w:val="26"/>
          <w:szCs w:val="26"/>
        </w:rPr>
        <w:t>До основних заходів, що здійснюються у разі переведення субланки ланки територіальної підсистеми з режиму функціонування в мирний час на режим функціонування в особливий період у період воєнного стану, залежно від встановленого ступеня готовності відносяться:</w:t>
      </w:r>
    </w:p>
    <w:p w:rsidR="004C2BB6" w:rsidRPr="004C2BB6" w:rsidRDefault="004C2BB6" w:rsidP="004C2BB6">
      <w:pPr>
        <w:pStyle w:val="1"/>
        <w:spacing w:line="252" w:lineRule="auto"/>
        <w:ind w:firstLine="709"/>
        <w:jc w:val="both"/>
        <w:rPr>
          <w:sz w:val="26"/>
          <w:szCs w:val="26"/>
        </w:rPr>
      </w:pPr>
      <w:r w:rsidRPr="004C2BB6">
        <w:rPr>
          <w:sz w:val="26"/>
          <w:szCs w:val="26"/>
        </w:rPr>
        <w:lastRenderedPageBreak/>
        <w:t>оповіщення органів управління та сил цивільного захисту субланки ланки територіальної підсистеми, а також населення про загрозу чи застосування противником засобів ураження;</w:t>
      </w:r>
    </w:p>
    <w:p w:rsidR="004C2BB6" w:rsidRPr="004C2BB6" w:rsidRDefault="004C2BB6" w:rsidP="004C2BB6">
      <w:pPr>
        <w:pStyle w:val="1"/>
        <w:spacing w:line="252" w:lineRule="auto"/>
        <w:ind w:firstLine="709"/>
        <w:jc w:val="both"/>
        <w:rPr>
          <w:sz w:val="26"/>
          <w:szCs w:val="26"/>
        </w:rPr>
      </w:pPr>
      <w:r w:rsidRPr="004C2BB6">
        <w:rPr>
          <w:sz w:val="26"/>
          <w:szCs w:val="26"/>
        </w:rPr>
        <w:t>введення в дію та реалізація планів цивільного захисту на особливий період;</w:t>
      </w:r>
    </w:p>
    <w:p w:rsidR="004C2BB6" w:rsidRPr="004C2BB6" w:rsidRDefault="004C2BB6" w:rsidP="004C2BB6">
      <w:pPr>
        <w:pStyle w:val="1"/>
        <w:spacing w:line="252" w:lineRule="auto"/>
        <w:ind w:firstLine="709"/>
        <w:jc w:val="both"/>
        <w:rPr>
          <w:sz w:val="26"/>
          <w:szCs w:val="26"/>
        </w:rPr>
      </w:pPr>
      <w:r w:rsidRPr="004C2BB6">
        <w:rPr>
          <w:sz w:val="26"/>
          <w:szCs w:val="26"/>
        </w:rPr>
        <w:t>приведення органів управління та сил цивільного захисту, пунктів  управління,</w:t>
      </w:r>
    </w:p>
    <w:p w:rsidR="004C2BB6" w:rsidRPr="004C2BB6" w:rsidRDefault="004C2BB6" w:rsidP="004C2BB6">
      <w:pPr>
        <w:pStyle w:val="1"/>
        <w:tabs>
          <w:tab w:val="left" w:pos="0"/>
          <w:tab w:val="left" w:pos="709"/>
        </w:tabs>
        <w:spacing w:line="252" w:lineRule="auto"/>
        <w:ind w:firstLine="709"/>
        <w:jc w:val="both"/>
        <w:rPr>
          <w:sz w:val="26"/>
          <w:szCs w:val="26"/>
        </w:rPr>
      </w:pPr>
      <w:r w:rsidRPr="004C2BB6">
        <w:rPr>
          <w:sz w:val="26"/>
          <w:szCs w:val="26"/>
        </w:rPr>
        <w:t>систем зв'язку та оповіщення в готовність до дій в умовах особливого періоду;</w:t>
      </w:r>
    </w:p>
    <w:p w:rsidR="004C2BB6" w:rsidRPr="004C2BB6" w:rsidRDefault="004C2BB6" w:rsidP="004C2BB6">
      <w:pPr>
        <w:pStyle w:val="1"/>
        <w:spacing w:line="252" w:lineRule="auto"/>
        <w:ind w:firstLine="709"/>
        <w:jc w:val="both"/>
        <w:rPr>
          <w:sz w:val="26"/>
          <w:szCs w:val="26"/>
        </w:rPr>
      </w:pPr>
      <w:r w:rsidRPr="004C2BB6">
        <w:rPr>
          <w:sz w:val="26"/>
          <w:szCs w:val="26"/>
        </w:rPr>
        <w:t>уточнення можливої обстановки та розрахунків сил і засобів, які будуть залучатися до здійснення заходів, передбачених планами цивільного захисту на особливий період;</w:t>
      </w:r>
    </w:p>
    <w:p w:rsidR="004C2BB6" w:rsidRPr="004C2BB6" w:rsidRDefault="004C2BB6" w:rsidP="004C2BB6">
      <w:pPr>
        <w:pStyle w:val="1"/>
        <w:spacing w:line="252" w:lineRule="auto"/>
        <w:ind w:firstLine="709"/>
        <w:jc w:val="both"/>
        <w:rPr>
          <w:sz w:val="26"/>
          <w:szCs w:val="26"/>
        </w:rPr>
      </w:pPr>
      <w:r w:rsidRPr="004C2BB6">
        <w:rPr>
          <w:sz w:val="26"/>
          <w:szCs w:val="26"/>
        </w:rPr>
        <w:t>організація та проведення рятувальних та інших невідкладних робіт, ліквідації наслідків надзвичайних ситуацій, які виникли внаслідок воєнних (бойових) дій, зокрема із застосуванням засобів ураження;</w:t>
      </w:r>
    </w:p>
    <w:p w:rsidR="004C2BB6" w:rsidRPr="004C2BB6" w:rsidRDefault="004C2BB6" w:rsidP="004C2BB6">
      <w:pPr>
        <w:pStyle w:val="1"/>
        <w:spacing w:line="252" w:lineRule="auto"/>
        <w:ind w:firstLine="709"/>
        <w:jc w:val="both"/>
        <w:rPr>
          <w:sz w:val="26"/>
          <w:szCs w:val="26"/>
        </w:rPr>
      </w:pPr>
      <w:r w:rsidRPr="004C2BB6">
        <w:rPr>
          <w:sz w:val="26"/>
          <w:szCs w:val="26"/>
        </w:rPr>
        <w:t>переведення органів управління і сил цивільного захисту на штати воєнного часу;</w:t>
      </w:r>
    </w:p>
    <w:p w:rsidR="004C2BB6" w:rsidRPr="004C2BB6" w:rsidRDefault="004C2BB6" w:rsidP="004C2BB6">
      <w:pPr>
        <w:pStyle w:val="1"/>
        <w:ind w:firstLine="709"/>
        <w:jc w:val="both"/>
        <w:rPr>
          <w:sz w:val="26"/>
          <w:szCs w:val="26"/>
        </w:rPr>
      </w:pPr>
      <w:r w:rsidRPr="004C2BB6">
        <w:rPr>
          <w:sz w:val="26"/>
          <w:szCs w:val="26"/>
        </w:rPr>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rsidR="004C2BB6" w:rsidRPr="004C2BB6" w:rsidRDefault="004C2BB6" w:rsidP="004C2BB6">
      <w:pPr>
        <w:pStyle w:val="1"/>
        <w:ind w:firstLine="709"/>
        <w:jc w:val="both"/>
        <w:rPr>
          <w:sz w:val="26"/>
          <w:szCs w:val="26"/>
        </w:rPr>
      </w:pPr>
      <w:r w:rsidRPr="004C2BB6">
        <w:rPr>
          <w:sz w:val="26"/>
          <w:szCs w:val="26"/>
        </w:rPr>
        <w:t>уточнення потреби в захисних спорудах для укриття населення та приведення в готовність усіх об’єктів фонду захисних споруд цивільного захисту, забезпечення цілодобового доступу до таких об’єктів;</w:t>
      </w:r>
    </w:p>
    <w:p w:rsidR="004C2BB6" w:rsidRPr="004C2BB6" w:rsidRDefault="004C2BB6" w:rsidP="004C2BB6">
      <w:pPr>
        <w:pStyle w:val="1"/>
        <w:ind w:firstLine="709"/>
        <w:jc w:val="both"/>
        <w:rPr>
          <w:sz w:val="26"/>
          <w:szCs w:val="26"/>
        </w:rPr>
      </w:pPr>
      <w:r w:rsidRPr="004C2BB6">
        <w:rPr>
          <w:sz w:val="26"/>
          <w:szCs w:val="26"/>
        </w:rPr>
        <w:t>організація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rsidR="004C2BB6" w:rsidRPr="004C2BB6" w:rsidRDefault="004C2BB6" w:rsidP="004C2BB6">
      <w:pPr>
        <w:pStyle w:val="1"/>
        <w:ind w:firstLine="709"/>
        <w:jc w:val="both"/>
        <w:rPr>
          <w:sz w:val="26"/>
          <w:szCs w:val="26"/>
        </w:rPr>
      </w:pPr>
      <w:r w:rsidRPr="004C2BB6">
        <w:rPr>
          <w:sz w:val="26"/>
          <w:szCs w:val="26"/>
        </w:rPr>
        <w:t>організація здійснення інженерно-технічних заходів цивільного захисту для забезпечення захисту населення і територій;</w:t>
      </w:r>
    </w:p>
    <w:p w:rsidR="004C2BB6" w:rsidRPr="004C2BB6" w:rsidRDefault="004C2BB6" w:rsidP="004C2BB6">
      <w:pPr>
        <w:pStyle w:val="1"/>
        <w:ind w:firstLine="709"/>
        <w:jc w:val="both"/>
        <w:rPr>
          <w:sz w:val="26"/>
          <w:szCs w:val="26"/>
        </w:rPr>
      </w:pPr>
      <w:r w:rsidRPr="004C2BB6">
        <w:rPr>
          <w:sz w:val="26"/>
          <w:szCs w:val="26"/>
        </w:rPr>
        <w:t>здійснення заходів із забезпечення захисту джерел водопостачання;</w:t>
      </w:r>
    </w:p>
    <w:p w:rsidR="004C2BB6" w:rsidRPr="004C2BB6" w:rsidRDefault="004C2BB6" w:rsidP="004C2BB6">
      <w:pPr>
        <w:pStyle w:val="1"/>
        <w:ind w:firstLine="709"/>
        <w:jc w:val="both"/>
        <w:rPr>
          <w:sz w:val="26"/>
          <w:szCs w:val="26"/>
        </w:rPr>
      </w:pPr>
      <w:r w:rsidRPr="004C2BB6">
        <w:rPr>
          <w:sz w:val="26"/>
          <w:szCs w:val="26"/>
        </w:rPr>
        <w:t>здійснення заходів із забезпечення сталої роботи або безаварійної зупинки суб’єктів господарювання, забезпечення живучості об’єктів критичної інфраструктури, призначених для життєзабезпечення населення;</w:t>
      </w:r>
    </w:p>
    <w:p w:rsidR="004C2BB6" w:rsidRPr="004C2BB6" w:rsidRDefault="004C2BB6" w:rsidP="004C2BB6">
      <w:pPr>
        <w:pStyle w:val="1"/>
        <w:ind w:firstLine="709"/>
        <w:jc w:val="both"/>
        <w:rPr>
          <w:sz w:val="26"/>
          <w:szCs w:val="26"/>
        </w:rPr>
      </w:pPr>
      <w:r w:rsidRPr="004C2BB6">
        <w:rPr>
          <w:sz w:val="26"/>
          <w:szCs w:val="26"/>
        </w:rPr>
        <w:t>приведення в готовність до виконання завдань за призначенням формувань, які здійснюють радіаційне та хімічне спостереження (розрахунково-аналітичні групи, пости радіаційного і хімічного спостереження, диспетчерські служби), здійснення постійного радіаційного та хімічного спостереження;</w:t>
      </w:r>
    </w:p>
    <w:p w:rsidR="004C2BB6" w:rsidRPr="004C2BB6" w:rsidRDefault="004C2BB6" w:rsidP="004C2BB6">
      <w:pPr>
        <w:pStyle w:val="1"/>
        <w:ind w:firstLine="709"/>
        <w:jc w:val="both"/>
        <w:rPr>
          <w:sz w:val="26"/>
          <w:szCs w:val="26"/>
        </w:rPr>
      </w:pPr>
      <w:r w:rsidRPr="004C2BB6">
        <w:rPr>
          <w:sz w:val="26"/>
          <w:szCs w:val="26"/>
        </w:rPr>
        <w:t>здійснення заходів щодо зменшення обсягу запасів небезпечних хімічних, вибухо- і пожежонебезпечних речовин на об'єктах підвищеної небезпеки;</w:t>
      </w:r>
    </w:p>
    <w:p w:rsidR="004C2BB6" w:rsidRPr="004C2BB6" w:rsidRDefault="004C2BB6" w:rsidP="004C2BB6">
      <w:pPr>
        <w:pStyle w:val="1"/>
        <w:ind w:firstLine="709"/>
        <w:jc w:val="both"/>
        <w:rPr>
          <w:sz w:val="26"/>
          <w:szCs w:val="26"/>
        </w:rPr>
      </w:pPr>
      <w:r w:rsidRPr="004C2BB6">
        <w:rPr>
          <w:sz w:val="26"/>
          <w:szCs w:val="26"/>
        </w:rPr>
        <w:t>здійснення заходів щодо захисту сільськогосподарських тварин, тваринницьких приміщень, ферм і комплексів, створення запасів кормів і води;</w:t>
      </w:r>
    </w:p>
    <w:p w:rsidR="004C2BB6" w:rsidRPr="004C2BB6" w:rsidRDefault="004C2BB6" w:rsidP="004C2BB6">
      <w:pPr>
        <w:pStyle w:val="1"/>
        <w:ind w:firstLine="709"/>
        <w:jc w:val="both"/>
        <w:rPr>
          <w:sz w:val="26"/>
          <w:szCs w:val="26"/>
        </w:rPr>
      </w:pPr>
      <w:r w:rsidRPr="004C2BB6">
        <w:rPr>
          <w:sz w:val="26"/>
          <w:szCs w:val="26"/>
        </w:rPr>
        <w:t>здійснення заходів щодо підвищення рівня протипожежного захисту об'єктів та територій;</w:t>
      </w:r>
    </w:p>
    <w:p w:rsidR="004C2BB6" w:rsidRPr="004C2BB6" w:rsidRDefault="004C2BB6" w:rsidP="004C2BB6">
      <w:pPr>
        <w:pStyle w:val="1"/>
        <w:ind w:firstLine="709"/>
        <w:jc w:val="both"/>
        <w:rPr>
          <w:sz w:val="26"/>
          <w:szCs w:val="26"/>
        </w:rPr>
      </w:pPr>
      <w:r w:rsidRPr="004C2BB6">
        <w:rPr>
          <w:sz w:val="26"/>
          <w:szCs w:val="26"/>
        </w:rPr>
        <w:t>видача засобів індивідуального захисту органів дихання населенню та органам управління цивільного захисту, а також засобів індивідуального захисту, приладів радіаційної, хімічної розвідки та дозиметричного контролю особовому складу сил цивільного захисту;</w:t>
      </w:r>
    </w:p>
    <w:p w:rsidR="004C2BB6" w:rsidRPr="004C2BB6" w:rsidRDefault="004C2BB6" w:rsidP="004C2BB6">
      <w:pPr>
        <w:pStyle w:val="1"/>
        <w:ind w:firstLine="709"/>
        <w:jc w:val="both"/>
        <w:rPr>
          <w:sz w:val="26"/>
          <w:szCs w:val="26"/>
        </w:rPr>
      </w:pPr>
      <w:r w:rsidRPr="004C2BB6">
        <w:rPr>
          <w:sz w:val="26"/>
          <w:szCs w:val="26"/>
        </w:rPr>
        <w:t>підготовка до роботи в умовах особливого періоду мережі закладів охорони здоров’я, забезпечення їх лікарськими засобами та медичними виробами, а також здійснення підготовчих заходів до прийому постраждалих та надання їм медичної допомоги;</w:t>
      </w:r>
    </w:p>
    <w:p w:rsidR="004C2BB6" w:rsidRPr="004C2BB6" w:rsidRDefault="004C2BB6" w:rsidP="004C2BB6">
      <w:pPr>
        <w:pStyle w:val="1"/>
        <w:ind w:firstLine="709"/>
        <w:jc w:val="both"/>
        <w:rPr>
          <w:sz w:val="26"/>
          <w:szCs w:val="26"/>
        </w:rPr>
      </w:pPr>
      <w:r w:rsidRPr="004C2BB6">
        <w:rPr>
          <w:sz w:val="26"/>
          <w:szCs w:val="26"/>
        </w:rPr>
        <w:lastRenderedPageBreak/>
        <w:t>організація епідемічного нагляду та лабораторного контролю за забрудненням навколишнього природного середовища, продовольства і води;</w:t>
      </w:r>
    </w:p>
    <w:p w:rsidR="004C2BB6" w:rsidRPr="004C2BB6" w:rsidRDefault="004C2BB6" w:rsidP="004C2BB6">
      <w:pPr>
        <w:pStyle w:val="1"/>
        <w:ind w:firstLine="709"/>
        <w:jc w:val="both"/>
        <w:rPr>
          <w:sz w:val="26"/>
          <w:szCs w:val="26"/>
        </w:rPr>
      </w:pPr>
      <w:r w:rsidRPr="004C2BB6">
        <w:rPr>
          <w:sz w:val="26"/>
          <w:szCs w:val="26"/>
        </w:rPr>
        <w:t>проведення масової імунізації населення за епідемічними показаннями (за окремим рішенням);</w:t>
      </w:r>
    </w:p>
    <w:p w:rsidR="004C2BB6" w:rsidRPr="004C2BB6" w:rsidRDefault="004C2BB6" w:rsidP="004C2BB6">
      <w:pPr>
        <w:pStyle w:val="1"/>
        <w:ind w:firstLine="709"/>
        <w:jc w:val="both"/>
        <w:rPr>
          <w:sz w:val="26"/>
          <w:szCs w:val="26"/>
        </w:rPr>
      </w:pPr>
      <w:r w:rsidRPr="004C2BB6">
        <w:rPr>
          <w:sz w:val="26"/>
          <w:szCs w:val="26"/>
        </w:rPr>
        <w:t>підготовка до роботи органів з евакуації, уточнення документації щодо  організації та проведення евакуації населення та матеріальних і культурних цінностей;</w:t>
      </w:r>
    </w:p>
    <w:p w:rsidR="004C2BB6" w:rsidRPr="004C2BB6" w:rsidRDefault="004C2BB6" w:rsidP="004C2BB6">
      <w:pPr>
        <w:pStyle w:val="1"/>
        <w:ind w:firstLine="709"/>
        <w:jc w:val="both"/>
        <w:rPr>
          <w:sz w:val="26"/>
          <w:szCs w:val="26"/>
        </w:rPr>
      </w:pPr>
      <w:r w:rsidRPr="004C2BB6">
        <w:rPr>
          <w:sz w:val="26"/>
          <w:szCs w:val="26"/>
        </w:rPr>
        <w:t>здійснення заходів із підготовки інфраструктури безпечних районів до прийому евакуйованого населення та матеріальних і культурних цінностей, організація забезпечення життєдіяльності евакуйованого населення та розміщення матеріальних і культурних цінностей;</w:t>
      </w:r>
    </w:p>
    <w:p w:rsidR="004C2BB6" w:rsidRPr="004C2BB6" w:rsidRDefault="004C2BB6" w:rsidP="004C2BB6">
      <w:pPr>
        <w:pStyle w:val="1"/>
        <w:ind w:firstLine="709"/>
        <w:jc w:val="both"/>
        <w:rPr>
          <w:sz w:val="26"/>
          <w:szCs w:val="26"/>
        </w:rPr>
      </w:pPr>
      <w:r w:rsidRPr="004C2BB6">
        <w:rPr>
          <w:sz w:val="26"/>
          <w:szCs w:val="26"/>
        </w:rPr>
        <w:t>проведення (у разі потреби) за окремим рішенням Кабінету Міністрів України, обласної, районної державної (військової) адміністрацій евакуації населення та матеріальних і культурних цінностей з районів можливих воєнних (бойових) дій у безпечні райони;</w:t>
      </w:r>
    </w:p>
    <w:p w:rsidR="004C2BB6" w:rsidRPr="004C2BB6" w:rsidRDefault="004C2BB6" w:rsidP="004C2BB6">
      <w:pPr>
        <w:pStyle w:val="1"/>
        <w:ind w:firstLine="709"/>
        <w:jc w:val="both"/>
        <w:rPr>
          <w:sz w:val="26"/>
          <w:szCs w:val="26"/>
        </w:rPr>
      </w:pPr>
      <w:r w:rsidRPr="004C2BB6">
        <w:rPr>
          <w:sz w:val="26"/>
          <w:szCs w:val="26"/>
        </w:rPr>
        <w:t>організація забезпечення евакуйованого населення житлом, основними продовольчими і непродовольчими товарами;</w:t>
      </w:r>
    </w:p>
    <w:p w:rsidR="004C2BB6" w:rsidRPr="004C2BB6" w:rsidRDefault="004C2BB6" w:rsidP="004C2BB6">
      <w:pPr>
        <w:pStyle w:val="1"/>
        <w:ind w:firstLine="709"/>
        <w:jc w:val="both"/>
        <w:rPr>
          <w:sz w:val="26"/>
          <w:szCs w:val="26"/>
        </w:rPr>
      </w:pPr>
      <w:r w:rsidRPr="004C2BB6">
        <w:rPr>
          <w:sz w:val="26"/>
          <w:szCs w:val="26"/>
        </w:rPr>
        <w:t>призначення на посади та звільнення з посад керівників і фахівців органів управління та сил цивільного захисту відповідно до плану заміщення військовозобов’язаних, які у зв'язку з мобілізацією підлягають призову до Збройних Сил, інших військових формувань, утворених відповідно до законів України;</w:t>
      </w:r>
    </w:p>
    <w:p w:rsidR="004C2BB6" w:rsidRPr="004C2BB6" w:rsidRDefault="004C2BB6" w:rsidP="004C2BB6">
      <w:pPr>
        <w:pStyle w:val="1"/>
        <w:ind w:firstLine="709"/>
        <w:jc w:val="both"/>
        <w:rPr>
          <w:sz w:val="26"/>
          <w:szCs w:val="26"/>
        </w:rPr>
      </w:pPr>
      <w:r w:rsidRPr="004C2BB6">
        <w:rPr>
          <w:sz w:val="26"/>
          <w:szCs w:val="26"/>
        </w:rPr>
        <w:t>видача особовому складу органів управління та сил цивільного захисту посвідчень особи для персоналу цивільної оборони (цивільного захисту) міжнародного зразка;</w:t>
      </w:r>
    </w:p>
    <w:p w:rsidR="004C2BB6" w:rsidRPr="004C2BB6" w:rsidRDefault="004C2BB6" w:rsidP="004C2BB6">
      <w:pPr>
        <w:pStyle w:val="1"/>
        <w:ind w:firstLine="709"/>
        <w:jc w:val="both"/>
        <w:rPr>
          <w:sz w:val="26"/>
          <w:szCs w:val="26"/>
        </w:rPr>
      </w:pPr>
      <w:r w:rsidRPr="004C2BB6">
        <w:rPr>
          <w:sz w:val="26"/>
          <w:szCs w:val="26"/>
        </w:rPr>
        <w:t>нанесення (оновлення) на будівлі, споруди, транспортні засоби, спеціальну та іншу техніку, які підпадають під дію норм міжнародного гуманітарного права, відповідних розпізнавальних знаків (емблем);</w:t>
      </w:r>
    </w:p>
    <w:p w:rsidR="004C2BB6" w:rsidRPr="004C2BB6" w:rsidRDefault="004C2BB6" w:rsidP="004C2BB6">
      <w:pPr>
        <w:pStyle w:val="1"/>
        <w:ind w:firstLine="709"/>
        <w:jc w:val="both"/>
        <w:rPr>
          <w:sz w:val="26"/>
          <w:szCs w:val="26"/>
        </w:rPr>
      </w:pPr>
      <w:r w:rsidRPr="004C2BB6">
        <w:rPr>
          <w:sz w:val="26"/>
          <w:szCs w:val="26"/>
        </w:rPr>
        <w:t>навчання населення способам захисту від наслідків надзвичайних ситуацій, спричинених застосуванням засобів ураження;</w:t>
      </w:r>
    </w:p>
    <w:p w:rsidR="004C2BB6" w:rsidRPr="004C2BB6" w:rsidRDefault="004C2BB6" w:rsidP="004C2BB6">
      <w:pPr>
        <w:pStyle w:val="1"/>
        <w:ind w:firstLine="709"/>
        <w:jc w:val="both"/>
        <w:rPr>
          <w:sz w:val="26"/>
          <w:szCs w:val="26"/>
        </w:rPr>
      </w:pPr>
      <w:r w:rsidRPr="004C2BB6">
        <w:rPr>
          <w:sz w:val="26"/>
          <w:szCs w:val="26"/>
        </w:rPr>
        <w:t>відновлення та підтримання громадського порядку в населених пунктах та на територіях, що зазнали впливу засобів ураження;</w:t>
      </w:r>
    </w:p>
    <w:p w:rsidR="004C2BB6" w:rsidRPr="004C2BB6" w:rsidRDefault="004C2BB6" w:rsidP="004C2BB6">
      <w:pPr>
        <w:pStyle w:val="1"/>
        <w:ind w:firstLine="709"/>
        <w:jc w:val="both"/>
        <w:rPr>
          <w:sz w:val="26"/>
          <w:szCs w:val="26"/>
        </w:rPr>
      </w:pPr>
      <w:r w:rsidRPr="004C2BB6">
        <w:rPr>
          <w:sz w:val="26"/>
          <w:szCs w:val="26"/>
        </w:rPr>
        <w:t>виконання інших завдань та заходів, передбачених планами цивільного захисту на особливий період.</w:t>
      </w:r>
    </w:p>
    <w:p w:rsidR="004C2BB6" w:rsidRPr="004C2BB6" w:rsidRDefault="004C2BB6" w:rsidP="004C2BB6">
      <w:pPr>
        <w:pStyle w:val="1"/>
        <w:numPr>
          <w:ilvl w:val="0"/>
          <w:numId w:val="1"/>
        </w:numPr>
        <w:tabs>
          <w:tab w:val="left" w:pos="1186"/>
        </w:tabs>
        <w:spacing w:line="254" w:lineRule="auto"/>
        <w:ind w:firstLine="709"/>
        <w:jc w:val="both"/>
        <w:rPr>
          <w:sz w:val="26"/>
          <w:szCs w:val="26"/>
        </w:rPr>
      </w:pPr>
      <w:r w:rsidRPr="004C2BB6">
        <w:rPr>
          <w:sz w:val="26"/>
          <w:szCs w:val="26"/>
        </w:rPr>
        <w:t>Додатковими завданнями субланки ланки територіальної підсистеми у відбудовний період є:</w:t>
      </w:r>
    </w:p>
    <w:p w:rsidR="004C2BB6" w:rsidRPr="004C2BB6" w:rsidRDefault="004C2BB6" w:rsidP="004C2BB6">
      <w:pPr>
        <w:pStyle w:val="1"/>
        <w:spacing w:line="254" w:lineRule="auto"/>
        <w:ind w:firstLine="709"/>
        <w:jc w:val="both"/>
        <w:rPr>
          <w:sz w:val="26"/>
          <w:szCs w:val="26"/>
        </w:rPr>
      </w:pPr>
      <w:r w:rsidRPr="004C2BB6">
        <w:rPr>
          <w:sz w:val="26"/>
          <w:szCs w:val="26"/>
        </w:rPr>
        <w:t>проведення цільової мобілізації для ліквідації наслідків ведення воєнних дій та надзвичайних ситуацій;</w:t>
      </w:r>
    </w:p>
    <w:p w:rsidR="004C2BB6" w:rsidRPr="004C2BB6" w:rsidRDefault="004C2BB6" w:rsidP="004C2BB6">
      <w:pPr>
        <w:pStyle w:val="1"/>
        <w:spacing w:line="254" w:lineRule="auto"/>
        <w:ind w:firstLine="709"/>
        <w:jc w:val="both"/>
        <w:rPr>
          <w:sz w:val="26"/>
          <w:szCs w:val="26"/>
        </w:rPr>
      </w:pPr>
      <w:r w:rsidRPr="004C2BB6">
        <w:rPr>
          <w:sz w:val="26"/>
          <w:szCs w:val="26"/>
        </w:rPr>
        <w:t>ліквідація наслідків воєнних дій у населених пунктах та на територіях, що зазнали впливу засобів ураження;</w:t>
      </w:r>
    </w:p>
    <w:p w:rsidR="004C2BB6" w:rsidRPr="004C2BB6" w:rsidRDefault="004C2BB6" w:rsidP="004C2BB6">
      <w:pPr>
        <w:pStyle w:val="1"/>
        <w:spacing w:line="254" w:lineRule="auto"/>
        <w:ind w:firstLine="709"/>
        <w:jc w:val="both"/>
        <w:rPr>
          <w:sz w:val="26"/>
          <w:szCs w:val="26"/>
        </w:rPr>
      </w:pPr>
      <w:r w:rsidRPr="004C2BB6">
        <w:rPr>
          <w:sz w:val="26"/>
          <w:szCs w:val="26"/>
        </w:rPr>
        <w:t>вжиття заходів для відновлення об’єктів критичної інфраструктури сфери життєзабезпечення населення;</w:t>
      </w:r>
    </w:p>
    <w:p w:rsidR="004C2BB6" w:rsidRPr="004C2BB6" w:rsidRDefault="004C2BB6" w:rsidP="004C2BB6">
      <w:pPr>
        <w:pStyle w:val="1"/>
        <w:spacing w:line="254" w:lineRule="auto"/>
        <w:ind w:firstLine="709"/>
        <w:jc w:val="both"/>
        <w:rPr>
          <w:sz w:val="26"/>
          <w:szCs w:val="26"/>
        </w:rPr>
      </w:pPr>
      <w:r w:rsidRPr="004C2BB6">
        <w:rPr>
          <w:sz w:val="26"/>
          <w:szCs w:val="26"/>
        </w:rPr>
        <w:t>визначення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rsidR="004C2BB6" w:rsidRPr="004C2BB6" w:rsidRDefault="004C2BB6" w:rsidP="004C2BB6">
      <w:pPr>
        <w:pStyle w:val="1"/>
        <w:spacing w:line="254" w:lineRule="auto"/>
        <w:ind w:firstLine="709"/>
        <w:jc w:val="both"/>
        <w:rPr>
          <w:sz w:val="26"/>
          <w:szCs w:val="26"/>
        </w:rPr>
      </w:pPr>
      <w:r w:rsidRPr="004C2BB6">
        <w:rPr>
          <w:sz w:val="26"/>
          <w:szCs w:val="26"/>
        </w:rPr>
        <w:t>залучення до ліквідації наслідків ведення воєнних дій та надзвичайних ситуацій міжнародної допомоги;</w:t>
      </w:r>
    </w:p>
    <w:p w:rsidR="004C2BB6" w:rsidRPr="004C2BB6" w:rsidRDefault="004C2BB6" w:rsidP="004C2BB6">
      <w:pPr>
        <w:pStyle w:val="1"/>
        <w:spacing w:line="254" w:lineRule="auto"/>
        <w:ind w:firstLine="709"/>
        <w:jc w:val="both"/>
        <w:rPr>
          <w:sz w:val="26"/>
          <w:szCs w:val="26"/>
        </w:rPr>
      </w:pPr>
      <w:r w:rsidRPr="004C2BB6">
        <w:rPr>
          <w:sz w:val="26"/>
          <w:szCs w:val="26"/>
        </w:rPr>
        <w:t>відновлення (у разі потреби) об'єктів фонду захисних споруд цивільного захисту, що зазнали руйнувань або пошкоджень.</w:t>
      </w:r>
    </w:p>
    <w:p w:rsidR="004C2BB6" w:rsidRPr="004C2BB6" w:rsidRDefault="004C2BB6" w:rsidP="004C2BB6">
      <w:pPr>
        <w:pStyle w:val="1"/>
        <w:numPr>
          <w:ilvl w:val="0"/>
          <w:numId w:val="1"/>
        </w:numPr>
        <w:tabs>
          <w:tab w:val="left" w:pos="1020"/>
        </w:tabs>
        <w:ind w:firstLine="709"/>
        <w:jc w:val="both"/>
        <w:rPr>
          <w:sz w:val="26"/>
          <w:szCs w:val="26"/>
        </w:rPr>
      </w:pPr>
      <w:r w:rsidRPr="004C2BB6">
        <w:rPr>
          <w:sz w:val="26"/>
          <w:szCs w:val="26"/>
        </w:rPr>
        <w:lastRenderedPageBreak/>
        <w:t>Субланка ланки територіальної підсистеми провадить свою діяльність відповідно до плану основних заходів цивільного захисту на рік.</w:t>
      </w:r>
    </w:p>
    <w:p w:rsidR="004C2BB6" w:rsidRPr="004C2BB6" w:rsidRDefault="004C2BB6" w:rsidP="004C2BB6">
      <w:pPr>
        <w:pStyle w:val="1"/>
        <w:numPr>
          <w:ilvl w:val="0"/>
          <w:numId w:val="1"/>
        </w:numPr>
        <w:tabs>
          <w:tab w:val="left" w:pos="1020"/>
        </w:tabs>
        <w:ind w:firstLine="709"/>
        <w:jc w:val="both"/>
        <w:rPr>
          <w:sz w:val="26"/>
          <w:szCs w:val="26"/>
        </w:rPr>
      </w:pPr>
      <w:r w:rsidRPr="004C2BB6">
        <w:rPr>
          <w:sz w:val="26"/>
          <w:szCs w:val="26"/>
        </w:rPr>
        <w:t>Функціонування субланки ланки територіальної підсистеми, проведення заходів цивільного захисту в особливий період здійснюються відповідно до плану цивільного захисту на особливий період.</w:t>
      </w:r>
    </w:p>
    <w:p w:rsidR="004C2BB6" w:rsidRPr="004C2BB6" w:rsidRDefault="004C2BB6" w:rsidP="004C2BB6">
      <w:pPr>
        <w:pStyle w:val="1"/>
        <w:numPr>
          <w:ilvl w:val="0"/>
          <w:numId w:val="1"/>
        </w:numPr>
        <w:tabs>
          <w:tab w:val="left" w:pos="1020"/>
        </w:tabs>
        <w:ind w:firstLine="709"/>
        <w:jc w:val="both"/>
        <w:rPr>
          <w:sz w:val="26"/>
          <w:szCs w:val="26"/>
        </w:rPr>
      </w:pPr>
      <w:r w:rsidRPr="004C2BB6">
        <w:rPr>
          <w:sz w:val="26"/>
          <w:szCs w:val="26"/>
        </w:rPr>
        <w:t>Заходи із запобігання виникненню та ліквідації наслідків надзвичайних ситуацій здійснюються на основі планів реагування на надзвичайні ситуації.</w:t>
      </w:r>
    </w:p>
    <w:p w:rsidR="004C2BB6" w:rsidRPr="004C2BB6" w:rsidRDefault="004C2BB6" w:rsidP="004C2BB6">
      <w:pPr>
        <w:pStyle w:val="1"/>
        <w:numPr>
          <w:ilvl w:val="0"/>
          <w:numId w:val="1"/>
        </w:numPr>
        <w:tabs>
          <w:tab w:val="left" w:pos="1020"/>
        </w:tabs>
        <w:ind w:firstLine="709"/>
        <w:jc w:val="both"/>
        <w:rPr>
          <w:sz w:val="26"/>
          <w:szCs w:val="26"/>
        </w:rPr>
      </w:pPr>
      <w:r w:rsidRPr="004C2BB6">
        <w:rPr>
          <w:sz w:val="26"/>
          <w:szCs w:val="26"/>
        </w:rPr>
        <w:t>На об'єктах підвищеної небезпеки розробляються плани локалізації і ліквідації наслідків аварій на таких об’єктах.</w:t>
      </w:r>
    </w:p>
    <w:p w:rsidR="004C2BB6" w:rsidRPr="004C2BB6" w:rsidRDefault="004C2BB6" w:rsidP="004C2BB6">
      <w:pPr>
        <w:pStyle w:val="1"/>
        <w:numPr>
          <w:ilvl w:val="0"/>
          <w:numId w:val="1"/>
        </w:numPr>
        <w:tabs>
          <w:tab w:val="left" w:pos="994"/>
        </w:tabs>
        <w:ind w:firstLine="709"/>
        <w:jc w:val="both"/>
        <w:rPr>
          <w:sz w:val="26"/>
          <w:szCs w:val="26"/>
        </w:rPr>
      </w:pPr>
      <w:r w:rsidRPr="004C2BB6">
        <w:rPr>
          <w:sz w:val="26"/>
          <w:szCs w:val="26"/>
        </w:rPr>
        <w:t xml:space="preserve">З метою забезпечення здійснення заходів із запобігання виникненню надзвичайних ситуацій на території Овідіопольської селищної ради Одеського району Одеської області проводиться постійний моніторинг і прогнозування надзвичайних ситуацій. </w:t>
      </w:r>
    </w:p>
    <w:p w:rsidR="004C2BB6" w:rsidRPr="004C2BB6" w:rsidRDefault="004C2BB6" w:rsidP="004C2BB6">
      <w:pPr>
        <w:pStyle w:val="1"/>
        <w:numPr>
          <w:ilvl w:val="0"/>
          <w:numId w:val="1"/>
        </w:numPr>
        <w:tabs>
          <w:tab w:val="left" w:pos="1020"/>
        </w:tabs>
        <w:ind w:firstLine="709"/>
        <w:jc w:val="both"/>
        <w:rPr>
          <w:sz w:val="26"/>
          <w:szCs w:val="26"/>
        </w:rPr>
      </w:pPr>
      <w:r w:rsidRPr="004C2BB6">
        <w:rPr>
          <w:sz w:val="26"/>
          <w:szCs w:val="26"/>
        </w:rPr>
        <w:t>Організація оповіщення про загрозу або виникнення надзвичайних ситуацій здійснюється відповідно до Порядку організації оповіщення про загрозу або виникнення надзвичайних ситуацій та організації зв'язку у сфері цивільного захисту, затвердженого постановою Кабінету Міністрів України від 27 вересня 2017 року №733.</w:t>
      </w:r>
    </w:p>
    <w:p w:rsidR="004C2BB6" w:rsidRPr="004C2BB6" w:rsidRDefault="004C2BB6" w:rsidP="004C2BB6">
      <w:pPr>
        <w:pStyle w:val="1"/>
        <w:ind w:firstLine="709"/>
        <w:jc w:val="both"/>
        <w:rPr>
          <w:sz w:val="26"/>
          <w:szCs w:val="26"/>
        </w:rPr>
      </w:pPr>
      <w:r w:rsidRPr="004C2BB6">
        <w:rPr>
          <w:sz w:val="26"/>
          <w:szCs w:val="26"/>
        </w:rPr>
        <w:t>Органи управління цивільного захисту надають населенню через засоби масової інформації оперативну та достовірну інформацію про загрозу виникнення та/або виникнення надзвичайних ситуацій з визначенням меж їх поширення і наслідків, а також про способи та методи захисту від них.</w:t>
      </w:r>
    </w:p>
    <w:p w:rsidR="004C2BB6" w:rsidRPr="004C2BB6" w:rsidRDefault="004C2BB6" w:rsidP="004C2BB6">
      <w:pPr>
        <w:pStyle w:val="1"/>
        <w:numPr>
          <w:ilvl w:val="0"/>
          <w:numId w:val="1"/>
        </w:numPr>
        <w:tabs>
          <w:tab w:val="left" w:pos="994"/>
        </w:tabs>
        <w:ind w:firstLine="709"/>
        <w:jc w:val="both"/>
        <w:rPr>
          <w:sz w:val="26"/>
          <w:szCs w:val="26"/>
        </w:rPr>
      </w:pPr>
      <w:r w:rsidRPr="004C2BB6">
        <w:rPr>
          <w:sz w:val="26"/>
          <w:szCs w:val="26"/>
        </w:rPr>
        <w:t>Керівництво проведенням аварійно-рятувальних та інших невідкладних робіт субланки ланки територіальної підсистеми під час ліквідації наслідків надзвичайної ситуації та управління силами цивільного захисту, що залучаються до таких робіт, здійснює керівник робіт з ліквідації наслідків надзвичайної ситуації, який діє відповідно до статті 75 Кодексу цивільного захисту України.</w:t>
      </w:r>
    </w:p>
    <w:p w:rsidR="004C2BB6" w:rsidRPr="004C2BB6" w:rsidRDefault="004C2BB6" w:rsidP="004C2BB6">
      <w:pPr>
        <w:pStyle w:val="1"/>
        <w:ind w:firstLine="709"/>
        <w:jc w:val="both"/>
        <w:rPr>
          <w:sz w:val="26"/>
          <w:szCs w:val="26"/>
        </w:rPr>
      </w:pPr>
      <w:r w:rsidRPr="004C2BB6">
        <w:rPr>
          <w:sz w:val="26"/>
          <w:szCs w:val="26"/>
        </w:rPr>
        <w:t>Залежно від рівня надзвичайної ситуації керівником робіт з ліквідації наслідків надзвичайної ситуації призначається:</w:t>
      </w:r>
    </w:p>
    <w:p w:rsidR="004C2BB6" w:rsidRPr="004C2BB6" w:rsidRDefault="004C2BB6" w:rsidP="004C2BB6">
      <w:pPr>
        <w:pStyle w:val="1"/>
        <w:numPr>
          <w:ilvl w:val="0"/>
          <w:numId w:val="4"/>
        </w:numPr>
        <w:tabs>
          <w:tab w:val="left" w:pos="964"/>
        </w:tabs>
        <w:ind w:firstLine="709"/>
        <w:jc w:val="both"/>
        <w:rPr>
          <w:sz w:val="26"/>
          <w:szCs w:val="26"/>
        </w:rPr>
      </w:pPr>
      <w:r w:rsidRPr="004C2BB6">
        <w:rPr>
          <w:sz w:val="26"/>
          <w:szCs w:val="26"/>
        </w:rPr>
        <w:t>виконавчим органом селищної ради у разі виникнення надзвичайної ситуації місцевого рівня, заступник селищного голови;</w:t>
      </w:r>
    </w:p>
    <w:p w:rsidR="004C2BB6" w:rsidRPr="004C2BB6" w:rsidRDefault="004C2BB6" w:rsidP="004C2BB6">
      <w:pPr>
        <w:pStyle w:val="1"/>
        <w:numPr>
          <w:ilvl w:val="0"/>
          <w:numId w:val="4"/>
        </w:numPr>
        <w:tabs>
          <w:tab w:val="left" w:pos="964"/>
        </w:tabs>
        <w:ind w:firstLine="709"/>
        <w:jc w:val="both"/>
        <w:rPr>
          <w:sz w:val="26"/>
          <w:szCs w:val="26"/>
        </w:rPr>
      </w:pPr>
      <w:r w:rsidRPr="004C2BB6">
        <w:rPr>
          <w:sz w:val="26"/>
          <w:szCs w:val="26"/>
        </w:rPr>
        <w:t>керівником суб'єкта господарювання, у разі виникнення надзвичайної ситуації відповідного об'єктового рівня, керівник або один із керівників суб'єкта господарювання відповідно до затвердженого розподілу обов’язків.</w:t>
      </w:r>
      <w:r w:rsidRPr="004C2BB6">
        <w:rPr>
          <w:sz w:val="26"/>
          <w:szCs w:val="26"/>
        </w:rPr>
        <w:tab/>
      </w:r>
    </w:p>
    <w:p w:rsidR="004C2BB6" w:rsidRPr="004C2BB6" w:rsidRDefault="004C2BB6" w:rsidP="004C2BB6">
      <w:pPr>
        <w:pStyle w:val="1"/>
        <w:numPr>
          <w:ilvl w:val="0"/>
          <w:numId w:val="1"/>
        </w:numPr>
        <w:tabs>
          <w:tab w:val="left" w:pos="1009"/>
        </w:tabs>
        <w:ind w:firstLine="709"/>
        <w:jc w:val="both"/>
        <w:rPr>
          <w:sz w:val="26"/>
          <w:szCs w:val="26"/>
        </w:rPr>
      </w:pPr>
      <w:r w:rsidRPr="004C2BB6">
        <w:rPr>
          <w:sz w:val="26"/>
          <w:szCs w:val="26"/>
        </w:rPr>
        <w:t>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наслідків надзвичайної ситуації, який є робочим органом керівника робіт з ліквідації наслідків надзвичайної ситуації.</w:t>
      </w:r>
    </w:p>
    <w:p w:rsidR="004C2BB6" w:rsidRPr="004C2BB6" w:rsidRDefault="004C2BB6" w:rsidP="004C2BB6">
      <w:pPr>
        <w:pStyle w:val="1"/>
        <w:ind w:firstLine="709"/>
        <w:jc w:val="both"/>
        <w:rPr>
          <w:sz w:val="26"/>
          <w:szCs w:val="26"/>
        </w:rPr>
      </w:pPr>
      <w:r w:rsidRPr="004C2BB6">
        <w:rPr>
          <w:sz w:val="26"/>
          <w:szCs w:val="26"/>
        </w:rPr>
        <w:t>Рішення про утворення та ліквідацію штабу з ліквідації наслідків надзвичайної ситуації та затвердження його складу приймає керівник робіт з ліквідації наслідків надзвичайної ситуації.</w:t>
      </w:r>
    </w:p>
    <w:p w:rsidR="004C2BB6" w:rsidRPr="004C2BB6" w:rsidRDefault="004C2BB6" w:rsidP="004C2BB6">
      <w:pPr>
        <w:pStyle w:val="1"/>
        <w:ind w:firstLine="709"/>
        <w:jc w:val="both"/>
        <w:rPr>
          <w:sz w:val="26"/>
          <w:szCs w:val="26"/>
        </w:rPr>
      </w:pPr>
      <w:r w:rsidRPr="004C2BB6">
        <w:rPr>
          <w:sz w:val="26"/>
          <w:szCs w:val="26"/>
        </w:rPr>
        <w:t>Керівництво роботою штабу з ліквідації наслідків надзвичайної ситуації здійснює його начальник, який призначається керівником робіт з ліквідації наслідків надзвичайної ситуації, відповідно до характеру надзвичайної ситуації.</w:t>
      </w:r>
    </w:p>
    <w:p w:rsidR="004C2BB6" w:rsidRPr="004C2BB6" w:rsidRDefault="004C2BB6" w:rsidP="004C2BB6">
      <w:pPr>
        <w:pStyle w:val="1"/>
        <w:ind w:firstLine="709"/>
        <w:jc w:val="both"/>
        <w:rPr>
          <w:sz w:val="26"/>
          <w:szCs w:val="26"/>
        </w:rPr>
      </w:pPr>
      <w:r w:rsidRPr="004C2BB6">
        <w:rPr>
          <w:sz w:val="26"/>
          <w:szCs w:val="26"/>
        </w:rPr>
        <w:t>Завдання, функції та порядок діяльності штабу з ліквідації наслідків надзвичайної ситуації, види та зразки оперативно-технічної і звітної документації встановлюються у визначеному порядку.</w:t>
      </w:r>
    </w:p>
    <w:p w:rsidR="004C2BB6" w:rsidRPr="004C2BB6" w:rsidRDefault="004C2BB6" w:rsidP="004C2BB6">
      <w:pPr>
        <w:pStyle w:val="1"/>
        <w:numPr>
          <w:ilvl w:val="0"/>
          <w:numId w:val="1"/>
        </w:numPr>
        <w:tabs>
          <w:tab w:val="left" w:pos="999"/>
        </w:tabs>
        <w:ind w:firstLine="709"/>
        <w:jc w:val="both"/>
        <w:rPr>
          <w:sz w:val="26"/>
          <w:szCs w:val="26"/>
        </w:rPr>
      </w:pPr>
      <w:r w:rsidRPr="004C2BB6">
        <w:rPr>
          <w:sz w:val="26"/>
          <w:szCs w:val="26"/>
        </w:rPr>
        <w:t xml:space="preserve">З метою організації взаємодії між органами управління та силами цивільного захисту функціональних і територіальної підсистем, ланок їх субланок під </w:t>
      </w:r>
      <w:r w:rsidRPr="004C2BB6">
        <w:rPr>
          <w:sz w:val="26"/>
          <w:szCs w:val="26"/>
        </w:rPr>
        <w:lastRenderedPageBreak/>
        <w:t>час ліквідації наслідків конкретних надзвичайних ситуацій зазначеними органами та силами відпрацьовуються плани такої взаємодії.</w:t>
      </w:r>
    </w:p>
    <w:p w:rsidR="004C2BB6" w:rsidRPr="004C2BB6" w:rsidRDefault="004C2BB6" w:rsidP="004C2BB6">
      <w:pPr>
        <w:pStyle w:val="1"/>
        <w:ind w:firstLine="709"/>
        <w:jc w:val="both"/>
        <w:rPr>
          <w:sz w:val="26"/>
          <w:szCs w:val="26"/>
        </w:rPr>
      </w:pPr>
      <w:r w:rsidRPr="004C2BB6">
        <w:rPr>
          <w:sz w:val="26"/>
          <w:szCs w:val="26"/>
        </w:rPr>
        <w:t>З метою своєчасного запобігання і ефективного реагування на надзвичайні ситуації ланка територіальної підсистеми та субланка ланки територіальної підсистеми організовують взаємодію з питань:</w:t>
      </w:r>
    </w:p>
    <w:p w:rsidR="004C2BB6" w:rsidRPr="004C2BB6" w:rsidRDefault="004C2BB6" w:rsidP="004C2BB6">
      <w:pPr>
        <w:pStyle w:val="1"/>
        <w:ind w:firstLine="709"/>
        <w:jc w:val="both"/>
        <w:rPr>
          <w:sz w:val="26"/>
          <w:szCs w:val="26"/>
        </w:rPr>
      </w:pPr>
      <w:r w:rsidRPr="004C2BB6">
        <w:rPr>
          <w:sz w:val="26"/>
          <w:szCs w:val="26"/>
        </w:rPr>
        <w:t>визначення органів управління, які безпосередньо залучаються до ліквідації наслідків надзвичайних ситуацій, склад і кількість сил (засобів) реагування на них;</w:t>
      </w:r>
    </w:p>
    <w:p w:rsidR="004C2BB6" w:rsidRPr="004C2BB6" w:rsidRDefault="004C2BB6" w:rsidP="004C2BB6">
      <w:pPr>
        <w:pStyle w:val="1"/>
        <w:ind w:firstLine="709"/>
        <w:jc w:val="both"/>
        <w:rPr>
          <w:sz w:val="26"/>
          <w:szCs w:val="26"/>
        </w:rPr>
      </w:pPr>
      <w:r w:rsidRPr="004C2BB6">
        <w:rPr>
          <w:sz w:val="26"/>
          <w:szCs w:val="26"/>
        </w:rPr>
        <w:t>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і способів їх виконання;</w:t>
      </w:r>
    </w:p>
    <w:p w:rsidR="004C2BB6" w:rsidRPr="004C2BB6" w:rsidRDefault="004C2BB6" w:rsidP="004C2BB6">
      <w:pPr>
        <w:pStyle w:val="1"/>
        <w:ind w:firstLine="709"/>
        <w:jc w:val="both"/>
        <w:rPr>
          <w:sz w:val="26"/>
          <w:szCs w:val="26"/>
        </w:rPr>
      </w:pPr>
      <w:r w:rsidRPr="004C2BB6">
        <w:rPr>
          <w:sz w:val="26"/>
          <w:szCs w:val="26"/>
        </w:rPr>
        <w:t>організації управління спільними діями органів управління та сил цивільного захисту під час виконання завдань за призначенням;</w:t>
      </w:r>
    </w:p>
    <w:p w:rsidR="004C2BB6" w:rsidRPr="004C2BB6" w:rsidRDefault="004C2BB6" w:rsidP="004C2BB6">
      <w:pPr>
        <w:pStyle w:val="1"/>
        <w:ind w:firstLine="709"/>
        <w:jc w:val="both"/>
        <w:rPr>
          <w:sz w:val="26"/>
          <w:szCs w:val="26"/>
        </w:rPr>
      </w:pPr>
      <w:r w:rsidRPr="004C2BB6">
        <w:rPr>
          <w:sz w:val="26"/>
          <w:szCs w:val="26"/>
        </w:rPr>
        <w:t>всебічного забезпечення спільних заходів, що здійснюватимуться органами управління та підпорядкованими їм силами цивільного захисту, в тому числі взаємного надання допомоги транспортними, інженерними, матеріальними, технічними та іншими засобами.</w:t>
      </w:r>
    </w:p>
    <w:p w:rsidR="004C2BB6" w:rsidRPr="004C2BB6" w:rsidRDefault="004C2BB6" w:rsidP="004C2BB6">
      <w:pPr>
        <w:pStyle w:val="1"/>
        <w:numPr>
          <w:ilvl w:val="0"/>
          <w:numId w:val="1"/>
        </w:numPr>
        <w:tabs>
          <w:tab w:val="left" w:pos="998"/>
        </w:tabs>
        <w:ind w:firstLine="709"/>
        <w:jc w:val="both"/>
        <w:rPr>
          <w:sz w:val="26"/>
          <w:szCs w:val="26"/>
        </w:rPr>
      </w:pPr>
      <w:r w:rsidRPr="004C2BB6">
        <w:rPr>
          <w:sz w:val="26"/>
          <w:szCs w:val="26"/>
        </w:rPr>
        <w:t>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оперативно-черговими (черговими, диспетчерськими) службами органів виконавчої влади, місцевого самоврядування, підприємств, установ та організацій і оперативно-черговими службами Головного управління ДСНС України в Одеській області організовується обмін інформацією про загрозу або виникнення небезпечної події, надзвичайної ситуації та хід ліквідації її наслідків у сфері відповідальності відповідної чергової (диспетчерської) служби.</w:t>
      </w:r>
    </w:p>
    <w:p w:rsidR="004C2BB6" w:rsidRPr="004C2BB6" w:rsidRDefault="004C2BB6" w:rsidP="004C2BB6">
      <w:pPr>
        <w:pStyle w:val="1"/>
        <w:numPr>
          <w:ilvl w:val="0"/>
          <w:numId w:val="1"/>
        </w:numPr>
        <w:tabs>
          <w:tab w:val="left" w:pos="999"/>
        </w:tabs>
        <w:ind w:firstLine="709"/>
        <w:jc w:val="both"/>
        <w:rPr>
          <w:sz w:val="26"/>
          <w:szCs w:val="26"/>
        </w:rPr>
      </w:pPr>
      <w:r w:rsidRPr="004C2BB6">
        <w:rPr>
          <w:sz w:val="26"/>
          <w:szCs w:val="26"/>
        </w:rPr>
        <w:t>Взаємодія під час здійснення заходів щодо запобігання виникненню надзвичайних ситуацій та під час ліквідації їх наслідків організовується через спеціально призначені оперативні групи або представників відповідних місцевих органів виконавчої влади, органів місцевого самоврядування, які залучаються до здійснення таких заходів. Повноваження зазначених оперативних груп або представників визначаються відповідними місцевими органами виконавчої влади, органами місцевого самоврядування.</w:t>
      </w:r>
    </w:p>
    <w:p w:rsidR="004C2BB6" w:rsidRPr="004C2BB6" w:rsidRDefault="004C2BB6" w:rsidP="004C2BB6">
      <w:pPr>
        <w:pStyle w:val="1"/>
        <w:numPr>
          <w:ilvl w:val="0"/>
          <w:numId w:val="1"/>
        </w:numPr>
        <w:tabs>
          <w:tab w:val="left" w:pos="999"/>
        </w:tabs>
        <w:ind w:firstLine="709"/>
        <w:jc w:val="both"/>
        <w:rPr>
          <w:sz w:val="26"/>
          <w:szCs w:val="26"/>
        </w:rPr>
      </w:pPr>
      <w:r w:rsidRPr="004C2BB6">
        <w:rPr>
          <w:sz w:val="26"/>
          <w:szCs w:val="26"/>
        </w:rPr>
        <w:t>Основну частину робіт, пов'язаних з реагуванням на надзвичайну ситуацію або усуненням загрози її виникнення, виконують сили цивільного захисту підприємства, установи чи організації, де виникла така ситуація, наданням їм необхідної допомоги силами цивільного захисту субланки ланки територіальної підсистеми, а також відповідних підрозділів Одеського районного управління Головного управління ДСНС України в Одеській області, та залученням у разі необхідності місцевих підрозділів Міністерства охорони здоров'я України тощо.</w:t>
      </w:r>
    </w:p>
    <w:p w:rsidR="004C2BB6" w:rsidRPr="004C2BB6" w:rsidRDefault="004C2BB6" w:rsidP="004C2BB6">
      <w:pPr>
        <w:pStyle w:val="1"/>
        <w:ind w:firstLine="709"/>
        <w:jc w:val="both"/>
        <w:rPr>
          <w:sz w:val="26"/>
          <w:szCs w:val="26"/>
        </w:rPr>
      </w:pPr>
      <w:r w:rsidRPr="004C2BB6">
        <w:rPr>
          <w:sz w:val="26"/>
          <w:szCs w:val="26"/>
        </w:rPr>
        <w:t>Залучення сил цивільного захисту до ліквідації наслідків надзвичайних ситуацій здійснюється органами управління, яким підпорядковані такі сили відповідно до планів реагування на надзвичайні ситуації.</w:t>
      </w:r>
    </w:p>
    <w:p w:rsidR="004C2BB6" w:rsidRPr="004C2BB6" w:rsidRDefault="004C2BB6" w:rsidP="004C2BB6">
      <w:pPr>
        <w:pStyle w:val="1"/>
        <w:ind w:firstLine="709"/>
        <w:jc w:val="both"/>
        <w:rPr>
          <w:sz w:val="26"/>
          <w:szCs w:val="26"/>
        </w:rPr>
      </w:pPr>
      <w:r w:rsidRPr="004C2BB6">
        <w:rPr>
          <w:sz w:val="26"/>
          <w:szCs w:val="26"/>
        </w:rPr>
        <w:t>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w:t>
      </w:r>
    </w:p>
    <w:p w:rsidR="004C2BB6" w:rsidRPr="004C2BB6" w:rsidRDefault="004C2BB6" w:rsidP="004C2BB6">
      <w:pPr>
        <w:pStyle w:val="1"/>
        <w:ind w:firstLine="709"/>
        <w:jc w:val="both"/>
        <w:rPr>
          <w:sz w:val="26"/>
          <w:szCs w:val="26"/>
        </w:rPr>
      </w:pPr>
      <w:r w:rsidRPr="004C2BB6">
        <w:rPr>
          <w:sz w:val="26"/>
          <w:szCs w:val="26"/>
        </w:rPr>
        <w:t>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w:t>
      </w:r>
    </w:p>
    <w:p w:rsidR="004C2BB6" w:rsidRPr="004C2BB6" w:rsidRDefault="004C2BB6" w:rsidP="004C2BB6">
      <w:pPr>
        <w:pStyle w:val="1"/>
        <w:numPr>
          <w:ilvl w:val="0"/>
          <w:numId w:val="1"/>
        </w:numPr>
        <w:tabs>
          <w:tab w:val="left" w:pos="998"/>
        </w:tabs>
        <w:ind w:firstLine="709"/>
        <w:jc w:val="both"/>
        <w:rPr>
          <w:sz w:val="26"/>
          <w:szCs w:val="26"/>
        </w:rPr>
      </w:pPr>
      <w:r w:rsidRPr="004C2BB6">
        <w:rPr>
          <w:sz w:val="26"/>
          <w:szCs w:val="26"/>
        </w:rPr>
        <w:t xml:space="preserve">Аварійно-рятувальні та інші невідкладні роботи проводяться відповідно </w:t>
      </w:r>
      <w:r w:rsidRPr="004C2BB6">
        <w:rPr>
          <w:sz w:val="26"/>
          <w:szCs w:val="26"/>
        </w:rPr>
        <w:lastRenderedPageBreak/>
        <w:t>до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w:t>
      </w:r>
    </w:p>
    <w:p w:rsidR="004C2BB6" w:rsidRPr="004C2BB6" w:rsidRDefault="004C2BB6" w:rsidP="004C2BB6">
      <w:pPr>
        <w:pStyle w:val="1"/>
        <w:numPr>
          <w:ilvl w:val="0"/>
          <w:numId w:val="1"/>
        </w:numPr>
        <w:tabs>
          <w:tab w:val="left" w:pos="1004"/>
        </w:tabs>
        <w:ind w:firstLine="709"/>
        <w:jc w:val="both"/>
        <w:rPr>
          <w:sz w:val="26"/>
          <w:szCs w:val="26"/>
        </w:rPr>
      </w:pPr>
      <w:r w:rsidRPr="004C2BB6">
        <w:rPr>
          <w:sz w:val="26"/>
          <w:szCs w:val="26"/>
        </w:rPr>
        <w:t>До робіт з ліквідації наслідків надзвичайних ситуацій, які виконуються субланкою ланки територіальної підсистеми можуть залучатися Збройні Сили України, інші військові формування та правоохоронні органи спеціального призначення відповідно до Конституції і законів України.</w:t>
      </w:r>
    </w:p>
    <w:p w:rsidR="004C2BB6" w:rsidRPr="004C2BB6" w:rsidRDefault="004C2BB6" w:rsidP="004C2BB6">
      <w:pPr>
        <w:pStyle w:val="1"/>
        <w:numPr>
          <w:ilvl w:val="0"/>
          <w:numId w:val="1"/>
        </w:numPr>
        <w:tabs>
          <w:tab w:val="left" w:pos="1009"/>
        </w:tabs>
        <w:ind w:firstLine="709"/>
        <w:jc w:val="both"/>
        <w:rPr>
          <w:sz w:val="26"/>
          <w:szCs w:val="26"/>
        </w:rPr>
      </w:pPr>
      <w:r w:rsidRPr="004C2BB6">
        <w:rPr>
          <w:sz w:val="26"/>
          <w:szCs w:val="26"/>
        </w:rPr>
        <w:t>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об'єднання за наявності в учасників, які залучаються до таких робіт, відповідного рівня підготовки у порядку, визначеному керівництвом такого об'єднання або керівником робіт з ліквідації наслідків надзвичайної ситуації.</w:t>
      </w:r>
    </w:p>
    <w:p w:rsidR="004C2BB6" w:rsidRPr="004C2BB6" w:rsidRDefault="004C2BB6" w:rsidP="004C2BB6">
      <w:pPr>
        <w:pStyle w:val="1"/>
        <w:numPr>
          <w:ilvl w:val="0"/>
          <w:numId w:val="1"/>
        </w:numPr>
        <w:tabs>
          <w:tab w:val="left" w:pos="1014"/>
        </w:tabs>
        <w:ind w:firstLine="709"/>
        <w:jc w:val="both"/>
        <w:rPr>
          <w:sz w:val="26"/>
          <w:szCs w:val="26"/>
        </w:rPr>
      </w:pPr>
      <w:r w:rsidRPr="004C2BB6">
        <w:rPr>
          <w:sz w:val="26"/>
          <w:szCs w:val="26"/>
        </w:rPr>
        <w:t>Підготовка органів управління та сил цивільного захисту субланки ланки територіальної підсистеми організовується та здійснюється відповідно до планів цивільного захисту на рік. Основна увага у ході підготовки зосереджується на проведенні командно-штабних навчань (тренувань) з виконанням практичних заходів щодо реагування на можливі надзвичайні ситуації, виникнення яких є ймовірними на території Овідіопольської територіальної громади.</w:t>
      </w:r>
    </w:p>
    <w:p w:rsidR="004C2BB6" w:rsidRPr="004C2BB6" w:rsidRDefault="004C2BB6" w:rsidP="004C2BB6">
      <w:pPr>
        <w:pStyle w:val="1"/>
        <w:numPr>
          <w:ilvl w:val="0"/>
          <w:numId w:val="1"/>
        </w:numPr>
        <w:tabs>
          <w:tab w:val="left" w:pos="999"/>
        </w:tabs>
        <w:ind w:firstLine="709"/>
        <w:jc w:val="both"/>
        <w:rPr>
          <w:sz w:val="26"/>
          <w:szCs w:val="26"/>
        </w:rPr>
      </w:pPr>
      <w:r w:rsidRPr="004C2BB6">
        <w:rPr>
          <w:sz w:val="26"/>
          <w:szCs w:val="26"/>
        </w:rPr>
        <w:t>Підготовка працівників, що входять до складу спеціалізованих служб і формувань цивільного захисту, працівників суб'єктів господарювання до дій у надзвичайних ситуаціях, організовується та проводиться на підставі програм та організаційно-методичних вказівок з підготовки населення до дій у надзвичайних ситуаціях, що розробляється і затверджується селищною радою.</w:t>
      </w:r>
    </w:p>
    <w:p w:rsidR="004C2BB6" w:rsidRPr="004C2BB6" w:rsidRDefault="004C2BB6" w:rsidP="004C2BB6">
      <w:pPr>
        <w:pStyle w:val="1"/>
        <w:numPr>
          <w:ilvl w:val="0"/>
          <w:numId w:val="1"/>
        </w:numPr>
        <w:tabs>
          <w:tab w:val="left" w:pos="1004"/>
        </w:tabs>
        <w:ind w:firstLine="709"/>
        <w:jc w:val="both"/>
        <w:rPr>
          <w:sz w:val="26"/>
          <w:szCs w:val="26"/>
        </w:rPr>
      </w:pPr>
      <w:r w:rsidRPr="004C2BB6">
        <w:rPr>
          <w:sz w:val="26"/>
          <w:szCs w:val="26"/>
        </w:rPr>
        <w:t>Фінансування заходів у сфері цивільного захисту здійснюється за рахунок коштів Державного бюджету України, місцевих бюджетів, коштів суб'єктів господарювання, інших не заборонених законодавством джерел.</w:t>
      </w:r>
    </w:p>
    <w:p w:rsidR="004C2BB6" w:rsidRPr="004C2BB6" w:rsidRDefault="004C2BB6" w:rsidP="004C2BB6">
      <w:pPr>
        <w:pStyle w:val="1"/>
        <w:ind w:firstLine="709"/>
        <w:jc w:val="both"/>
        <w:rPr>
          <w:sz w:val="26"/>
          <w:szCs w:val="26"/>
        </w:rPr>
      </w:pPr>
      <w:r w:rsidRPr="004C2BB6">
        <w:rPr>
          <w:sz w:val="26"/>
          <w:szCs w:val="26"/>
        </w:rPr>
        <w:t>Фінансове забезпечення діяльності сил цивільного захисту здійснюється за рахунок коштів державного та місцевих бюджетів, коштів суб'єктів господарювання, інших не заборонених законодавством джерел.</w:t>
      </w:r>
    </w:p>
    <w:p w:rsidR="004C2BB6" w:rsidRPr="004C2BB6" w:rsidRDefault="004C2BB6" w:rsidP="004C2BB6">
      <w:pPr>
        <w:pStyle w:val="1"/>
        <w:numPr>
          <w:ilvl w:val="0"/>
          <w:numId w:val="1"/>
        </w:numPr>
        <w:tabs>
          <w:tab w:val="left" w:pos="998"/>
        </w:tabs>
        <w:ind w:firstLine="709"/>
        <w:jc w:val="both"/>
        <w:rPr>
          <w:sz w:val="26"/>
          <w:szCs w:val="26"/>
        </w:rPr>
      </w:pPr>
      <w:r w:rsidRPr="004C2BB6">
        <w:rPr>
          <w:sz w:val="26"/>
          <w:szCs w:val="26"/>
        </w:rPr>
        <w:t>Матеріальні резерви для запобігання і ліквідації наслідків надзвичайних ситуацій створюються з метою їх використання у разі загрози або виникнення надзвичайних ситуацій:</w:t>
      </w:r>
    </w:p>
    <w:p w:rsidR="004C2BB6" w:rsidRPr="004C2BB6" w:rsidRDefault="004C2BB6" w:rsidP="004C2BB6">
      <w:pPr>
        <w:pStyle w:val="1"/>
        <w:ind w:firstLine="709"/>
        <w:jc w:val="both"/>
        <w:rPr>
          <w:sz w:val="26"/>
          <w:szCs w:val="26"/>
        </w:rPr>
      </w:pPr>
      <w:r w:rsidRPr="004C2BB6">
        <w:rPr>
          <w:sz w:val="26"/>
          <w:szCs w:val="26"/>
        </w:rPr>
        <w:t>субланкою ланки територіальної підсистеми - місцевий матеріальний резерв:</w:t>
      </w:r>
    </w:p>
    <w:p w:rsidR="004C2BB6" w:rsidRPr="004C2BB6" w:rsidRDefault="004C2BB6" w:rsidP="004C2BB6">
      <w:pPr>
        <w:pStyle w:val="1"/>
        <w:ind w:firstLine="709"/>
        <w:jc w:val="both"/>
        <w:rPr>
          <w:sz w:val="26"/>
          <w:szCs w:val="26"/>
        </w:rPr>
      </w:pPr>
      <w:r w:rsidRPr="004C2BB6">
        <w:rPr>
          <w:sz w:val="26"/>
          <w:szCs w:val="26"/>
        </w:rPr>
        <w:t>суб'єктами господарювання - об'єктові матеріальні резерви.</w:t>
      </w:r>
    </w:p>
    <w:p w:rsidR="004C2BB6" w:rsidRPr="004C2BB6" w:rsidRDefault="004C2BB6" w:rsidP="004C2BB6">
      <w:pPr>
        <w:pStyle w:val="1"/>
        <w:numPr>
          <w:ilvl w:val="0"/>
          <w:numId w:val="1"/>
        </w:numPr>
        <w:tabs>
          <w:tab w:val="left" w:pos="1004"/>
        </w:tabs>
        <w:spacing w:line="252" w:lineRule="auto"/>
        <w:ind w:firstLine="709"/>
        <w:jc w:val="both"/>
        <w:rPr>
          <w:sz w:val="26"/>
          <w:szCs w:val="26"/>
        </w:rPr>
      </w:pPr>
      <w:r w:rsidRPr="004C2BB6">
        <w:rPr>
          <w:sz w:val="26"/>
          <w:szCs w:val="26"/>
        </w:rPr>
        <w:t>Для здійснення непередбачених видатків, що не мають постійного характеру і не могли бути передбачені під час складання проекту бюджету, формується резервний фонд бюджету селищної ради.</w:t>
      </w:r>
    </w:p>
    <w:p w:rsidR="004C2BB6" w:rsidRPr="004C2BB6" w:rsidRDefault="004C2BB6" w:rsidP="004C2BB6">
      <w:pPr>
        <w:pStyle w:val="1"/>
        <w:spacing w:line="252" w:lineRule="auto"/>
        <w:ind w:firstLine="709"/>
        <w:jc w:val="both"/>
        <w:rPr>
          <w:sz w:val="26"/>
          <w:szCs w:val="26"/>
        </w:rPr>
      </w:pPr>
      <w:r w:rsidRPr="004C2BB6">
        <w:rPr>
          <w:sz w:val="26"/>
          <w:szCs w:val="26"/>
        </w:rPr>
        <w:t>Кошти резервного фонду відповідного бюджету можуть використовуватися на:</w:t>
      </w:r>
    </w:p>
    <w:p w:rsidR="004C2BB6" w:rsidRPr="004C2BB6" w:rsidRDefault="004C2BB6" w:rsidP="004C2BB6">
      <w:pPr>
        <w:pStyle w:val="1"/>
        <w:spacing w:line="252" w:lineRule="auto"/>
        <w:ind w:firstLine="709"/>
        <w:jc w:val="both"/>
        <w:rPr>
          <w:sz w:val="26"/>
          <w:szCs w:val="26"/>
        </w:rPr>
      </w:pPr>
      <w:r w:rsidRPr="004C2BB6">
        <w:rPr>
          <w:sz w:val="26"/>
          <w:szCs w:val="26"/>
        </w:rPr>
        <w:t xml:space="preserve"> здійснення заходів з ліквідації наслідків надзвичайних ситуацій техногенного, природного, соціального характеру;</w:t>
      </w:r>
    </w:p>
    <w:p w:rsidR="004C2BB6" w:rsidRPr="004C2BB6" w:rsidRDefault="004C2BB6" w:rsidP="004C2BB6">
      <w:pPr>
        <w:pStyle w:val="1"/>
        <w:spacing w:line="252" w:lineRule="auto"/>
        <w:ind w:firstLine="709"/>
        <w:jc w:val="both"/>
        <w:rPr>
          <w:sz w:val="26"/>
          <w:szCs w:val="26"/>
        </w:rPr>
      </w:pPr>
      <w:r w:rsidRPr="004C2BB6">
        <w:rPr>
          <w:sz w:val="26"/>
          <w:szCs w:val="26"/>
        </w:rPr>
        <w:t>здійснення заходів, пов'язаних із запобіганням виникненню надзвичайних ситуацій техногенного та природного характеру,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пом'якшення її можливих наслідків;</w:t>
      </w:r>
    </w:p>
    <w:p w:rsidR="004C2BB6" w:rsidRPr="004C2BB6" w:rsidRDefault="004C2BB6" w:rsidP="004C2BB6">
      <w:pPr>
        <w:pStyle w:val="1"/>
        <w:ind w:firstLine="709"/>
        <w:jc w:val="both"/>
        <w:rPr>
          <w:sz w:val="26"/>
          <w:szCs w:val="26"/>
        </w:rPr>
      </w:pPr>
      <w:r w:rsidRPr="004C2BB6">
        <w:rPr>
          <w:sz w:val="26"/>
          <w:szCs w:val="26"/>
        </w:rPr>
        <w:t xml:space="preserve">капітальний ремонт або реконструкцію, пов'язаних з ліквідацією надзвичайних ситуацій та проведенням заходів, пов’язаних із запобіганням виникненню надзвичайних ситуацій техногенного, природного та соціального характеру, зокрема </w:t>
      </w:r>
      <w:r w:rsidRPr="004C2BB6">
        <w:rPr>
          <w:sz w:val="26"/>
          <w:szCs w:val="26"/>
        </w:rPr>
        <w:lastRenderedPageBreak/>
        <w:t>пов’язаних з відновленням зруйнованих (пошкоджених) об’єктів під час проведення антитерористичної операції та/або операції Об’єднаних сил із забезпечення національної безпеки і оборони, відсічі і стримування збройної агресії;</w:t>
      </w:r>
    </w:p>
    <w:p w:rsidR="004C2BB6" w:rsidRPr="004C2BB6" w:rsidRDefault="004C2BB6" w:rsidP="004C2BB6">
      <w:pPr>
        <w:pStyle w:val="1"/>
        <w:spacing w:line="266" w:lineRule="auto"/>
        <w:ind w:firstLine="709"/>
        <w:jc w:val="both"/>
        <w:rPr>
          <w:sz w:val="26"/>
          <w:szCs w:val="26"/>
        </w:rPr>
      </w:pPr>
      <w:r w:rsidRPr="004C2BB6">
        <w:rPr>
          <w:sz w:val="26"/>
          <w:szCs w:val="26"/>
        </w:rPr>
        <w:t>придбання житла у випадку відселення мешканців з аварійних будинків внаслідок надзвичайної ситуації.</w:t>
      </w:r>
    </w:p>
    <w:p w:rsidR="004C2BB6" w:rsidRPr="004C2BB6" w:rsidRDefault="004C2BB6" w:rsidP="004C2BB6">
      <w:pPr>
        <w:pStyle w:val="1"/>
        <w:spacing w:line="266" w:lineRule="auto"/>
        <w:ind w:firstLine="709"/>
        <w:jc w:val="both"/>
        <w:rPr>
          <w:sz w:val="26"/>
          <w:szCs w:val="26"/>
        </w:rPr>
      </w:pPr>
    </w:p>
    <w:p w:rsidR="004C2BB6" w:rsidRPr="004C2BB6" w:rsidRDefault="004C2BB6" w:rsidP="004C2BB6">
      <w:pPr>
        <w:pStyle w:val="1"/>
        <w:spacing w:line="266" w:lineRule="auto"/>
        <w:ind w:firstLine="709"/>
        <w:jc w:val="both"/>
        <w:rPr>
          <w:b/>
          <w:i/>
          <w:sz w:val="26"/>
          <w:szCs w:val="26"/>
        </w:rPr>
      </w:pPr>
      <w:r w:rsidRPr="004C2BB6">
        <w:rPr>
          <w:b/>
          <w:i/>
          <w:sz w:val="26"/>
          <w:szCs w:val="26"/>
        </w:rPr>
        <w:t>Секретар ради                                                                    Світлана НОВІКОВА</w:t>
      </w: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pPr>
    </w:p>
    <w:p w:rsidR="004C2BB6" w:rsidRDefault="004C2BB6" w:rsidP="00C14156">
      <w:pPr>
        <w:pStyle w:val="20"/>
        <w:tabs>
          <w:tab w:val="center" w:pos="8955"/>
        </w:tabs>
        <w:spacing w:after="0" w:line="240" w:lineRule="auto"/>
        <w:ind w:left="0"/>
        <w:jc w:val="right"/>
        <w:rPr>
          <w:b w:val="0"/>
          <w:bCs w:val="0"/>
          <w:sz w:val="20"/>
          <w:szCs w:val="20"/>
        </w:rPr>
        <w:sectPr w:rsidR="004C2BB6" w:rsidSect="004C2BB6">
          <w:pgSz w:w="11900" w:h="16840"/>
          <w:pgMar w:top="1134" w:right="567" w:bottom="1134" w:left="1701" w:header="964" w:footer="6" w:gutter="0"/>
          <w:pgNumType w:start="1"/>
          <w:cols w:space="720"/>
          <w:noEndnote/>
          <w:docGrid w:linePitch="360"/>
        </w:sectPr>
      </w:pPr>
    </w:p>
    <w:p w:rsidR="00307A93" w:rsidRDefault="005B05E5" w:rsidP="00C14156">
      <w:pPr>
        <w:pStyle w:val="20"/>
        <w:tabs>
          <w:tab w:val="center" w:pos="8955"/>
        </w:tabs>
        <w:spacing w:after="0" w:line="240" w:lineRule="auto"/>
        <w:ind w:left="0"/>
        <w:jc w:val="right"/>
        <w:rPr>
          <w:sz w:val="20"/>
          <w:szCs w:val="20"/>
        </w:rPr>
      </w:pPr>
      <w:r>
        <w:rPr>
          <w:b w:val="0"/>
          <w:bCs w:val="0"/>
          <w:sz w:val="20"/>
          <w:szCs w:val="20"/>
        </w:rPr>
        <w:lastRenderedPageBreak/>
        <w:t>Додаток 1</w:t>
      </w:r>
    </w:p>
    <w:p w:rsidR="00307A93" w:rsidRDefault="005B05E5" w:rsidP="005832E1">
      <w:pPr>
        <w:pStyle w:val="20"/>
        <w:spacing w:after="0" w:line="240" w:lineRule="auto"/>
        <w:ind w:left="0"/>
        <w:jc w:val="right"/>
        <w:rPr>
          <w:b w:val="0"/>
          <w:bCs w:val="0"/>
          <w:sz w:val="20"/>
          <w:szCs w:val="20"/>
        </w:rPr>
      </w:pPr>
      <w:r>
        <w:rPr>
          <w:b w:val="0"/>
          <w:bCs w:val="0"/>
          <w:sz w:val="20"/>
          <w:szCs w:val="20"/>
        </w:rPr>
        <w:t xml:space="preserve">до Положення про </w:t>
      </w:r>
      <w:r w:rsidR="00B759AA">
        <w:rPr>
          <w:b w:val="0"/>
          <w:bCs w:val="0"/>
          <w:sz w:val="20"/>
          <w:szCs w:val="20"/>
        </w:rPr>
        <w:t>су</w:t>
      </w:r>
      <w:r w:rsidR="005832E1">
        <w:rPr>
          <w:b w:val="0"/>
          <w:bCs w:val="0"/>
          <w:sz w:val="20"/>
          <w:szCs w:val="20"/>
        </w:rPr>
        <w:t>бланку</w:t>
      </w:r>
    </w:p>
    <w:p w:rsidR="005832E1" w:rsidRDefault="005832E1" w:rsidP="005832E1">
      <w:pPr>
        <w:pStyle w:val="20"/>
        <w:spacing w:after="0" w:line="240" w:lineRule="auto"/>
        <w:ind w:left="0"/>
        <w:jc w:val="right"/>
        <w:rPr>
          <w:b w:val="0"/>
          <w:bCs w:val="0"/>
          <w:sz w:val="20"/>
          <w:szCs w:val="20"/>
        </w:rPr>
      </w:pPr>
      <w:r>
        <w:rPr>
          <w:b w:val="0"/>
          <w:bCs w:val="0"/>
          <w:sz w:val="20"/>
          <w:szCs w:val="20"/>
        </w:rPr>
        <w:t>ланки територіальної підсистеми</w:t>
      </w:r>
    </w:p>
    <w:p w:rsidR="005832E1" w:rsidRDefault="005832E1" w:rsidP="005832E1">
      <w:pPr>
        <w:pStyle w:val="20"/>
        <w:spacing w:after="0" w:line="240" w:lineRule="auto"/>
        <w:ind w:left="0"/>
        <w:jc w:val="right"/>
        <w:rPr>
          <w:sz w:val="20"/>
          <w:szCs w:val="20"/>
        </w:rPr>
      </w:pPr>
      <w:r>
        <w:rPr>
          <w:b w:val="0"/>
          <w:bCs w:val="0"/>
          <w:sz w:val="20"/>
          <w:szCs w:val="20"/>
        </w:rPr>
        <w:t>(пункт 7)</w:t>
      </w:r>
    </w:p>
    <w:p w:rsidR="00307A93" w:rsidRDefault="005B05E5">
      <w:pPr>
        <w:pStyle w:val="20"/>
        <w:spacing w:after="0" w:line="240" w:lineRule="auto"/>
        <w:ind w:left="0"/>
        <w:sectPr w:rsidR="00307A93">
          <w:pgSz w:w="16840" w:h="11900" w:orient="landscape"/>
          <w:pgMar w:top="1393" w:right="2120" w:bottom="92" w:left="4309" w:header="965" w:footer="3" w:gutter="0"/>
          <w:pgNumType w:start="1"/>
          <w:cols w:space="720"/>
          <w:noEndnote/>
          <w:docGrid w:linePitch="360"/>
        </w:sectPr>
      </w:pPr>
      <w:r>
        <w:t xml:space="preserve">СТРУКТУРА </w:t>
      </w:r>
      <w:r w:rsidR="005832E1">
        <w:t>СУБЛАНКИ ЛАНКИ ТЕРИТОРІАЛЬНОЇ ПІДСИСТЕМИ</w:t>
      </w:r>
    </w:p>
    <w:p w:rsidR="00307A93" w:rsidRDefault="00307A93">
      <w:pPr>
        <w:spacing w:line="199" w:lineRule="exact"/>
        <w:rPr>
          <w:sz w:val="16"/>
          <w:szCs w:val="16"/>
        </w:rPr>
      </w:pPr>
    </w:p>
    <w:p w:rsidR="00307A93" w:rsidRDefault="00307A93">
      <w:pPr>
        <w:spacing w:line="1" w:lineRule="exact"/>
        <w:sectPr w:rsidR="00307A93">
          <w:type w:val="continuous"/>
          <w:pgSz w:w="16840" w:h="11900" w:orient="landscape"/>
          <w:pgMar w:top="1393" w:right="0" w:bottom="92" w:left="0" w:header="0" w:footer="3" w:gutter="0"/>
          <w:cols w:space="720"/>
          <w:noEndnote/>
          <w:docGrid w:linePitch="360"/>
        </w:sectPr>
      </w:pPr>
    </w:p>
    <w:p w:rsidR="005832E1" w:rsidRPr="006C2ADA" w:rsidRDefault="005B05E5" w:rsidP="0026025C">
      <w:pPr>
        <w:pStyle w:val="1"/>
        <w:framePr w:w="3125" w:h="360" w:wrap="none" w:vAnchor="text" w:hAnchor="page" w:x="1771" w:y="54"/>
        <w:pBdr>
          <w:top w:val="single" w:sz="4" w:space="1" w:color="auto"/>
          <w:left w:val="single" w:sz="4" w:space="4" w:color="auto"/>
          <w:bottom w:val="single" w:sz="4" w:space="1" w:color="auto"/>
          <w:right w:val="single" w:sz="4" w:space="4" w:color="auto"/>
        </w:pBdr>
        <w:spacing w:line="185" w:lineRule="auto"/>
        <w:rPr>
          <w:sz w:val="24"/>
          <w:szCs w:val="24"/>
        </w:rPr>
      </w:pPr>
      <w:r w:rsidRPr="006C2ADA">
        <w:rPr>
          <w:sz w:val="24"/>
          <w:szCs w:val="24"/>
        </w:rPr>
        <w:t xml:space="preserve">Заступник </w:t>
      </w:r>
      <w:r w:rsidR="005832E1" w:rsidRPr="006C2ADA">
        <w:rPr>
          <w:sz w:val="24"/>
          <w:szCs w:val="24"/>
        </w:rPr>
        <w:t>селищного голови, голова селищної евакомісії</w:t>
      </w:r>
    </w:p>
    <w:p w:rsidR="00307A93" w:rsidRPr="006C2ADA" w:rsidRDefault="005832E1" w:rsidP="005832E1">
      <w:pPr>
        <w:pStyle w:val="1"/>
        <w:framePr w:w="2261" w:h="922" w:wrap="none" w:vAnchor="text" w:hAnchor="page" w:x="6537" w:y="21"/>
        <w:pBdr>
          <w:top w:val="single" w:sz="4" w:space="1" w:color="auto"/>
          <w:left w:val="single" w:sz="4" w:space="4" w:color="auto"/>
          <w:bottom w:val="single" w:sz="4" w:space="1" w:color="auto"/>
          <w:right w:val="single" w:sz="4" w:space="4" w:color="auto"/>
        </w:pBdr>
        <w:spacing w:line="262" w:lineRule="auto"/>
        <w:rPr>
          <w:b/>
          <w:bCs/>
          <w:sz w:val="24"/>
          <w:szCs w:val="24"/>
        </w:rPr>
      </w:pPr>
      <w:r w:rsidRPr="006C2ADA">
        <w:rPr>
          <w:b/>
          <w:bCs/>
          <w:sz w:val="24"/>
          <w:szCs w:val="24"/>
        </w:rPr>
        <w:t xml:space="preserve">Селищний голова – </w:t>
      </w:r>
    </w:p>
    <w:p w:rsidR="005832E1" w:rsidRPr="006C2ADA" w:rsidRDefault="00B759AA" w:rsidP="005832E1">
      <w:pPr>
        <w:pStyle w:val="1"/>
        <w:framePr w:w="2261" w:h="922" w:wrap="none" w:vAnchor="text" w:hAnchor="page" w:x="6537" w:y="21"/>
        <w:pBdr>
          <w:top w:val="single" w:sz="4" w:space="1" w:color="auto"/>
          <w:left w:val="single" w:sz="4" w:space="4" w:color="auto"/>
          <w:bottom w:val="single" w:sz="4" w:space="1" w:color="auto"/>
          <w:right w:val="single" w:sz="4" w:space="4" w:color="auto"/>
        </w:pBdr>
        <w:spacing w:line="262" w:lineRule="auto"/>
        <w:rPr>
          <w:sz w:val="24"/>
          <w:szCs w:val="24"/>
        </w:rPr>
      </w:pPr>
      <w:r>
        <w:rPr>
          <w:b/>
          <w:bCs/>
          <w:sz w:val="24"/>
          <w:szCs w:val="24"/>
        </w:rPr>
        <w:t>к</w:t>
      </w:r>
      <w:r w:rsidR="009D1011">
        <w:rPr>
          <w:b/>
          <w:bCs/>
          <w:sz w:val="24"/>
          <w:szCs w:val="24"/>
        </w:rPr>
        <w:t>ерівник су</w:t>
      </w:r>
      <w:r w:rsidR="005832E1" w:rsidRPr="006C2ADA">
        <w:rPr>
          <w:b/>
          <w:bCs/>
          <w:sz w:val="24"/>
          <w:szCs w:val="24"/>
        </w:rPr>
        <w:t>бланки ланки територіальної підсистеми ЄДС</w:t>
      </w:r>
      <w:r w:rsidR="00837082">
        <w:rPr>
          <w:b/>
          <w:bCs/>
          <w:sz w:val="24"/>
          <w:szCs w:val="24"/>
        </w:rPr>
        <w:t xml:space="preserve"> </w:t>
      </w:r>
      <w:r w:rsidR="005832E1" w:rsidRPr="006C2ADA">
        <w:rPr>
          <w:b/>
          <w:bCs/>
          <w:sz w:val="24"/>
          <w:szCs w:val="24"/>
        </w:rPr>
        <w:t>ЦЗ</w:t>
      </w:r>
    </w:p>
    <w:p w:rsidR="00307A93" w:rsidRPr="006C2ADA" w:rsidRDefault="005832E1" w:rsidP="005832E1">
      <w:pPr>
        <w:pStyle w:val="1"/>
        <w:framePr w:w="3869" w:h="370" w:wrap="none" w:vAnchor="text" w:hAnchor="page" w:x="10924" w:y="35"/>
        <w:pBdr>
          <w:top w:val="single" w:sz="4" w:space="1" w:color="auto"/>
          <w:left w:val="single" w:sz="4" w:space="4" w:color="auto"/>
          <w:bottom w:val="single" w:sz="4" w:space="1" w:color="auto"/>
          <w:right w:val="single" w:sz="4" w:space="4" w:color="auto"/>
        </w:pBdr>
        <w:spacing w:line="185" w:lineRule="auto"/>
        <w:rPr>
          <w:sz w:val="24"/>
          <w:szCs w:val="24"/>
        </w:rPr>
      </w:pPr>
      <w:r w:rsidRPr="006C2ADA">
        <w:rPr>
          <w:sz w:val="24"/>
          <w:szCs w:val="24"/>
        </w:rPr>
        <w:t>Комісія з питань ТЕБ та НС</w:t>
      </w:r>
    </w:p>
    <w:p w:rsidR="005832E1" w:rsidRPr="006C2ADA" w:rsidRDefault="009D1011" w:rsidP="005832E1">
      <w:pPr>
        <w:pStyle w:val="1"/>
        <w:framePr w:w="3869" w:h="370" w:wrap="none" w:vAnchor="text" w:hAnchor="page" w:x="10924" w:y="35"/>
        <w:pBdr>
          <w:top w:val="single" w:sz="4" w:space="1" w:color="auto"/>
          <w:left w:val="single" w:sz="4" w:space="4" w:color="auto"/>
          <w:bottom w:val="single" w:sz="4" w:space="1" w:color="auto"/>
          <w:right w:val="single" w:sz="4" w:space="4" w:color="auto"/>
        </w:pBdr>
        <w:spacing w:line="185" w:lineRule="auto"/>
        <w:rPr>
          <w:sz w:val="24"/>
          <w:szCs w:val="24"/>
        </w:rPr>
      </w:pPr>
      <w:r>
        <w:rPr>
          <w:sz w:val="24"/>
          <w:szCs w:val="24"/>
        </w:rPr>
        <w:t>с</w:t>
      </w:r>
      <w:r w:rsidR="005832E1" w:rsidRPr="006C2ADA">
        <w:rPr>
          <w:sz w:val="24"/>
          <w:szCs w:val="24"/>
        </w:rPr>
        <w:t>елищної ради</w:t>
      </w:r>
    </w:p>
    <w:p w:rsidR="00307A93" w:rsidRPr="006C2ADA" w:rsidRDefault="00307A93">
      <w:pPr>
        <w:spacing w:line="360" w:lineRule="exact"/>
      </w:pPr>
    </w:p>
    <w:p w:rsidR="00307A93" w:rsidRPr="006C2ADA" w:rsidRDefault="00307A93">
      <w:pPr>
        <w:spacing w:line="360" w:lineRule="exact"/>
      </w:pPr>
    </w:p>
    <w:p w:rsidR="00B759AA" w:rsidRPr="006C2ADA" w:rsidRDefault="00B759AA" w:rsidP="00837082">
      <w:pPr>
        <w:pStyle w:val="1"/>
        <w:framePr w:w="2798" w:h="226" w:wrap="none" w:vAnchor="text" w:hAnchor="page" w:x="11445" w:y="33"/>
        <w:pBdr>
          <w:top w:val="single" w:sz="4" w:space="1" w:color="auto"/>
          <w:left w:val="single" w:sz="4" w:space="4" w:color="auto"/>
          <w:bottom w:val="single" w:sz="4" w:space="1" w:color="auto"/>
          <w:right w:val="single" w:sz="4" w:space="4" w:color="auto"/>
        </w:pBdr>
        <w:rPr>
          <w:sz w:val="24"/>
          <w:szCs w:val="24"/>
        </w:rPr>
      </w:pPr>
      <w:r w:rsidRPr="006C2ADA">
        <w:rPr>
          <w:sz w:val="24"/>
          <w:szCs w:val="24"/>
        </w:rPr>
        <w:t>Спеціальна комісія з ліквідації НС*</w:t>
      </w:r>
    </w:p>
    <w:p w:rsidR="0026025C" w:rsidRPr="006C2ADA" w:rsidRDefault="0026025C" w:rsidP="0026025C">
      <w:pPr>
        <w:pStyle w:val="1"/>
        <w:framePr w:w="2275" w:h="240" w:wrap="none" w:vAnchor="text" w:hAnchor="page" w:x="2198" w:y="63"/>
        <w:pBdr>
          <w:top w:val="single" w:sz="4" w:space="0" w:color="auto"/>
          <w:left w:val="single" w:sz="4" w:space="4" w:color="auto"/>
          <w:bottom w:val="single" w:sz="4" w:space="0" w:color="auto"/>
          <w:right w:val="single" w:sz="4" w:space="4" w:color="auto"/>
        </w:pBdr>
        <w:rPr>
          <w:sz w:val="24"/>
          <w:szCs w:val="24"/>
        </w:rPr>
      </w:pPr>
      <w:r w:rsidRPr="006C2ADA">
        <w:rPr>
          <w:sz w:val="24"/>
          <w:szCs w:val="24"/>
        </w:rPr>
        <w:t>Селищна евакуаційна комісія</w:t>
      </w:r>
    </w:p>
    <w:p w:rsidR="00307A93" w:rsidRPr="006C2ADA" w:rsidRDefault="00307A93">
      <w:pPr>
        <w:spacing w:line="360" w:lineRule="exact"/>
      </w:pPr>
    </w:p>
    <w:p w:rsidR="00B759AA" w:rsidRPr="006C2ADA" w:rsidRDefault="00B759AA" w:rsidP="00837082">
      <w:pPr>
        <w:pStyle w:val="1"/>
        <w:framePr w:w="1536" w:h="240" w:wrap="none" w:vAnchor="text" w:hAnchor="page" w:x="2486" w:y="537"/>
        <w:pBdr>
          <w:top w:val="single" w:sz="4" w:space="1" w:color="auto"/>
          <w:left w:val="single" w:sz="4" w:space="4" w:color="auto"/>
          <w:bottom w:val="single" w:sz="4" w:space="1" w:color="auto"/>
          <w:right w:val="single" w:sz="4" w:space="4" w:color="auto"/>
        </w:pBdr>
        <w:rPr>
          <w:sz w:val="24"/>
          <w:szCs w:val="24"/>
        </w:rPr>
      </w:pPr>
      <w:r w:rsidRPr="006C2ADA">
        <w:rPr>
          <w:sz w:val="24"/>
          <w:szCs w:val="24"/>
        </w:rPr>
        <w:t>Евакуаційні органи</w:t>
      </w:r>
    </w:p>
    <w:p w:rsidR="00307A93" w:rsidRPr="006C2ADA" w:rsidRDefault="00307A93">
      <w:pPr>
        <w:spacing w:after="633" w:line="1" w:lineRule="exact"/>
      </w:pPr>
    </w:p>
    <w:p w:rsidR="00307A93" w:rsidRPr="006C2ADA" w:rsidRDefault="00307A93">
      <w:pPr>
        <w:spacing w:line="1" w:lineRule="exact"/>
      </w:pPr>
    </w:p>
    <w:p w:rsidR="005832E1" w:rsidRPr="006C2ADA" w:rsidRDefault="005832E1">
      <w:pPr>
        <w:spacing w:line="1" w:lineRule="exact"/>
        <w:sectPr w:rsidR="005832E1" w:rsidRPr="006C2ADA">
          <w:type w:val="continuous"/>
          <w:pgSz w:w="16840" w:h="11900" w:orient="landscape"/>
          <w:pgMar w:top="1393" w:right="1496" w:bottom="92" w:left="526" w:header="0" w:footer="3" w:gutter="0"/>
          <w:cols w:space="720"/>
          <w:noEndnote/>
          <w:docGrid w:linePitch="360"/>
        </w:sectPr>
      </w:pPr>
    </w:p>
    <w:p w:rsidR="00B759AA" w:rsidRDefault="00B759AA">
      <w:pPr>
        <w:pStyle w:val="20"/>
        <w:spacing w:after="0" w:line="240" w:lineRule="auto"/>
        <w:ind w:left="0" w:firstLine="180"/>
        <w:rPr>
          <w:sz w:val="24"/>
          <w:szCs w:val="24"/>
        </w:rPr>
      </w:pPr>
    </w:p>
    <w:p w:rsidR="00B759AA" w:rsidRDefault="00B759AA">
      <w:pPr>
        <w:pStyle w:val="20"/>
        <w:spacing w:after="0" w:line="240" w:lineRule="auto"/>
        <w:ind w:left="0" w:firstLine="180"/>
        <w:rPr>
          <w:sz w:val="24"/>
          <w:szCs w:val="24"/>
        </w:rPr>
      </w:pPr>
    </w:p>
    <w:p w:rsidR="00307A93" w:rsidRPr="006C2ADA" w:rsidRDefault="005B05E5">
      <w:pPr>
        <w:pStyle w:val="20"/>
        <w:spacing w:after="0" w:line="240" w:lineRule="auto"/>
        <w:ind w:left="0" w:firstLine="180"/>
        <w:rPr>
          <w:sz w:val="24"/>
          <w:szCs w:val="24"/>
        </w:rPr>
        <w:sectPr w:rsidR="00307A93" w:rsidRPr="006C2ADA">
          <w:type w:val="continuous"/>
          <w:pgSz w:w="16840" w:h="11900" w:orient="landscape"/>
          <w:pgMar w:top="1393" w:right="6752" w:bottom="92" w:left="5538" w:header="0" w:footer="3" w:gutter="0"/>
          <w:cols w:space="720"/>
          <w:noEndnote/>
          <w:docGrid w:linePitch="360"/>
        </w:sectPr>
      </w:pPr>
      <w:r w:rsidRPr="006C2ADA">
        <w:rPr>
          <w:sz w:val="24"/>
          <w:szCs w:val="24"/>
        </w:rPr>
        <w:t>Органи управління цивільного захисту</w:t>
      </w:r>
    </w:p>
    <w:p w:rsidR="00837082" w:rsidRDefault="005832E1" w:rsidP="00B759AA">
      <w:pPr>
        <w:pStyle w:val="1"/>
        <w:framePr w:w="2558" w:h="240" w:wrap="none" w:vAnchor="text" w:hAnchor="page" w:x="6369" w:y="203"/>
        <w:pBdr>
          <w:top w:val="single" w:sz="4" w:space="1" w:color="auto"/>
          <w:left w:val="single" w:sz="4" w:space="4" w:color="auto"/>
          <w:bottom w:val="single" w:sz="4" w:space="1" w:color="auto"/>
          <w:right w:val="single" w:sz="4" w:space="4" w:color="auto"/>
        </w:pBdr>
        <w:rPr>
          <w:sz w:val="24"/>
          <w:szCs w:val="24"/>
        </w:rPr>
      </w:pPr>
      <w:bookmarkStart w:id="0" w:name="_GoBack"/>
      <w:r w:rsidRPr="006C2ADA">
        <w:rPr>
          <w:sz w:val="24"/>
          <w:szCs w:val="24"/>
        </w:rPr>
        <w:t>Овідіопольська</w:t>
      </w:r>
    </w:p>
    <w:bookmarkEnd w:id="0"/>
    <w:p w:rsidR="00307A93" w:rsidRPr="006C2ADA" w:rsidRDefault="005832E1" w:rsidP="00B759AA">
      <w:pPr>
        <w:pStyle w:val="1"/>
        <w:framePr w:w="2558" w:h="240" w:wrap="none" w:vAnchor="text" w:hAnchor="page" w:x="6369" w:y="203"/>
        <w:pBdr>
          <w:top w:val="single" w:sz="4" w:space="1" w:color="auto"/>
          <w:left w:val="single" w:sz="4" w:space="4" w:color="auto"/>
          <w:bottom w:val="single" w:sz="4" w:space="1" w:color="auto"/>
          <w:right w:val="single" w:sz="4" w:space="4" w:color="auto"/>
        </w:pBdr>
        <w:rPr>
          <w:sz w:val="24"/>
          <w:szCs w:val="24"/>
        </w:rPr>
      </w:pPr>
      <w:r w:rsidRPr="006C2ADA">
        <w:rPr>
          <w:sz w:val="24"/>
          <w:szCs w:val="24"/>
        </w:rPr>
        <w:t xml:space="preserve"> селищна рада</w:t>
      </w:r>
    </w:p>
    <w:p w:rsidR="005832E1" w:rsidRPr="006C2ADA" w:rsidRDefault="005832E1" w:rsidP="005832E1">
      <w:pPr>
        <w:pStyle w:val="1"/>
        <w:framePr w:w="2558" w:h="240" w:wrap="none" w:vAnchor="text" w:hAnchor="page" w:x="6369" w:y="203"/>
        <w:pBdr>
          <w:top w:val="single" w:sz="4" w:space="1" w:color="auto"/>
          <w:left w:val="single" w:sz="4" w:space="4" w:color="auto"/>
          <w:bottom w:val="single" w:sz="4" w:space="1" w:color="auto"/>
          <w:right w:val="single" w:sz="4" w:space="4" w:color="auto"/>
        </w:pBdr>
        <w:jc w:val="left"/>
        <w:rPr>
          <w:sz w:val="24"/>
          <w:szCs w:val="24"/>
        </w:rPr>
      </w:pPr>
    </w:p>
    <w:tbl>
      <w:tblPr>
        <w:tblpPr w:leftFromText="180" w:rightFromText="180" w:vertAnchor="text" w:tblpX="4253" w:tblpY="2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3"/>
      </w:tblGrid>
      <w:tr w:rsidR="006C2ADA" w:rsidRPr="006C2ADA" w:rsidTr="00837082">
        <w:trPr>
          <w:trHeight w:val="717"/>
        </w:trPr>
        <w:tc>
          <w:tcPr>
            <w:tcW w:w="2963" w:type="dxa"/>
          </w:tcPr>
          <w:p w:rsidR="006C2ADA" w:rsidRPr="006C2ADA" w:rsidRDefault="006C2ADA" w:rsidP="00837082">
            <w:pPr>
              <w:jc w:val="center"/>
              <w:rPr>
                <w:rFonts w:ascii="Times New Roman" w:hAnsi="Times New Roman" w:cs="Times New Roman"/>
              </w:rPr>
            </w:pPr>
            <w:r w:rsidRPr="006C2ADA">
              <w:rPr>
                <w:rFonts w:ascii="Times New Roman" w:hAnsi="Times New Roman" w:cs="Times New Roman"/>
              </w:rPr>
              <w:t>Органи управління</w:t>
            </w:r>
          </w:p>
          <w:p w:rsidR="006C2ADA" w:rsidRPr="006C2ADA" w:rsidRDefault="006C2ADA" w:rsidP="00837082">
            <w:pPr>
              <w:jc w:val="center"/>
              <w:rPr>
                <w:rFonts w:ascii="Times New Roman" w:hAnsi="Times New Roman" w:cs="Times New Roman"/>
              </w:rPr>
            </w:pPr>
            <w:r w:rsidRPr="006C2ADA">
              <w:rPr>
                <w:rFonts w:ascii="Times New Roman" w:hAnsi="Times New Roman" w:cs="Times New Roman"/>
              </w:rPr>
              <w:t>спеціалізованих служб ЦЗ</w:t>
            </w:r>
          </w:p>
        </w:tc>
      </w:tr>
    </w:tbl>
    <w:p w:rsidR="0026025C" w:rsidRPr="006C2ADA" w:rsidRDefault="0026025C" w:rsidP="0026025C">
      <w:pPr>
        <w:pStyle w:val="1"/>
        <w:framePr w:w="1063" w:h="844" w:hRule="exact" w:wrap="none" w:vAnchor="text" w:hAnchor="page" w:x="12263" w:y="195"/>
        <w:pBdr>
          <w:top w:val="single" w:sz="4" w:space="1" w:color="auto"/>
          <w:left w:val="single" w:sz="4" w:space="4" w:color="auto"/>
          <w:bottom w:val="single" w:sz="4" w:space="0" w:color="auto"/>
          <w:right w:val="single" w:sz="4" w:space="4" w:color="auto"/>
        </w:pBdr>
        <w:spacing w:line="257" w:lineRule="auto"/>
        <w:rPr>
          <w:sz w:val="24"/>
          <w:szCs w:val="24"/>
        </w:rPr>
      </w:pPr>
      <w:r w:rsidRPr="006C2ADA">
        <w:rPr>
          <w:sz w:val="24"/>
          <w:szCs w:val="24"/>
        </w:rPr>
        <w:t>Керівник*</w:t>
      </w:r>
      <w:r w:rsidRPr="006C2ADA">
        <w:rPr>
          <w:sz w:val="24"/>
          <w:szCs w:val="24"/>
        </w:rPr>
        <w:br/>
        <w:t>робіт</w:t>
      </w:r>
    </w:p>
    <w:p w:rsidR="00307A93" w:rsidRPr="006C2ADA" w:rsidRDefault="00307A93">
      <w:pPr>
        <w:spacing w:line="360" w:lineRule="exact"/>
      </w:pPr>
    </w:p>
    <w:p w:rsidR="006C2ADA" w:rsidRPr="006C2ADA" w:rsidRDefault="006C2ADA">
      <w:pPr>
        <w:spacing w:line="360" w:lineRule="exact"/>
      </w:pPr>
    </w:p>
    <w:p w:rsidR="006C2ADA" w:rsidRPr="006C2ADA" w:rsidRDefault="006C2ADA">
      <w:pPr>
        <w:spacing w:line="360" w:lineRule="exact"/>
      </w:pPr>
    </w:p>
    <w:p w:rsidR="00B759AA" w:rsidRPr="006C2ADA" w:rsidRDefault="00B759AA" w:rsidP="00837082">
      <w:pPr>
        <w:pStyle w:val="1"/>
        <w:framePr w:w="3096" w:h="658" w:wrap="none" w:vAnchor="text" w:hAnchor="page" w:x="6033" w:y="192"/>
        <w:pBdr>
          <w:top w:val="single" w:sz="4" w:space="1" w:color="auto"/>
          <w:left w:val="single" w:sz="4" w:space="4" w:color="auto"/>
          <w:bottom w:val="single" w:sz="4" w:space="1" w:color="auto"/>
          <w:right w:val="single" w:sz="4" w:space="4" w:color="auto"/>
        </w:pBdr>
        <w:rPr>
          <w:sz w:val="24"/>
          <w:szCs w:val="24"/>
        </w:rPr>
      </w:pPr>
      <w:r w:rsidRPr="006C2ADA">
        <w:rPr>
          <w:sz w:val="24"/>
          <w:szCs w:val="24"/>
        </w:rPr>
        <w:t>Відділ організаційної, кадрової та мобілізаційної роботи селищної ради</w:t>
      </w:r>
    </w:p>
    <w:p w:rsidR="0026025C" w:rsidRPr="006C2ADA" w:rsidRDefault="0026025C" w:rsidP="0026025C">
      <w:pPr>
        <w:pStyle w:val="1"/>
        <w:framePr w:w="1056" w:h="562" w:wrap="none" w:vAnchor="text" w:hAnchor="page" w:x="12278" w:y="252"/>
        <w:pBdr>
          <w:top w:val="single" w:sz="4" w:space="1" w:color="auto"/>
          <w:left w:val="single" w:sz="4" w:space="4" w:color="auto"/>
          <w:bottom w:val="single" w:sz="4" w:space="1" w:color="auto"/>
          <w:right w:val="single" w:sz="4" w:space="4" w:color="auto"/>
        </w:pBdr>
        <w:spacing w:line="206" w:lineRule="auto"/>
        <w:rPr>
          <w:sz w:val="24"/>
          <w:szCs w:val="24"/>
        </w:rPr>
      </w:pPr>
      <w:r>
        <w:rPr>
          <w:sz w:val="24"/>
          <w:szCs w:val="24"/>
        </w:rPr>
        <w:t xml:space="preserve">Штаб </w:t>
      </w:r>
      <w:r w:rsidRPr="006C2ADA">
        <w:rPr>
          <w:sz w:val="24"/>
          <w:szCs w:val="24"/>
        </w:rPr>
        <w:t>з*</w:t>
      </w:r>
      <w:r w:rsidRPr="006C2ADA">
        <w:rPr>
          <w:sz w:val="24"/>
          <w:szCs w:val="24"/>
        </w:rPr>
        <w:br/>
        <w:t>ліквідації</w:t>
      </w:r>
      <w:r w:rsidRPr="006C2ADA">
        <w:rPr>
          <w:sz w:val="24"/>
          <w:szCs w:val="24"/>
        </w:rPr>
        <w:br/>
        <w:t>наслідків НС</w:t>
      </w:r>
    </w:p>
    <w:p w:rsidR="006C2ADA" w:rsidRPr="006C2ADA" w:rsidRDefault="006C2ADA" w:rsidP="009D1011">
      <w:pPr>
        <w:spacing w:line="360" w:lineRule="exact"/>
        <w:jc w:val="right"/>
      </w:pPr>
    </w:p>
    <w:p w:rsidR="006C2ADA" w:rsidRPr="006C2ADA" w:rsidRDefault="006C2ADA">
      <w:pPr>
        <w:spacing w:line="360" w:lineRule="exact"/>
      </w:pPr>
    </w:p>
    <w:p w:rsidR="006C2ADA" w:rsidRPr="006C2ADA" w:rsidRDefault="006C2ADA">
      <w:pPr>
        <w:spacing w:line="360" w:lineRule="exact"/>
      </w:pPr>
    </w:p>
    <w:p w:rsidR="006C2ADA" w:rsidRPr="006C2ADA" w:rsidRDefault="006C2ADA">
      <w:pPr>
        <w:spacing w:line="360" w:lineRule="exact"/>
      </w:pPr>
    </w:p>
    <w:p w:rsidR="006C2ADA" w:rsidRPr="006C2ADA" w:rsidRDefault="006C2ADA">
      <w:pPr>
        <w:spacing w:line="360" w:lineRule="exact"/>
      </w:pPr>
    </w:p>
    <w:p w:rsidR="006C2ADA" w:rsidRPr="006C2ADA" w:rsidRDefault="006C2ADA">
      <w:pPr>
        <w:spacing w:line="360" w:lineRule="exact"/>
      </w:pPr>
    </w:p>
    <w:tbl>
      <w:tblPr>
        <w:tblpPr w:leftFromText="180" w:rightFromText="180" w:vertAnchor="text" w:horzAnchor="page" w:tblpX="11989" w:tblpY="6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tblGrid>
      <w:tr w:rsidR="0026025C" w:rsidRPr="006C2ADA" w:rsidTr="0026025C">
        <w:trPr>
          <w:trHeight w:val="983"/>
        </w:trPr>
        <w:tc>
          <w:tcPr>
            <w:tcW w:w="1986" w:type="dxa"/>
          </w:tcPr>
          <w:p w:rsidR="0026025C" w:rsidRPr="00B759AA" w:rsidRDefault="0026025C" w:rsidP="0026025C">
            <w:pPr>
              <w:spacing w:line="360" w:lineRule="exact"/>
              <w:jc w:val="center"/>
              <w:rPr>
                <w:rFonts w:ascii="Times New Roman" w:hAnsi="Times New Roman" w:cs="Times New Roman"/>
              </w:rPr>
            </w:pPr>
            <w:r>
              <w:rPr>
                <w:rFonts w:ascii="Times New Roman" w:hAnsi="Times New Roman" w:cs="Times New Roman"/>
              </w:rPr>
              <w:t>ДФЦЗ</w:t>
            </w:r>
          </w:p>
        </w:tc>
      </w:tr>
    </w:tbl>
    <w:tbl>
      <w:tblPr>
        <w:tblpPr w:leftFromText="180" w:rightFromText="180" w:vertAnchor="text" w:horzAnchor="page" w:tblpX="8200" w:tblpY="6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tblGrid>
      <w:tr w:rsidR="0026025C" w:rsidRPr="006C2ADA" w:rsidTr="0026025C">
        <w:trPr>
          <w:trHeight w:val="834"/>
        </w:trPr>
        <w:tc>
          <w:tcPr>
            <w:tcW w:w="3227" w:type="dxa"/>
          </w:tcPr>
          <w:p w:rsidR="0026025C" w:rsidRDefault="0026025C" w:rsidP="0026025C">
            <w:pPr>
              <w:spacing w:line="360" w:lineRule="exact"/>
              <w:jc w:val="center"/>
              <w:rPr>
                <w:rFonts w:ascii="Times New Roman" w:hAnsi="Times New Roman" w:cs="Times New Roman"/>
              </w:rPr>
            </w:pPr>
            <w:r>
              <w:rPr>
                <w:rFonts w:ascii="Times New Roman" w:hAnsi="Times New Roman" w:cs="Times New Roman"/>
              </w:rPr>
              <w:t>Суб’єкти господарювання,</w:t>
            </w:r>
          </w:p>
          <w:p w:rsidR="0026025C" w:rsidRPr="00B759AA" w:rsidRDefault="0026025C" w:rsidP="0026025C">
            <w:pPr>
              <w:spacing w:line="360" w:lineRule="exact"/>
              <w:jc w:val="center"/>
              <w:rPr>
                <w:rFonts w:ascii="Times New Roman" w:hAnsi="Times New Roman" w:cs="Times New Roman"/>
              </w:rPr>
            </w:pPr>
            <w:r>
              <w:rPr>
                <w:rFonts w:ascii="Times New Roman" w:hAnsi="Times New Roman" w:cs="Times New Roman"/>
              </w:rPr>
              <w:t>що належать до сфери управління</w:t>
            </w:r>
          </w:p>
        </w:tc>
      </w:tr>
    </w:tbl>
    <w:tbl>
      <w:tblPr>
        <w:tblpPr w:leftFromText="180" w:rightFromText="180" w:vertAnchor="text" w:horzAnchor="page" w:tblpX="4699" w:tblpY="5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7"/>
      </w:tblGrid>
      <w:tr w:rsidR="0026025C" w:rsidRPr="006C2ADA" w:rsidTr="0026025C">
        <w:trPr>
          <w:trHeight w:val="879"/>
        </w:trPr>
        <w:tc>
          <w:tcPr>
            <w:tcW w:w="2577" w:type="dxa"/>
          </w:tcPr>
          <w:p w:rsidR="0026025C" w:rsidRPr="006C2ADA" w:rsidRDefault="0026025C" w:rsidP="0026025C">
            <w:pPr>
              <w:spacing w:line="360" w:lineRule="exact"/>
              <w:jc w:val="center"/>
              <w:rPr>
                <w:rFonts w:ascii="Times New Roman" w:hAnsi="Times New Roman" w:cs="Times New Roman"/>
              </w:rPr>
            </w:pPr>
            <w:r w:rsidRPr="006C2ADA">
              <w:rPr>
                <w:rFonts w:ascii="Times New Roman" w:hAnsi="Times New Roman" w:cs="Times New Roman"/>
              </w:rPr>
              <w:t>Підрозділ</w:t>
            </w:r>
            <w:r>
              <w:rPr>
                <w:rFonts w:ascii="Times New Roman" w:hAnsi="Times New Roman" w:cs="Times New Roman"/>
              </w:rPr>
              <w:t>и</w:t>
            </w:r>
            <w:r w:rsidRPr="006C2ADA">
              <w:rPr>
                <w:rFonts w:ascii="Times New Roman" w:hAnsi="Times New Roman" w:cs="Times New Roman"/>
              </w:rPr>
              <w:t xml:space="preserve"> спеціалізованих служб ЦЗ</w:t>
            </w:r>
          </w:p>
        </w:tc>
      </w:tr>
    </w:tbl>
    <w:tbl>
      <w:tblPr>
        <w:tblpPr w:leftFromText="180" w:rightFromText="180" w:vertAnchor="text" w:horzAnchor="page" w:tblpX="1196" w:tblpY="5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tblGrid>
      <w:tr w:rsidR="0026025C" w:rsidRPr="006C2ADA" w:rsidTr="0026025C">
        <w:trPr>
          <w:trHeight w:val="894"/>
        </w:trPr>
        <w:tc>
          <w:tcPr>
            <w:tcW w:w="2566" w:type="dxa"/>
          </w:tcPr>
          <w:p w:rsidR="0026025C" w:rsidRPr="006C2ADA" w:rsidRDefault="0026025C" w:rsidP="0026025C">
            <w:pPr>
              <w:spacing w:line="360" w:lineRule="exact"/>
              <w:jc w:val="center"/>
              <w:rPr>
                <w:rFonts w:ascii="Times New Roman" w:hAnsi="Times New Roman" w:cs="Times New Roman"/>
              </w:rPr>
            </w:pPr>
            <w:r w:rsidRPr="006C2ADA">
              <w:rPr>
                <w:rFonts w:ascii="Times New Roman" w:hAnsi="Times New Roman" w:cs="Times New Roman"/>
              </w:rPr>
              <w:t>По</w:t>
            </w:r>
            <w:r>
              <w:rPr>
                <w:rFonts w:ascii="Times New Roman" w:hAnsi="Times New Roman" w:cs="Times New Roman"/>
              </w:rPr>
              <w:t>жежно-рятувальний підрозділ</w:t>
            </w:r>
          </w:p>
        </w:tc>
      </w:tr>
    </w:tbl>
    <w:p w:rsidR="005B2D24" w:rsidRDefault="006C2ADA" w:rsidP="006C2ADA">
      <w:pPr>
        <w:spacing w:line="360" w:lineRule="exact"/>
        <w:jc w:val="center"/>
        <w:rPr>
          <w:rFonts w:ascii="Times New Roman" w:hAnsi="Times New Roman" w:cs="Times New Roman"/>
          <w:b/>
        </w:rPr>
      </w:pPr>
      <w:r w:rsidRPr="00B759AA">
        <w:rPr>
          <w:rFonts w:ascii="Times New Roman" w:hAnsi="Times New Roman" w:cs="Times New Roman"/>
          <w:b/>
        </w:rPr>
        <w:t>Сили цивільного захисту</w:t>
      </w:r>
    </w:p>
    <w:p w:rsidR="005B2D24" w:rsidRPr="005B2D24" w:rsidRDefault="005B2D24" w:rsidP="005B2D24">
      <w:pPr>
        <w:rPr>
          <w:rFonts w:ascii="Times New Roman" w:hAnsi="Times New Roman" w:cs="Times New Roman"/>
        </w:rPr>
      </w:pPr>
    </w:p>
    <w:p w:rsidR="005B2D24" w:rsidRPr="005B2D24" w:rsidRDefault="005B2D24" w:rsidP="005B2D24">
      <w:pPr>
        <w:rPr>
          <w:rFonts w:ascii="Times New Roman" w:hAnsi="Times New Roman" w:cs="Times New Roman"/>
        </w:rPr>
      </w:pPr>
    </w:p>
    <w:p w:rsidR="005B2D24" w:rsidRPr="005B2D24" w:rsidRDefault="005B2D24" w:rsidP="005B2D24">
      <w:pPr>
        <w:rPr>
          <w:rFonts w:ascii="Times New Roman" w:hAnsi="Times New Roman" w:cs="Times New Roman"/>
        </w:rPr>
      </w:pPr>
    </w:p>
    <w:p w:rsidR="005B2D24" w:rsidRDefault="005B2D24" w:rsidP="005B2D24">
      <w:pPr>
        <w:rPr>
          <w:rFonts w:ascii="Times New Roman" w:hAnsi="Times New Roman" w:cs="Times New Roman"/>
        </w:rPr>
      </w:pPr>
    </w:p>
    <w:p w:rsidR="005B2D24" w:rsidRDefault="005B2D24" w:rsidP="005B2D24">
      <w:pPr>
        <w:rPr>
          <w:rFonts w:ascii="Times New Roman" w:hAnsi="Times New Roman" w:cs="Times New Roman"/>
        </w:rPr>
      </w:pPr>
    </w:p>
    <w:p w:rsidR="006C2ADA" w:rsidRDefault="005B2D24" w:rsidP="005B2D24">
      <w:pPr>
        <w:tabs>
          <w:tab w:val="left" w:pos="11141"/>
        </w:tabs>
        <w:rPr>
          <w:rFonts w:ascii="Times New Roman" w:hAnsi="Times New Roman" w:cs="Times New Roman"/>
        </w:rPr>
      </w:pPr>
      <w:r>
        <w:rPr>
          <w:rFonts w:ascii="Times New Roman" w:hAnsi="Times New Roman" w:cs="Times New Roman"/>
        </w:rPr>
        <w:tab/>
        <w:t>*-  посади,  органи  управління,  що</w:t>
      </w:r>
    </w:p>
    <w:p w:rsidR="005B2D24" w:rsidRDefault="005B2D24" w:rsidP="005B2D24">
      <w:pPr>
        <w:tabs>
          <w:tab w:val="left" w:pos="11141"/>
        </w:tabs>
        <w:jc w:val="right"/>
        <w:rPr>
          <w:rFonts w:ascii="Times New Roman" w:hAnsi="Times New Roman" w:cs="Times New Roman"/>
        </w:rPr>
      </w:pPr>
      <w:r>
        <w:rPr>
          <w:rFonts w:ascii="Times New Roman" w:hAnsi="Times New Roman" w:cs="Times New Roman"/>
        </w:rPr>
        <w:t>призначаються, створюються у разі</w:t>
      </w:r>
    </w:p>
    <w:p w:rsidR="005B2D24" w:rsidRPr="005B2D24" w:rsidRDefault="005B2D24" w:rsidP="005B2D24">
      <w:pPr>
        <w:tabs>
          <w:tab w:val="left" w:pos="11141"/>
        </w:tabs>
        <w:jc w:val="center"/>
        <w:rPr>
          <w:rFonts w:ascii="Times New Roman" w:hAnsi="Times New Roman" w:cs="Times New Roman"/>
        </w:rPr>
      </w:pPr>
      <w:r>
        <w:rPr>
          <w:rFonts w:ascii="Times New Roman" w:hAnsi="Times New Roman" w:cs="Times New Roman"/>
        </w:rPr>
        <w:t xml:space="preserve">                                                                                                                                                                             загрози або виникнення НС</w:t>
      </w:r>
    </w:p>
    <w:sectPr w:rsidR="005B2D24" w:rsidRPr="005B2D24" w:rsidSect="006C2ADA">
      <w:type w:val="continuous"/>
      <w:pgSz w:w="16840" w:h="11900" w:orient="landscape"/>
      <w:pgMar w:top="1393" w:right="1496" w:bottom="92" w:left="5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61A" w:rsidRDefault="00D0761A">
      <w:r>
        <w:separator/>
      </w:r>
    </w:p>
  </w:endnote>
  <w:endnote w:type="continuationSeparator" w:id="0">
    <w:p w:rsidR="00D0761A" w:rsidRDefault="00D0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61A" w:rsidRDefault="00D0761A"/>
  </w:footnote>
  <w:footnote w:type="continuationSeparator" w:id="0">
    <w:p w:rsidR="00D0761A" w:rsidRDefault="00D0761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90806"/>
    <w:multiLevelType w:val="multilevel"/>
    <w:tmpl w:val="D9D0A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175786"/>
    <w:multiLevelType w:val="multilevel"/>
    <w:tmpl w:val="09B4B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71474D"/>
    <w:multiLevelType w:val="multilevel"/>
    <w:tmpl w:val="25C68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0A42E1"/>
    <w:multiLevelType w:val="multilevel"/>
    <w:tmpl w:val="DE18E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93"/>
    <w:rsid w:val="0009734C"/>
    <w:rsid w:val="0026025C"/>
    <w:rsid w:val="00307A93"/>
    <w:rsid w:val="004C2BB6"/>
    <w:rsid w:val="005832E1"/>
    <w:rsid w:val="005B05E5"/>
    <w:rsid w:val="005B2D24"/>
    <w:rsid w:val="006C2ADA"/>
    <w:rsid w:val="00837082"/>
    <w:rsid w:val="009D1011"/>
    <w:rsid w:val="00B759AA"/>
    <w:rsid w:val="00C14156"/>
    <w:rsid w:val="00D07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69701"/>
  <w15:docId w15:val="{8805709A-ED25-41AE-916C-94204569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18"/>
      <w:szCs w:val="18"/>
      <w:u w:val="none"/>
    </w:rPr>
  </w:style>
  <w:style w:type="paragraph" w:customStyle="1" w:styleId="20">
    <w:name w:val="Основной текст (2)"/>
    <w:basedOn w:val="a"/>
    <w:link w:val="2"/>
    <w:pPr>
      <w:spacing w:after="80" w:line="209" w:lineRule="auto"/>
      <w:ind w:left="7460"/>
    </w:pPr>
    <w:rPr>
      <w:rFonts w:ascii="Times New Roman" w:eastAsia="Times New Roman" w:hAnsi="Times New Roman" w:cs="Times New Roman"/>
      <w:b/>
      <w:bCs/>
      <w:sz w:val="22"/>
      <w:szCs w:val="22"/>
    </w:rPr>
  </w:style>
  <w:style w:type="paragraph" w:customStyle="1" w:styleId="1">
    <w:name w:val="Основной текст1"/>
    <w:basedOn w:val="a"/>
    <w:link w:val="a3"/>
    <w:pPr>
      <w:jc w:val="center"/>
    </w:pPr>
    <w:rPr>
      <w:rFonts w:ascii="Times New Roman" w:eastAsia="Times New Roman" w:hAnsi="Times New Roman" w:cs="Times New Roman"/>
      <w:sz w:val="18"/>
      <w:szCs w:val="18"/>
    </w:rPr>
  </w:style>
  <w:style w:type="paragraph" w:styleId="a4">
    <w:name w:val="header"/>
    <w:basedOn w:val="a"/>
    <w:link w:val="a5"/>
    <w:uiPriority w:val="99"/>
    <w:unhideWhenUsed/>
    <w:rsid w:val="004C2BB6"/>
    <w:pPr>
      <w:tabs>
        <w:tab w:val="center" w:pos="4677"/>
        <w:tab w:val="right" w:pos="9355"/>
      </w:tabs>
    </w:pPr>
  </w:style>
  <w:style w:type="character" w:customStyle="1" w:styleId="a5">
    <w:name w:val="Верхний колонтитул Знак"/>
    <w:basedOn w:val="a0"/>
    <w:link w:val="a4"/>
    <w:uiPriority w:val="99"/>
    <w:rsid w:val="004C2BB6"/>
    <w:rPr>
      <w:color w:val="000000"/>
    </w:rPr>
  </w:style>
  <w:style w:type="paragraph" w:styleId="a6">
    <w:name w:val="footer"/>
    <w:basedOn w:val="a"/>
    <w:link w:val="a7"/>
    <w:uiPriority w:val="99"/>
    <w:unhideWhenUsed/>
    <w:rsid w:val="004C2BB6"/>
    <w:pPr>
      <w:tabs>
        <w:tab w:val="center" w:pos="4677"/>
        <w:tab w:val="right" w:pos="9355"/>
      </w:tabs>
    </w:pPr>
  </w:style>
  <w:style w:type="character" w:customStyle="1" w:styleId="a7">
    <w:name w:val="Нижний колонтитул Знак"/>
    <w:basedOn w:val="a0"/>
    <w:link w:val="a6"/>
    <w:uiPriority w:val="99"/>
    <w:rsid w:val="004C2BB6"/>
    <w:rPr>
      <w:color w:val="000000"/>
    </w:rPr>
  </w:style>
  <w:style w:type="paragraph" w:styleId="a8">
    <w:name w:val="Block Text"/>
    <w:basedOn w:val="a"/>
    <w:semiHidden/>
    <w:unhideWhenUsed/>
    <w:rsid w:val="004C2BB6"/>
    <w:pPr>
      <w:widowControl/>
      <w:ind w:left="851" w:right="-569"/>
    </w:pPr>
    <w:rPr>
      <w:rFonts w:ascii="Times New Roman" w:eastAsia="Times New Roman" w:hAnsi="Times New Roman" w:cs="Times New Roman"/>
      <w:color w:val="auto"/>
      <w:szCs w:val="20"/>
      <w:lang w:eastAsia="ru-RU" w:bidi="ar-SA"/>
    </w:rPr>
  </w:style>
  <w:style w:type="paragraph" w:styleId="a9">
    <w:name w:val="No Spacing"/>
    <w:uiPriority w:val="1"/>
    <w:qFormat/>
    <w:rsid w:val="004C2BB6"/>
    <w:pPr>
      <w:widowControl/>
    </w:pPr>
    <w:rPr>
      <w:rFonts w:ascii="Times New Roman" w:eastAsia="Times New Roman"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471F3-2B0B-442E-B690-FA4490D7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4945</Words>
  <Characters>28187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2025-04-01T12:19:00Z</cp:lastPrinted>
  <dcterms:created xsi:type="dcterms:W3CDTF">2025-04-10T13:24:00Z</dcterms:created>
  <dcterms:modified xsi:type="dcterms:W3CDTF">2025-04-10T13:24:00Z</dcterms:modified>
</cp:coreProperties>
</file>