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68" w:rsidRDefault="008B2168" w:rsidP="008B2168">
      <w:pPr>
        <w:jc w:val="both"/>
        <w:rPr>
          <w:b/>
          <w:i/>
          <w:sz w:val="26"/>
          <w:szCs w:val="26"/>
        </w:rPr>
      </w:pPr>
    </w:p>
    <w:p w:rsidR="00B72917" w:rsidRPr="00D078FA" w:rsidRDefault="00B72917" w:rsidP="00B729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8FA">
        <w:rPr>
          <w:noProof/>
          <w:sz w:val="26"/>
          <w:szCs w:val="26"/>
          <w:lang w:val="ru-RU" w:eastAsia="ru-RU"/>
        </w:rPr>
        <w:drawing>
          <wp:inline distT="0" distB="0" distL="0" distR="0" wp14:anchorId="4CF8C980" wp14:editId="7F571042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17" w:rsidRPr="00D078FA" w:rsidRDefault="00B72917" w:rsidP="00B729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УКРАЇНА</w:t>
      </w:r>
    </w:p>
    <w:p w:rsidR="00B72917" w:rsidRPr="00D078FA" w:rsidRDefault="00B72917" w:rsidP="00B729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B72917" w:rsidRPr="00D078FA" w:rsidRDefault="00B72917" w:rsidP="00B729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ОДЕСЬКИЙ РАЙОН </w:t>
      </w:r>
      <w:r w:rsidRPr="00D078FA">
        <w:rPr>
          <w:rFonts w:ascii="Times New Roman" w:hAnsi="Times New Roman"/>
          <w:sz w:val="26"/>
          <w:szCs w:val="26"/>
        </w:rPr>
        <w:t>ОДЕСЬКА ОБЛАСТЬ</w:t>
      </w:r>
    </w:p>
    <w:p w:rsidR="00B72917" w:rsidRPr="00D078FA" w:rsidRDefault="00B72917" w:rsidP="00B729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8B2168" w:rsidRDefault="00B72917" w:rsidP="00B72917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B72917" w:rsidRPr="009F4121" w:rsidRDefault="00B72917" w:rsidP="00B72917">
      <w:pPr>
        <w:pStyle w:val="Standard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8B2168" w:rsidRPr="009F4121" w:rsidRDefault="008B2168" w:rsidP="00B729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4121">
        <w:rPr>
          <w:rFonts w:ascii="Times New Roman" w:hAnsi="Times New Roman" w:cs="Times New Roman"/>
          <w:b/>
          <w:i/>
          <w:sz w:val="26"/>
          <w:szCs w:val="26"/>
        </w:rPr>
        <w:t>Про погодження Технічного регламенту експлуатації споруд водопостачання та водовідведення</w:t>
      </w:r>
    </w:p>
    <w:p w:rsidR="008B2168" w:rsidRPr="009F4121" w:rsidRDefault="008B2168" w:rsidP="0048298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F4121">
        <w:rPr>
          <w:rFonts w:ascii="Times New Roman" w:hAnsi="Times New Roman" w:cs="Times New Roman"/>
          <w:sz w:val="26"/>
          <w:szCs w:val="26"/>
        </w:rPr>
        <w:t xml:space="preserve">             На підставі статей 30, 40, 59  Закону України «Про місцеве самоврядування в Україні», </w:t>
      </w:r>
      <w:r w:rsidR="00676515" w:rsidRPr="009F4121">
        <w:rPr>
          <w:rFonts w:ascii="Times New Roman" w:hAnsi="Times New Roman" w:cs="Times New Roman"/>
          <w:sz w:val="26"/>
          <w:szCs w:val="26"/>
        </w:rPr>
        <w:t>Закону України «</w:t>
      </w:r>
      <w:r w:rsidR="002E6626">
        <w:rPr>
          <w:rFonts w:ascii="Times New Roman" w:hAnsi="Times New Roman" w:cs="Times New Roman"/>
          <w:sz w:val="26"/>
          <w:szCs w:val="26"/>
        </w:rPr>
        <w:t>П</w:t>
      </w:r>
      <w:r w:rsidR="00C1008F">
        <w:rPr>
          <w:rFonts w:ascii="Times New Roman" w:hAnsi="Times New Roman" w:cs="Times New Roman"/>
          <w:sz w:val="26"/>
          <w:szCs w:val="26"/>
        </w:rPr>
        <w:t>ро</w:t>
      </w:r>
      <w:r w:rsidR="002E6626">
        <w:rPr>
          <w:rFonts w:ascii="Times New Roman" w:hAnsi="Times New Roman" w:cs="Times New Roman"/>
          <w:sz w:val="26"/>
          <w:szCs w:val="26"/>
        </w:rPr>
        <w:t xml:space="preserve"> систему громадського здоров’я</w:t>
      </w:r>
      <w:r w:rsidR="00676515" w:rsidRPr="009F4121">
        <w:rPr>
          <w:rFonts w:ascii="Times New Roman" w:hAnsi="Times New Roman" w:cs="Times New Roman"/>
          <w:sz w:val="26"/>
          <w:szCs w:val="26"/>
        </w:rPr>
        <w:t>», Закону України «Про питну воду та питне водопостачання», Закону України «Про охорону навколишнього природного середовища», Закону України «Про охорону праці» та Закону України «Про житлово-комунальні послуги», розглянувши лист КП «</w:t>
      </w:r>
      <w:proofErr w:type="spellStart"/>
      <w:r w:rsidR="00676515" w:rsidRPr="009F4121">
        <w:rPr>
          <w:rFonts w:ascii="Times New Roman" w:hAnsi="Times New Roman" w:cs="Times New Roman"/>
          <w:sz w:val="26"/>
          <w:szCs w:val="26"/>
        </w:rPr>
        <w:t>Водопостач</w:t>
      </w:r>
      <w:proofErr w:type="spellEnd"/>
      <w:r w:rsidR="00676515" w:rsidRPr="009F4121">
        <w:rPr>
          <w:rFonts w:ascii="Times New Roman" w:hAnsi="Times New Roman" w:cs="Times New Roman"/>
          <w:sz w:val="26"/>
          <w:szCs w:val="26"/>
        </w:rPr>
        <w:t xml:space="preserve">» № 146 від 08.05.2025 року, </w:t>
      </w:r>
      <w:r w:rsidRPr="009F4121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8B2168" w:rsidRPr="009F4121" w:rsidRDefault="00B72917" w:rsidP="0048298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8B2168" w:rsidRPr="009F4121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B72917" w:rsidRDefault="00037945" w:rsidP="0048298D">
      <w:pPr>
        <w:pStyle w:val="a3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F4121">
        <w:rPr>
          <w:rFonts w:ascii="Times New Roman" w:hAnsi="Times New Roman" w:cs="Times New Roman"/>
          <w:sz w:val="26"/>
          <w:szCs w:val="26"/>
        </w:rPr>
        <w:t xml:space="preserve">Погодити  «Технологічний регламент на експлуатацію споруд </w:t>
      </w:r>
    </w:p>
    <w:p w:rsidR="008B2168" w:rsidRPr="00B72917" w:rsidRDefault="00037945" w:rsidP="0048298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917">
        <w:rPr>
          <w:rFonts w:ascii="Times New Roman" w:hAnsi="Times New Roman" w:cs="Times New Roman"/>
          <w:sz w:val="26"/>
          <w:szCs w:val="26"/>
        </w:rPr>
        <w:t>водопостачання та водовідведення»</w:t>
      </w:r>
      <w:r w:rsidR="008B2168" w:rsidRPr="00B72917">
        <w:rPr>
          <w:rFonts w:ascii="Times New Roman" w:hAnsi="Times New Roman" w:cs="Times New Roman"/>
          <w:sz w:val="26"/>
          <w:szCs w:val="26"/>
        </w:rPr>
        <w:t xml:space="preserve"> (дода</w:t>
      </w:r>
      <w:r w:rsidRPr="00B72917">
        <w:rPr>
          <w:rFonts w:ascii="Times New Roman" w:hAnsi="Times New Roman" w:cs="Times New Roman"/>
          <w:sz w:val="26"/>
          <w:szCs w:val="26"/>
        </w:rPr>
        <w:t>є</w:t>
      </w:r>
      <w:r w:rsidR="008B2168" w:rsidRPr="00B72917">
        <w:rPr>
          <w:rFonts w:ascii="Times New Roman" w:hAnsi="Times New Roman" w:cs="Times New Roman"/>
          <w:sz w:val="26"/>
          <w:szCs w:val="26"/>
        </w:rPr>
        <w:t>ться).</w:t>
      </w:r>
    </w:p>
    <w:p w:rsidR="008B2168" w:rsidRPr="009F4121" w:rsidRDefault="008B2168" w:rsidP="0048298D">
      <w:pPr>
        <w:pStyle w:val="a3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F4121">
        <w:rPr>
          <w:rFonts w:ascii="Times New Roman" w:hAnsi="Times New Roman" w:cs="Times New Roman"/>
          <w:sz w:val="26"/>
          <w:szCs w:val="26"/>
        </w:rPr>
        <w:t>Контроль за виконанням рішення залишаю за собою.</w:t>
      </w:r>
    </w:p>
    <w:p w:rsidR="008B2168" w:rsidRPr="009F4121" w:rsidRDefault="008B2168" w:rsidP="008B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298D" w:rsidRPr="00253DAA" w:rsidRDefault="0048298D" w:rsidP="0048298D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53DAA">
        <w:rPr>
          <w:rFonts w:ascii="Times New Roman" w:hAnsi="Times New Roman" w:cs="Times New Roman"/>
          <w:b/>
          <w:i/>
          <w:color w:val="000000"/>
          <w:sz w:val="26"/>
          <w:szCs w:val="26"/>
        </w:rPr>
        <w:t>Селищний голова                                                                                Лідія САВЕЛЬЄВА</w:t>
      </w:r>
    </w:p>
    <w:p w:rsidR="0048298D" w:rsidRPr="00253DAA" w:rsidRDefault="0048298D" w:rsidP="004829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8298D" w:rsidRDefault="0048298D" w:rsidP="0048298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20 травня 2025 року</w:t>
      </w:r>
    </w:p>
    <w:p w:rsidR="0048298D" w:rsidRPr="00253DAA" w:rsidRDefault="0048298D" w:rsidP="0048298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№ 841</w:t>
      </w:r>
    </w:p>
    <w:p w:rsidR="008B2168" w:rsidRPr="009F4121" w:rsidRDefault="008B2168" w:rsidP="008B21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2168" w:rsidRPr="009F4121" w:rsidRDefault="008B2168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2168" w:rsidRPr="009F4121" w:rsidRDefault="008B2168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2168" w:rsidRPr="009F4121" w:rsidRDefault="008B2168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2168" w:rsidRPr="009F4121" w:rsidRDefault="008B2168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2168" w:rsidRPr="009F4121" w:rsidRDefault="008B2168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2168" w:rsidRPr="009F4121" w:rsidRDefault="008B2168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945" w:rsidRDefault="00037945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917" w:rsidRDefault="00B72917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917" w:rsidRDefault="00B72917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917" w:rsidRDefault="00B72917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917" w:rsidRDefault="00B72917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917" w:rsidRDefault="00B72917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917" w:rsidRDefault="00B72917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917" w:rsidRDefault="00B72917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917" w:rsidRDefault="00B72917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917" w:rsidRPr="009F4121" w:rsidRDefault="00B72917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2168" w:rsidRPr="009F4121" w:rsidRDefault="008B2168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362" w:rsidRDefault="00E22362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121" w:rsidRPr="009F4121" w:rsidRDefault="009F4121" w:rsidP="00FA3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917" w:rsidRDefault="00B72917" w:rsidP="00FA34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17" w:rsidRDefault="00B72917" w:rsidP="00FA34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17" w:rsidRDefault="00B72917" w:rsidP="00FA34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17" w:rsidRDefault="00B72917" w:rsidP="00FA34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17" w:rsidRDefault="00B72917" w:rsidP="00FA34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23C1" w:rsidRPr="009F4121" w:rsidRDefault="00C023C1" w:rsidP="00FA34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121">
        <w:rPr>
          <w:rFonts w:ascii="Times New Roman" w:hAnsi="Times New Roman" w:cs="Times New Roman"/>
          <w:b/>
          <w:sz w:val="36"/>
          <w:szCs w:val="36"/>
        </w:rPr>
        <w:t xml:space="preserve">Технологічний регламент на експлуатацію </w:t>
      </w:r>
      <w:r w:rsidR="008E5B25" w:rsidRPr="009F4121">
        <w:rPr>
          <w:rFonts w:ascii="Times New Roman" w:hAnsi="Times New Roman" w:cs="Times New Roman"/>
          <w:b/>
          <w:sz w:val="36"/>
          <w:szCs w:val="36"/>
        </w:rPr>
        <w:t xml:space="preserve">споруд водопостачання та </w:t>
      </w:r>
      <w:r w:rsidRPr="009F4121">
        <w:rPr>
          <w:rFonts w:ascii="Times New Roman" w:hAnsi="Times New Roman" w:cs="Times New Roman"/>
          <w:b/>
          <w:sz w:val="36"/>
          <w:szCs w:val="36"/>
        </w:rPr>
        <w:t xml:space="preserve"> водовідведення</w:t>
      </w:r>
    </w:p>
    <w:p w:rsidR="00AC0189" w:rsidRPr="009F4121" w:rsidRDefault="00AC0189" w:rsidP="008B216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5057" w:rsidRDefault="00485057" w:rsidP="00B7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3E35">
        <w:rPr>
          <w:rFonts w:ascii="Times New Roman" w:hAnsi="Times New Roman" w:cs="Times New Roman"/>
          <w:sz w:val="24"/>
          <w:szCs w:val="24"/>
        </w:rPr>
        <w:t xml:space="preserve">Селище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35">
        <w:rPr>
          <w:rFonts w:ascii="Times New Roman" w:hAnsi="Times New Roman" w:cs="Times New Roman"/>
          <w:sz w:val="24"/>
          <w:szCs w:val="24"/>
        </w:rPr>
        <w:t>Овідіополь</w:t>
      </w:r>
      <w:proofErr w:type="spellEnd"/>
    </w:p>
    <w:p w:rsidR="00485057" w:rsidRDefault="00485057" w:rsidP="00485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Комунальне підприємство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Водопостач</w:t>
      </w:r>
      <w:proofErr w:type="spellEnd"/>
      <w:r>
        <w:rPr>
          <w:rFonts w:ascii="Times New Roman" w:hAnsi="Times New Roman" w:cs="Times New Roman"/>
          <w:sz w:val="24"/>
          <w:szCs w:val="24"/>
        </w:rPr>
        <w:t>»  (КП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Водопостач</w:t>
      </w:r>
      <w:proofErr w:type="spellEnd"/>
      <w:r>
        <w:rPr>
          <w:rFonts w:ascii="Times New Roman" w:hAnsi="Times New Roman" w:cs="Times New Roman"/>
          <w:sz w:val="24"/>
          <w:szCs w:val="24"/>
        </w:rPr>
        <w:t>») Овідіопольської селищної ради розташоване за адресою: вул. Є</w:t>
      </w:r>
      <w:r w:rsidR="007D3628">
        <w:rPr>
          <w:rFonts w:ascii="Times New Roman" w:hAnsi="Times New Roman" w:cs="Times New Roman"/>
          <w:sz w:val="24"/>
          <w:szCs w:val="24"/>
        </w:rPr>
        <w:t>вгена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Колісниченк</w:t>
      </w:r>
      <w:r w:rsidR="007D3628"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буд. 72, селище Ові</w:t>
      </w:r>
      <w:r w:rsidR="007D3628">
        <w:rPr>
          <w:rFonts w:ascii="Times New Roman" w:hAnsi="Times New Roman" w:cs="Times New Roman"/>
          <w:sz w:val="24"/>
          <w:szCs w:val="24"/>
        </w:rPr>
        <w:t>діополь, Одеська обл.., 67801,</w:t>
      </w:r>
      <w:r>
        <w:rPr>
          <w:rFonts w:ascii="Times New Roman" w:hAnsi="Times New Roman" w:cs="Times New Roman"/>
          <w:sz w:val="24"/>
          <w:szCs w:val="24"/>
        </w:rPr>
        <w:t xml:space="preserve"> діє на підставі безстрокової ліцензії на впровадження господарської діяльності з централізованого водопостачання та водовідведення  від 21.04.2</w:t>
      </w:r>
      <w:r w:rsidR="008B6E0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6 р. №228/А-2016, та дозволу на спеціальне водокористування від 02.08.2024 р. 279/ОД/49д-24</w:t>
      </w:r>
      <w:r w:rsidR="007D3628">
        <w:rPr>
          <w:rFonts w:ascii="Times New Roman" w:hAnsi="Times New Roman" w:cs="Times New Roman"/>
          <w:sz w:val="24"/>
          <w:szCs w:val="24"/>
        </w:rPr>
        <w:t>.</w:t>
      </w:r>
    </w:p>
    <w:p w:rsidR="00485057" w:rsidRDefault="002916B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</w:t>
      </w:r>
      <w:r w:rsidR="00485057">
        <w:rPr>
          <w:rFonts w:ascii="Times New Roman" w:hAnsi="Times New Roman" w:cs="Times New Roman"/>
          <w:sz w:val="24"/>
          <w:szCs w:val="24"/>
        </w:rPr>
        <w:t>остач</w:t>
      </w:r>
      <w:proofErr w:type="spellEnd"/>
      <w:r w:rsidR="00485057">
        <w:rPr>
          <w:rFonts w:ascii="Times New Roman" w:hAnsi="Times New Roman" w:cs="Times New Roman"/>
          <w:sz w:val="24"/>
          <w:szCs w:val="24"/>
        </w:rPr>
        <w:t>» надає послуги з централізованого водопостачання та водовідведення населенню селища Овідіополь. Кількість підключень до центральної водопровідної мережі селища Овідіополь, яку обслуговує КП «</w:t>
      </w:r>
      <w:proofErr w:type="spellStart"/>
      <w:r w:rsidR="00485057">
        <w:rPr>
          <w:rFonts w:ascii="Times New Roman" w:hAnsi="Times New Roman" w:cs="Times New Roman"/>
          <w:sz w:val="24"/>
          <w:szCs w:val="24"/>
        </w:rPr>
        <w:t>Водопостач</w:t>
      </w:r>
      <w:proofErr w:type="spellEnd"/>
      <w:r w:rsidR="00485057">
        <w:rPr>
          <w:rFonts w:ascii="Times New Roman" w:hAnsi="Times New Roman" w:cs="Times New Roman"/>
          <w:sz w:val="24"/>
          <w:szCs w:val="24"/>
        </w:rPr>
        <w:t xml:space="preserve">», складає 4327 шт. , з них близько 15% підключені до центральної каналізації. Індивідуальними засобами обліку обладнані  100% абонентів. 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середньому за рік в центральні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водомережі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селища  подається  до 800 тис. м3 питної води , </w:t>
      </w:r>
      <w:r w:rsidRPr="00DE2D54">
        <w:rPr>
          <w:rFonts w:ascii="Times New Roman" w:hAnsi="Times New Roman" w:cs="Times New Roman"/>
          <w:sz w:val="24"/>
          <w:szCs w:val="24"/>
        </w:rPr>
        <w:t xml:space="preserve"> через центральну каналізаційну мережу проходить  близько 100 тис.м3/рік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6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7626">
        <w:rPr>
          <w:rFonts w:ascii="Times New Roman" w:hAnsi="Times New Roman" w:cs="Times New Roman"/>
          <w:b/>
          <w:sz w:val="24"/>
          <w:szCs w:val="24"/>
        </w:rPr>
        <w:t xml:space="preserve"> Фактичне місце здійснення діяльності (водокористування)</w:t>
      </w:r>
    </w:p>
    <w:p w:rsidR="00B72917" w:rsidRPr="000F7626" w:rsidRDefault="00B7291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917" w:rsidRPr="00B72917" w:rsidRDefault="00485057" w:rsidP="00B72917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917">
        <w:rPr>
          <w:rFonts w:ascii="Times New Roman" w:hAnsi="Times New Roman" w:cs="Times New Roman"/>
          <w:sz w:val="24"/>
          <w:szCs w:val="24"/>
        </w:rPr>
        <w:t xml:space="preserve">Отримання води з водопровідної мережі ТОВ  «Інфокс» філія </w:t>
      </w:r>
    </w:p>
    <w:p w:rsidR="00485057" w:rsidRPr="00B72917" w:rsidRDefault="00485057" w:rsidP="00B7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9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72917">
        <w:rPr>
          <w:rFonts w:ascii="Times New Roman" w:hAnsi="Times New Roman" w:cs="Times New Roman"/>
          <w:sz w:val="24"/>
          <w:szCs w:val="24"/>
        </w:rPr>
        <w:t>Інфоксводоканал</w:t>
      </w:r>
      <w:proofErr w:type="spellEnd"/>
      <w:r w:rsidRPr="00B72917">
        <w:rPr>
          <w:rFonts w:ascii="Times New Roman" w:hAnsi="Times New Roman" w:cs="Times New Roman"/>
          <w:sz w:val="24"/>
          <w:szCs w:val="24"/>
        </w:rPr>
        <w:t>».</w:t>
      </w:r>
    </w:p>
    <w:p w:rsidR="00485057" w:rsidRPr="000F7B6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B67">
        <w:rPr>
          <w:rFonts w:ascii="Times New Roman" w:hAnsi="Times New Roman" w:cs="Times New Roman"/>
          <w:sz w:val="24"/>
          <w:szCs w:val="24"/>
        </w:rPr>
        <w:t>Передача води в центральну водопровідну мережу селища Овідіополь  здійснюється через точки розподілу, а саме – через водопровідні вводи в кількості 10 шт., які обладнані відповідними засобами обліку води  і  розташовані в водопровідних водомірних вузлах за межами населеного пункту. Насосні станції підкачування води відсутні. Вода, що поступає від філії «</w:t>
      </w:r>
      <w:proofErr w:type="spellStart"/>
      <w:r w:rsidRPr="000F7B67">
        <w:rPr>
          <w:rFonts w:ascii="Times New Roman" w:hAnsi="Times New Roman" w:cs="Times New Roman"/>
          <w:sz w:val="24"/>
          <w:szCs w:val="24"/>
        </w:rPr>
        <w:t>Інфоксводоканал</w:t>
      </w:r>
      <w:proofErr w:type="spellEnd"/>
      <w:r w:rsidRPr="000F7B67">
        <w:rPr>
          <w:rFonts w:ascii="Times New Roman" w:hAnsi="Times New Roman" w:cs="Times New Roman"/>
          <w:sz w:val="24"/>
          <w:szCs w:val="24"/>
        </w:rPr>
        <w:t xml:space="preserve">» проходить ретельне поетапне  очищення і  знезаражування  на ВОС «Дністер» і подається в мережі селища Овідіополь у відповідності до  діючих санітарних норм и правил </w:t>
      </w:r>
      <w:proofErr w:type="spellStart"/>
      <w:r w:rsidRPr="000F7B6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F7B67">
        <w:rPr>
          <w:rFonts w:ascii="Times New Roman" w:hAnsi="Times New Roman" w:cs="Times New Roman"/>
          <w:sz w:val="24"/>
          <w:szCs w:val="24"/>
        </w:rPr>
        <w:t xml:space="preserve"> 2.2.4-171-10 до питної води.</w:t>
      </w:r>
    </w:p>
    <w:p w:rsidR="00485057" w:rsidRPr="000F7B6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B67">
        <w:rPr>
          <w:rFonts w:ascii="Times New Roman" w:hAnsi="Times New Roman" w:cs="Times New Roman"/>
          <w:sz w:val="24"/>
          <w:szCs w:val="24"/>
        </w:rPr>
        <w:t xml:space="preserve">Засоби обліку води складаються з </w:t>
      </w:r>
      <w:proofErr w:type="spellStart"/>
      <w:r w:rsidRPr="000F7B67">
        <w:rPr>
          <w:rFonts w:ascii="Times New Roman" w:hAnsi="Times New Roman" w:cs="Times New Roman"/>
          <w:sz w:val="24"/>
          <w:szCs w:val="24"/>
        </w:rPr>
        <w:t>водолічильників</w:t>
      </w:r>
      <w:proofErr w:type="spellEnd"/>
      <w:r w:rsidRPr="000F7B67">
        <w:rPr>
          <w:rFonts w:ascii="Times New Roman" w:hAnsi="Times New Roman" w:cs="Times New Roman"/>
          <w:sz w:val="24"/>
          <w:szCs w:val="24"/>
        </w:rPr>
        <w:t xml:space="preserve">  в кількості – </w:t>
      </w:r>
      <w:proofErr w:type="spellStart"/>
      <w:r w:rsidRPr="000F7B67">
        <w:rPr>
          <w:rFonts w:ascii="Times New Roman" w:hAnsi="Times New Roman" w:cs="Times New Roman"/>
          <w:sz w:val="24"/>
          <w:szCs w:val="24"/>
          <w:lang w:val="en-US"/>
        </w:rPr>
        <w:t>Dn</w:t>
      </w:r>
      <w:proofErr w:type="spellEnd"/>
      <w:r w:rsidRPr="000F7B67">
        <w:rPr>
          <w:rFonts w:ascii="Times New Roman" w:hAnsi="Times New Roman" w:cs="Times New Roman"/>
          <w:sz w:val="24"/>
          <w:szCs w:val="24"/>
        </w:rPr>
        <w:t xml:space="preserve"> 100 мм - 6 шт., </w:t>
      </w:r>
      <w:proofErr w:type="spellStart"/>
      <w:r w:rsidRPr="000F7B67">
        <w:rPr>
          <w:rFonts w:ascii="Times New Roman" w:hAnsi="Times New Roman" w:cs="Times New Roman"/>
          <w:sz w:val="24"/>
          <w:szCs w:val="24"/>
          <w:lang w:val="en-US"/>
        </w:rPr>
        <w:t>Dn</w:t>
      </w:r>
      <w:proofErr w:type="spellEnd"/>
      <w:r w:rsidRPr="000F7B67">
        <w:rPr>
          <w:rFonts w:ascii="Times New Roman" w:hAnsi="Times New Roman" w:cs="Times New Roman"/>
          <w:sz w:val="24"/>
          <w:szCs w:val="24"/>
        </w:rPr>
        <w:t xml:space="preserve"> 80мм – 1 шт.</w:t>
      </w:r>
      <w:proofErr w:type="gramStart"/>
      <w:r w:rsidRPr="000F7B6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F7B67">
        <w:rPr>
          <w:rFonts w:ascii="Times New Roman" w:hAnsi="Times New Roman" w:cs="Times New Roman"/>
          <w:sz w:val="24"/>
          <w:szCs w:val="24"/>
          <w:lang w:val="en-US"/>
        </w:rPr>
        <w:t>Dn</w:t>
      </w:r>
      <w:proofErr w:type="spellEnd"/>
      <w:proofErr w:type="gramEnd"/>
      <w:r w:rsidRPr="000F7B67">
        <w:rPr>
          <w:rFonts w:ascii="Times New Roman" w:hAnsi="Times New Roman" w:cs="Times New Roman"/>
          <w:sz w:val="24"/>
          <w:szCs w:val="24"/>
        </w:rPr>
        <w:t xml:space="preserve"> 65 мм – 1 шт.,  </w:t>
      </w:r>
      <w:proofErr w:type="spellStart"/>
      <w:r w:rsidRPr="000F7B67">
        <w:rPr>
          <w:rFonts w:ascii="Times New Roman" w:hAnsi="Times New Roman" w:cs="Times New Roman"/>
          <w:sz w:val="24"/>
          <w:szCs w:val="24"/>
          <w:lang w:val="en-US"/>
        </w:rPr>
        <w:t>Dn</w:t>
      </w:r>
      <w:proofErr w:type="spellEnd"/>
      <w:r w:rsidRPr="000F7B67">
        <w:rPr>
          <w:rFonts w:ascii="Times New Roman" w:hAnsi="Times New Roman" w:cs="Times New Roman"/>
          <w:sz w:val="24"/>
          <w:szCs w:val="24"/>
        </w:rPr>
        <w:t xml:space="preserve"> 50мм – 1 шт., </w:t>
      </w:r>
      <w:proofErr w:type="spellStart"/>
      <w:r w:rsidRPr="000F7B67">
        <w:rPr>
          <w:rFonts w:ascii="Times New Roman" w:hAnsi="Times New Roman" w:cs="Times New Roman"/>
          <w:sz w:val="24"/>
          <w:szCs w:val="24"/>
          <w:lang w:val="en-US"/>
        </w:rPr>
        <w:t>Dn</w:t>
      </w:r>
      <w:proofErr w:type="spellEnd"/>
      <w:r w:rsidRPr="000F7B67">
        <w:rPr>
          <w:rFonts w:ascii="Times New Roman" w:hAnsi="Times New Roman" w:cs="Times New Roman"/>
          <w:sz w:val="24"/>
          <w:szCs w:val="24"/>
        </w:rPr>
        <w:t xml:space="preserve"> 40мм –  1 шт. </w:t>
      </w:r>
    </w:p>
    <w:p w:rsidR="00B7291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B67">
        <w:rPr>
          <w:rFonts w:ascii="Times New Roman" w:hAnsi="Times New Roman" w:cs="Times New Roman"/>
          <w:sz w:val="24"/>
          <w:szCs w:val="24"/>
        </w:rPr>
        <w:t>Центральна водопровідна мережа складається з труб діаметром 80мм, 75мм, 63мм, розподільча мережа складається з труб діаметром 50мм, 40мм  та 32мм.</w:t>
      </w:r>
    </w:p>
    <w:p w:rsidR="00485057" w:rsidRPr="00B7291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917">
        <w:rPr>
          <w:rFonts w:ascii="Times New Roman" w:hAnsi="Times New Roman" w:cs="Times New Roman"/>
          <w:sz w:val="24"/>
          <w:szCs w:val="24"/>
        </w:rPr>
        <w:t xml:space="preserve">Подача води здійснюється цілодобово на протязі року.   </w:t>
      </w:r>
    </w:p>
    <w:p w:rsidR="00485057" w:rsidRPr="000F7626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057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Забір води з підземного водоносного горизонту за допомогою 3-х артезіанських свердловин – свердловина №235 (вул. Театральна, 1), свердловина №5014 (вул. Т. Шевченко,349 а), свердловина №2467 (вул. Незалежності, 32)</w:t>
      </w:r>
      <w:r w:rsidRPr="00205E68">
        <w:rPr>
          <w:rFonts w:ascii="Times New Roman" w:hAnsi="Times New Roman" w:cs="Times New Roman"/>
          <w:sz w:val="24"/>
          <w:szCs w:val="24"/>
        </w:rPr>
        <w:t>, які розташовані в межах населеного пункту</w:t>
      </w:r>
      <w:r>
        <w:rPr>
          <w:rFonts w:ascii="Times New Roman" w:hAnsi="Times New Roman" w:cs="Times New Roman"/>
          <w:sz w:val="24"/>
          <w:szCs w:val="24"/>
        </w:rPr>
        <w:t>, басейн Дністровського лиману, район басейну річки Дністер.</w:t>
      </w:r>
    </w:p>
    <w:p w:rsidR="00485057" w:rsidRPr="004260FA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0FA">
        <w:rPr>
          <w:rFonts w:ascii="Times New Roman" w:hAnsi="Times New Roman" w:cs="Times New Roman"/>
          <w:sz w:val="24"/>
          <w:szCs w:val="24"/>
        </w:rPr>
        <w:t>Над оголовками арт</w:t>
      </w:r>
      <w:r>
        <w:rPr>
          <w:rFonts w:ascii="Times New Roman" w:hAnsi="Times New Roman" w:cs="Times New Roman"/>
          <w:sz w:val="24"/>
          <w:szCs w:val="24"/>
        </w:rPr>
        <w:t xml:space="preserve">езіанських </w:t>
      </w:r>
      <w:r w:rsidRPr="004260FA">
        <w:rPr>
          <w:rFonts w:ascii="Times New Roman" w:hAnsi="Times New Roman" w:cs="Times New Roman"/>
          <w:sz w:val="24"/>
          <w:szCs w:val="24"/>
        </w:rPr>
        <w:t>свердловин збудовані заглиблені у землю приміщення із залізобетонних кілець діаметром 1,5 метри висотою 2,0 метри кожне, із з</w:t>
      </w:r>
      <w:r>
        <w:rPr>
          <w:rFonts w:ascii="Times New Roman" w:hAnsi="Times New Roman" w:cs="Times New Roman"/>
          <w:sz w:val="24"/>
          <w:szCs w:val="24"/>
        </w:rPr>
        <w:t>ні</w:t>
      </w:r>
      <w:r w:rsidRPr="004260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260FA">
        <w:rPr>
          <w:rFonts w:ascii="Times New Roman" w:hAnsi="Times New Roman" w:cs="Times New Roman"/>
          <w:sz w:val="24"/>
          <w:szCs w:val="24"/>
        </w:rPr>
        <w:t>ою покрівлею для підйому насосного обладнання. У приміщеннях встановлене запірно-регулююче та контрольно-вимірювальне обладнання арт</w:t>
      </w:r>
      <w:r>
        <w:rPr>
          <w:rFonts w:ascii="Times New Roman" w:hAnsi="Times New Roman" w:cs="Times New Roman"/>
          <w:sz w:val="24"/>
          <w:szCs w:val="24"/>
        </w:rPr>
        <w:t xml:space="preserve">езіанських </w:t>
      </w:r>
      <w:r w:rsidRPr="004260FA">
        <w:rPr>
          <w:rFonts w:ascii="Times New Roman" w:hAnsi="Times New Roman" w:cs="Times New Roman"/>
          <w:sz w:val="24"/>
          <w:szCs w:val="24"/>
        </w:rPr>
        <w:t>свердловин. Електричне обладнання та станції управління і зах</w:t>
      </w:r>
      <w:r>
        <w:rPr>
          <w:rFonts w:ascii="Times New Roman" w:hAnsi="Times New Roman" w:cs="Times New Roman"/>
          <w:sz w:val="24"/>
          <w:szCs w:val="24"/>
        </w:rPr>
        <w:t xml:space="preserve">исту електродвигунів насосів </w:t>
      </w:r>
      <w:r w:rsidRPr="004260FA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езіанських</w:t>
      </w:r>
      <w:r w:rsidRPr="004260FA">
        <w:rPr>
          <w:rFonts w:ascii="Times New Roman" w:hAnsi="Times New Roman" w:cs="Times New Roman"/>
          <w:sz w:val="24"/>
          <w:szCs w:val="24"/>
        </w:rPr>
        <w:t xml:space="preserve"> свердловин марки «Каскад-2» встановлені у шафах на майданчик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260FA">
        <w:rPr>
          <w:rFonts w:ascii="Times New Roman" w:hAnsi="Times New Roman" w:cs="Times New Roman"/>
          <w:sz w:val="24"/>
          <w:szCs w:val="24"/>
        </w:rPr>
        <w:t xml:space="preserve"> зон суворого режиму санітарної охорони арт</w:t>
      </w:r>
      <w:r>
        <w:rPr>
          <w:rFonts w:ascii="Times New Roman" w:hAnsi="Times New Roman" w:cs="Times New Roman"/>
          <w:sz w:val="24"/>
          <w:szCs w:val="24"/>
        </w:rPr>
        <w:t>езіанських</w:t>
      </w:r>
      <w:r w:rsidRPr="004260FA">
        <w:rPr>
          <w:rFonts w:ascii="Times New Roman" w:hAnsi="Times New Roman" w:cs="Times New Roman"/>
          <w:sz w:val="24"/>
          <w:szCs w:val="24"/>
        </w:rPr>
        <w:t xml:space="preserve"> свердловин.</w:t>
      </w:r>
      <w:r w:rsidRPr="004260FA">
        <w:rPr>
          <w:rFonts w:ascii="Times New Roman" w:hAnsi="Times New Roman" w:cs="Times New Roman"/>
          <w:sz w:val="24"/>
          <w:szCs w:val="24"/>
        </w:rPr>
        <w:tab/>
      </w:r>
    </w:p>
    <w:p w:rsidR="00485057" w:rsidRPr="004260FA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0FA">
        <w:rPr>
          <w:rFonts w:ascii="Times New Roman" w:hAnsi="Times New Roman" w:cs="Times New Roman"/>
          <w:sz w:val="24"/>
          <w:szCs w:val="24"/>
        </w:rPr>
        <w:t>Кожна артезіанська свердловина має зону суворого режиму санітарної охорони огороджену парканом з колючого дроту на залізобетонних стовпах, в’їзд на територію зон санітарної охорони арт</w:t>
      </w:r>
      <w:r>
        <w:rPr>
          <w:rFonts w:ascii="Times New Roman" w:hAnsi="Times New Roman" w:cs="Times New Roman"/>
          <w:sz w:val="24"/>
          <w:szCs w:val="24"/>
        </w:rPr>
        <w:t>езіанських</w:t>
      </w:r>
      <w:r w:rsidRPr="004260FA">
        <w:rPr>
          <w:rFonts w:ascii="Times New Roman" w:hAnsi="Times New Roman" w:cs="Times New Roman"/>
          <w:sz w:val="24"/>
          <w:szCs w:val="24"/>
        </w:rPr>
        <w:t xml:space="preserve"> свердловин </w:t>
      </w:r>
      <w:r>
        <w:rPr>
          <w:rFonts w:ascii="Times New Roman" w:hAnsi="Times New Roman" w:cs="Times New Roman"/>
          <w:sz w:val="24"/>
          <w:szCs w:val="24"/>
        </w:rPr>
        <w:t>зачиняється</w:t>
      </w:r>
      <w:r w:rsidRPr="004260FA">
        <w:rPr>
          <w:rFonts w:ascii="Times New Roman" w:hAnsi="Times New Roman" w:cs="Times New Roman"/>
          <w:sz w:val="24"/>
          <w:szCs w:val="24"/>
        </w:rPr>
        <w:t xml:space="preserve"> воротами. </w:t>
      </w:r>
    </w:p>
    <w:p w:rsidR="00485057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0FA">
        <w:rPr>
          <w:rFonts w:ascii="Times New Roman" w:hAnsi="Times New Roman" w:cs="Times New Roman"/>
          <w:sz w:val="24"/>
          <w:szCs w:val="24"/>
        </w:rPr>
        <w:lastRenderedPageBreak/>
        <w:t>Вода з арт</w:t>
      </w:r>
      <w:r>
        <w:rPr>
          <w:rFonts w:ascii="Times New Roman" w:hAnsi="Times New Roman" w:cs="Times New Roman"/>
          <w:sz w:val="24"/>
          <w:szCs w:val="24"/>
        </w:rPr>
        <w:t>езіанських</w:t>
      </w:r>
      <w:r w:rsidRPr="004260FA">
        <w:rPr>
          <w:rFonts w:ascii="Times New Roman" w:hAnsi="Times New Roman" w:cs="Times New Roman"/>
          <w:sz w:val="24"/>
          <w:szCs w:val="24"/>
        </w:rPr>
        <w:t xml:space="preserve"> свердловин подається на водонапірні вежі, які розташовані на майданчиках першого поясу зон суворого режиму санітарної охорони арт</w:t>
      </w:r>
      <w:r>
        <w:rPr>
          <w:rFonts w:ascii="Times New Roman" w:hAnsi="Times New Roman" w:cs="Times New Roman"/>
          <w:sz w:val="24"/>
          <w:szCs w:val="24"/>
        </w:rPr>
        <w:t>езіанських</w:t>
      </w:r>
      <w:r w:rsidRPr="004260FA">
        <w:rPr>
          <w:rFonts w:ascii="Times New Roman" w:hAnsi="Times New Roman" w:cs="Times New Roman"/>
          <w:sz w:val="24"/>
          <w:szCs w:val="24"/>
        </w:rPr>
        <w:t xml:space="preserve"> свердловин.</w:t>
      </w:r>
    </w:p>
    <w:p w:rsidR="00485057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0FA">
        <w:rPr>
          <w:rFonts w:ascii="Times New Roman" w:hAnsi="Times New Roman" w:cs="Times New Roman"/>
          <w:sz w:val="24"/>
          <w:szCs w:val="24"/>
        </w:rPr>
        <w:t xml:space="preserve">За хімічним складом води слабо мінералізовані з сухим залишком до 1190, мг/дм3, </w:t>
      </w:r>
      <w:proofErr w:type="spellStart"/>
      <w:r w:rsidRPr="004260FA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4260FA">
        <w:rPr>
          <w:rFonts w:ascii="Times New Roman" w:hAnsi="Times New Roman" w:cs="Times New Roman"/>
          <w:sz w:val="24"/>
          <w:szCs w:val="24"/>
        </w:rPr>
        <w:t xml:space="preserve"> 7,6. За результатами лабораторних досліджень хімічні компоненти не перевищують гранично допустимі концентрації, регламентовані </w:t>
      </w:r>
      <w:proofErr w:type="spellStart"/>
      <w:r w:rsidRPr="004260FA">
        <w:rPr>
          <w:rFonts w:ascii="Times New Roman" w:hAnsi="Times New Roman" w:cs="Times New Roman"/>
          <w:sz w:val="24"/>
          <w:szCs w:val="24"/>
        </w:rPr>
        <w:t>ДСаНПіН</w:t>
      </w:r>
      <w:proofErr w:type="spellEnd"/>
      <w:r w:rsidRPr="004260FA">
        <w:rPr>
          <w:rFonts w:ascii="Times New Roman" w:hAnsi="Times New Roman" w:cs="Times New Roman"/>
          <w:sz w:val="24"/>
          <w:szCs w:val="24"/>
        </w:rPr>
        <w:t xml:space="preserve"> 2.2.4-171-10 «Гігієнічні вимоги до води питної, призначеної для споживання людиною».</w:t>
      </w:r>
    </w:p>
    <w:p w:rsidR="00485057" w:rsidRPr="000F7626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5057" w:rsidRPr="000F7626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626">
        <w:rPr>
          <w:rFonts w:ascii="Times New Roman" w:hAnsi="Times New Roman" w:cs="Times New Roman"/>
          <w:b/>
          <w:sz w:val="24"/>
          <w:szCs w:val="24"/>
        </w:rPr>
        <w:t>Опис технологічного процесу.</w:t>
      </w:r>
    </w:p>
    <w:p w:rsidR="00485057" w:rsidRPr="0052337E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2337E">
        <w:rPr>
          <w:rFonts w:ascii="Times New Roman" w:hAnsi="Times New Roman" w:cs="Times New Roman"/>
          <w:sz w:val="24"/>
          <w:szCs w:val="24"/>
        </w:rPr>
        <w:t xml:space="preserve">Вмикання та вимикання глибинних насосів, що встановлені в артезіанських свердловинах відбувається автоматично за допомогою станцій управління роботою цих насосів типу «Каскад». Включення в роботу насосів та відповідна подача ними води у водонапірні вежі відбувається за сигналами від датчиків рівнів води встановлених у резервуарах водонапірних веж. При досягненні найнижчого рівня води у резервуарі (нижче нижнього датчика) станція управління роботи відповідної </w:t>
      </w:r>
      <w:r w:rsidRPr="004260FA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езіанської</w:t>
      </w:r>
      <w:r w:rsidRPr="0052337E">
        <w:rPr>
          <w:rFonts w:ascii="Times New Roman" w:hAnsi="Times New Roman" w:cs="Times New Roman"/>
          <w:sz w:val="24"/>
          <w:szCs w:val="24"/>
        </w:rPr>
        <w:t xml:space="preserve"> свердловини вмикає у роботу насос встановлений в </w:t>
      </w:r>
      <w:r w:rsidRPr="004260FA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езіанській</w:t>
      </w:r>
      <w:r w:rsidRPr="0052337E">
        <w:rPr>
          <w:rFonts w:ascii="Times New Roman" w:hAnsi="Times New Roman" w:cs="Times New Roman"/>
          <w:sz w:val="24"/>
          <w:szCs w:val="24"/>
        </w:rPr>
        <w:t xml:space="preserve"> свердловині. При наповненні резервуару водонапірної вежі і замиканні датчику верхнього рівня автоматично вимикається насос встановлений в </w:t>
      </w:r>
      <w:r w:rsidRPr="004260FA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езіанській</w:t>
      </w:r>
      <w:r w:rsidRPr="0052337E">
        <w:rPr>
          <w:rFonts w:ascii="Times New Roman" w:hAnsi="Times New Roman" w:cs="Times New Roman"/>
          <w:sz w:val="24"/>
          <w:szCs w:val="24"/>
        </w:rPr>
        <w:t xml:space="preserve"> свердловині. Автоматичний запуск в роботу </w:t>
      </w:r>
      <w:r w:rsidRPr="004260FA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езіанської</w:t>
      </w:r>
      <w:r w:rsidRPr="0052337E">
        <w:rPr>
          <w:rFonts w:ascii="Times New Roman" w:hAnsi="Times New Roman" w:cs="Times New Roman"/>
          <w:sz w:val="24"/>
          <w:szCs w:val="24"/>
        </w:rPr>
        <w:t xml:space="preserve"> свердловин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337E">
        <w:rPr>
          <w:rFonts w:ascii="Times New Roman" w:hAnsi="Times New Roman" w:cs="Times New Roman"/>
          <w:sz w:val="24"/>
          <w:szCs w:val="24"/>
        </w:rPr>
        <w:t xml:space="preserve"> відбувається у зворотному порядку. </w:t>
      </w:r>
    </w:p>
    <w:p w:rsidR="00485057" w:rsidRPr="0052337E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7E">
        <w:rPr>
          <w:rFonts w:ascii="Times New Roman" w:hAnsi="Times New Roman" w:cs="Times New Roman"/>
          <w:sz w:val="24"/>
          <w:szCs w:val="24"/>
        </w:rPr>
        <w:t>Від водонапірних веж вода під гідростатичним тиском самопливом подається у локальні розвідні водопровідні мере</w:t>
      </w:r>
      <w:r>
        <w:rPr>
          <w:rFonts w:ascii="Times New Roman" w:hAnsi="Times New Roman" w:cs="Times New Roman"/>
          <w:sz w:val="24"/>
          <w:szCs w:val="24"/>
        </w:rPr>
        <w:t>жі  вулиць: Театральна,</w:t>
      </w:r>
      <w:r w:rsidR="007D3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Незалежності</w:t>
      </w:r>
      <w:r w:rsidRPr="005233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</w:t>
      </w:r>
      <w:r w:rsidRPr="0052337E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523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37E">
        <w:rPr>
          <w:rFonts w:ascii="Times New Roman" w:hAnsi="Times New Roman" w:cs="Times New Roman"/>
          <w:sz w:val="24"/>
          <w:szCs w:val="24"/>
        </w:rPr>
        <w:t>Дукова</w:t>
      </w:r>
      <w:proofErr w:type="spellEnd"/>
      <w:r w:rsidR="007D3628">
        <w:rPr>
          <w:rFonts w:ascii="Times New Roman" w:hAnsi="Times New Roman" w:cs="Times New Roman"/>
          <w:sz w:val="24"/>
          <w:szCs w:val="24"/>
        </w:rPr>
        <w:t xml:space="preserve">, Соборна, </w:t>
      </w:r>
      <w:proofErr w:type="spellStart"/>
      <w:r w:rsidR="007D3628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="007D36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 Голова</w:t>
      </w:r>
      <w:r w:rsidR="007D3628">
        <w:rPr>
          <w:rFonts w:ascii="Times New Roman" w:hAnsi="Times New Roman" w:cs="Times New Roman"/>
          <w:sz w:val="24"/>
          <w:szCs w:val="24"/>
        </w:rPr>
        <w:t>того, Рибний, Довженка</w:t>
      </w:r>
      <w:r w:rsidRPr="0052337E">
        <w:rPr>
          <w:rFonts w:ascii="Times New Roman" w:hAnsi="Times New Roman" w:cs="Times New Roman"/>
          <w:sz w:val="24"/>
          <w:szCs w:val="24"/>
        </w:rPr>
        <w:t>.  Тиск води у водо</w:t>
      </w:r>
      <w:r>
        <w:rPr>
          <w:rFonts w:ascii="Times New Roman" w:hAnsi="Times New Roman" w:cs="Times New Roman"/>
          <w:sz w:val="24"/>
          <w:szCs w:val="24"/>
        </w:rPr>
        <w:t xml:space="preserve">провідних </w:t>
      </w:r>
      <w:r w:rsidRPr="0052337E">
        <w:rPr>
          <w:rFonts w:ascii="Times New Roman" w:hAnsi="Times New Roman" w:cs="Times New Roman"/>
          <w:sz w:val="24"/>
          <w:szCs w:val="24"/>
        </w:rPr>
        <w:t>мережах підтримується рівнями води у водонапірних вежах у діапазонах 0,8-1,2 кг/см2.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79A">
        <w:rPr>
          <w:rFonts w:ascii="Times New Roman" w:hAnsi="Times New Roman" w:cs="Times New Roman"/>
          <w:sz w:val="24"/>
          <w:szCs w:val="24"/>
        </w:rPr>
        <w:t>Дебіти свердловин становлять від 6,0 до 9,0 м3/год., при пониженні рівнів води у свердловинах від 11,0 до 45,0 м нижче статичних рівнів</w:t>
      </w:r>
    </w:p>
    <w:p w:rsidR="00485057" w:rsidRPr="0052337E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7E">
        <w:rPr>
          <w:rFonts w:ascii="Times New Roman" w:hAnsi="Times New Roman" w:cs="Times New Roman"/>
          <w:sz w:val="24"/>
          <w:szCs w:val="24"/>
        </w:rPr>
        <w:t xml:space="preserve">Облік води, що видобувається з кожної </w:t>
      </w:r>
      <w:r>
        <w:rPr>
          <w:rFonts w:ascii="Times New Roman" w:hAnsi="Times New Roman" w:cs="Times New Roman"/>
          <w:sz w:val="24"/>
          <w:szCs w:val="24"/>
        </w:rPr>
        <w:t xml:space="preserve">артезіанської </w:t>
      </w:r>
      <w:r w:rsidRPr="0052337E">
        <w:rPr>
          <w:rFonts w:ascii="Times New Roman" w:hAnsi="Times New Roman" w:cs="Times New Roman"/>
          <w:sz w:val="24"/>
          <w:szCs w:val="24"/>
        </w:rPr>
        <w:t xml:space="preserve">свердловини здійснюється лічильниками води МТК-UA 40 та WPK-UA 50,  які встановлені у заглиблених приміщеннях над оголовками </w:t>
      </w:r>
      <w:r w:rsidRPr="004260FA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езіанських</w:t>
      </w:r>
      <w:r w:rsidRPr="0052337E">
        <w:rPr>
          <w:rFonts w:ascii="Times New Roman" w:hAnsi="Times New Roman" w:cs="Times New Roman"/>
          <w:sz w:val="24"/>
          <w:szCs w:val="24"/>
        </w:rPr>
        <w:t xml:space="preserve"> свердловин на напірних трубопроводах, що подають воду з </w:t>
      </w:r>
      <w:r w:rsidRPr="004260FA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езіанських</w:t>
      </w:r>
      <w:r w:rsidRPr="0052337E">
        <w:rPr>
          <w:rFonts w:ascii="Times New Roman" w:hAnsi="Times New Roman" w:cs="Times New Roman"/>
          <w:sz w:val="24"/>
          <w:szCs w:val="24"/>
        </w:rPr>
        <w:t xml:space="preserve"> свердловин у водонапірні вежі.</w:t>
      </w:r>
    </w:p>
    <w:p w:rsidR="00485057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7E">
        <w:rPr>
          <w:rFonts w:ascii="Times New Roman" w:hAnsi="Times New Roman" w:cs="Times New Roman"/>
          <w:sz w:val="24"/>
          <w:szCs w:val="24"/>
        </w:rPr>
        <w:t>Подача води здійснює</w:t>
      </w:r>
      <w:r>
        <w:rPr>
          <w:rFonts w:ascii="Times New Roman" w:hAnsi="Times New Roman" w:cs="Times New Roman"/>
          <w:sz w:val="24"/>
          <w:szCs w:val="24"/>
        </w:rPr>
        <w:t>ться цілодобово на протязі року.</w:t>
      </w:r>
    </w:p>
    <w:p w:rsidR="00485057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057" w:rsidRPr="00491ED2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B67">
        <w:rPr>
          <w:rFonts w:ascii="Times New Roman" w:hAnsi="Times New Roman" w:cs="Times New Roman"/>
          <w:b/>
          <w:sz w:val="24"/>
          <w:szCs w:val="24"/>
        </w:rPr>
        <w:t>Зони санітарної охорони</w:t>
      </w:r>
    </w:p>
    <w:p w:rsidR="00485057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зоні</w:t>
      </w:r>
      <w:r w:rsidRPr="00491ED2">
        <w:rPr>
          <w:rFonts w:ascii="Times New Roman" w:hAnsi="Times New Roman" w:cs="Times New Roman"/>
          <w:sz w:val="24"/>
          <w:szCs w:val="24"/>
        </w:rPr>
        <w:t xml:space="preserve"> санітарної охор</w:t>
      </w:r>
      <w:r>
        <w:rPr>
          <w:rFonts w:ascii="Times New Roman" w:hAnsi="Times New Roman" w:cs="Times New Roman"/>
          <w:sz w:val="24"/>
          <w:szCs w:val="24"/>
        </w:rPr>
        <w:t>они водозаборів</w:t>
      </w:r>
      <w:r w:rsidRPr="00491ED2">
        <w:rPr>
          <w:rFonts w:ascii="Times New Roman" w:hAnsi="Times New Roman" w:cs="Times New Roman"/>
          <w:sz w:val="24"/>
          <w:szCs w:val="24"/>
        </w:rPr>
        <w:t xml:space="preserve"> запроваджується особливий санітарно-епідеміологічний режим з метою збереження якості води джерела водопостачання та забезпечення охорони водопровідних систем, відповідно до Водного кодексу України</w:t>
      </w:r>
      <w:r w:rsidR="007D3628">
        <w:rPr>
          <w:rFonts w:ascii="Times New Roman" w:hAnsi="Times New Roman" w:cs="Times New Roman"/>
          <w:sz w:val="24"/>
          <w:szCs w:val="24"/>
        </w:rPr>
        <w:t>.</w:t>
      </w:r>
    </w:p>
    <w:p w:rsidR="00485057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F7">
        <w:rPr>
          <w:rFonts w:ascii="Times New Roman" w:hAnsi="Times New Roman" w:cs="Times New Roman"/>
          <w:sz w:val="24"/>
          <w:szCs w:val="24"/>
        </w:rPr>
        <w:t xml:space="preserve">В межах першого поясу ЗСО </w:t>
      </w:r>
      <w:r>
        <w:rPr>
          <w:rFonts w:ascii="Times New Roman" w:hAnsi="Times New Roman" w:cs="Times New Roman"/>
          <w:sz w:val="24"/>
          <w:szCs w:val="24"/>
        </w:rPr>
        <w:t>ділянка, де розташовано водозабір,</w:t>
      </w:r>
      <w:r w:rsidRPr="00344CF7">
        <w:rPr>
          <w:rFonts w:ascii="Times New Roman" w:hAnsi="Times New Roman" w:cs="Times New Roman"/>
          <w:sz w:val="24"/>
          <w:szCs w:val="24"/>
        </w:rPr>
        <w:t xml:space="preserve"> повин</w:t>
      </w:r>
      <w:r>
        <w:rPr>
          <w:rFonts w:ascii="Times New Roman" w:hAnsi="Times New Roman" w:cs="Times New Roman"/>
          <w:sz w:val="24"/>
          <w:szCs w:val="24"/>
        </w:rPr>
        <w:t>на бути спланована, огороджена  та озеленена.</w:t>
      </w:r>
    </w:p>
    <w:p w:rsidR="00485057" w:rsidRDefault="007D3628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85057" w:rsidRPr="00E0299F">
        <w:rPr>
          <w:rFonts w:ascii="Times New Roman" w:hAnsi="Times New Roman" w:cs="Times New Roman"/>
          <w:sz w:val="24"/>
          <w:szCs w:val="24"/>
        </w:rPr>
        <w:t xml:space="preserve">Контроль якості питної води здійснюється </w:t>
      </w:r>
      <w:r w:rsidR="00485057">
        <w:rPr>
          <w:rFonts w:ascii="Times New Roman" w:hAnsi="Times New Roman" w:cs="Times New Roman"/>
          <w:sz w:val="24"/>
          <w:szCs w:val="24"/>
        </w:rPr>
        <w:t xml:space="preserve">щоквартально </w:t>
      </w:r>
      <w:r w:rsidR="00485057" w:rsidRPr="00E0299F">
        <w:rPr>
          <w:rFonts w:ascii="Times New Roman" w:hAnsi="Times New Roman" w:cs="Times New Roman"/>
          <w:sz w:val="24"/>
          <w:szCs w:val="24"/>
        </w:rPr>
        <w:t>лабораторією відокремленого підрозділу ДУ «ООЦКПХ МОЗ України»</w:t>
      </w:r>
      <w:r w:rsidR="00485057">
        <w:rPr>
          <w:rFonts w:ascii="Times New Roman" w:hAnsi="Times New Roman" w:cs="Times New Roman"/>
          <w:sz w:val="24"/>
          <w:szCs w:val="24"/>
        </w:rPr>
        <w:t xml:space="preserve"> (свідоцтво про атестацію та акредитацію лабораторії № 027/11/1-23) </w:t>
      </w:r>
      <w:r w:rsidR="00485057" w:rsidRPr="00E0299F">
        <w:rPr>
          <w:rFonts w:ascii="Times New Roman" w:hAnsi="Times New Roman" w:cs="Times New Roman"/>
          <w:sz w:val="24"/>
          <w:szCs w:val="24"/>
        </w:rPr>
        <w:t xml:space="preserve"> згідно  </w:t>
      </w:r>
      <w:r w:rsidR="00485057">
        <w:rPr>
          <w:rFonts w:ascii="Times New Roman" w:hAnsi="Times New Roman" w:cs="Times New Roman"/>
          <w:sz w:val="24"/>
          <w:szCs w:val="24"/>
        </w:rPr>
        <w:t>договорів, що складаються кожного року.</w:t>
      </w:r>
    </w:p>
    <w:p w:rsidR="00485057" w:rsidRDefault="00485057" w:rsidP="00B72917">
      <w:pPr>
        <w:pStyle w:val="a3"/>
        <w:spacing w:after="0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1.4</w:t>
      </w:r>
      <w:r w:rsidR="007D36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24">
        <w:rPr>
          <w:rFonts w:ascii="Times New Roman" w:hAnsi="Times New Roman" w:cs="Times New Roman"/>
          <w:sz w:val="24"/>
          <w:szCs w:val="24"/>
        </w:rPr>
        <w:t>Зовнішній огляд мереж виконується не рідше одного разу на місяць шляхом обходу трас, ліній мережі і огляду зовнішнього стану пристроїв і споруд мережі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057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24">
        <w:rPr>
          <w:rFonts w:ascii="Times New Roman" w:hAnsi="Times New Roman" w:cs="Times New Roman"/>
          <w:sz w:val="24"/>
          <w:szCs w:val="24"/>
        </w:rPr>
        <w:t xml:space="preserve">Під час виконання </w:t>
      </w:r>
      <w:r>
        <w:rPr>
          <w:rFonts w:ascii="Times New Roman" w:hAnsi="Times New Roman" w:cs="Times New Roman"/>
          <w:sz w:val="24"/>
          <w:szCs w:val="24"/>
        </w:rPr>
        <w:t>поточних ремонтів або ліквідації аварійних ситуацій на водопровідних мережах</w:t>
      </w:r>
      <w:r w:rsidRPr="007D5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обов’язково встановлюються</w:t>
      </w:r>
      <w:r w:rsidRPr="007D5024">
        <w:rPr>
          <w:rFonts w:ascii="Times New Roman" w:hAnsi="Times New Roman" w:cs="Times New Roman"/>
          <w:sz w:val="24"/>
          <w:szCs w:val="24"/>
        </w:rPr>
        <w:t xml:space="preserve"> огороджувальні знаки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057" w:rsidRPr="00E0299F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55A">
        <w:rPr>
          <w:rFonts w:ascii="Times New Roman" w:hAnsi="Times New Roman" w:cs="Times New Roman"/>
          <w:sz w:val="24"/>
          <w:szCs w:val="24"/>
        </w:rPr>
        <w:t xml:space="preserve">Промивання і дезінфекція водопровідних споруд і мереж виконується згідно інструкції на виробництво робіт по дезінфекції водопровідних споруд і мереж.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057" w:rsidRPr="00EC155A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AC5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90AC5">
        <w:rPr>
          <w:rFonts w:ascii="Times New Roman" w:hAnsi="Times New Roman" w:cs="Times New Roman"/>
          <w:b/>
          <w:sz w:val="24"/>
          <w:szCs w:val="24"/>
        </w:rPr>
        <w:t xml:space="preserve"> Фактичне місце здійснення діяльності (водовідве</w:t>
      </w:r>
      <w:r>
        <w:rPr>
          <w:rFonts w:ascii="Times New Roman" w:hAnsi="Times New Roman" w:cs="Times New Roman"/>
          <w:b/>
          <w:sz w:val="24"/>
          <w:szCs w:val="24"/>
        </w:rPr>
        <w:t>дення</w:t>
      </w:r>
      <w:r w:rsidRPr="00EC155A">
        <w:rPr>
          <w:rFonts w:ascii="Times New Roman" w:hAnsi="Times New Roman" w:cs="Times New Roman"/>
          <w:b/>
          <w:sz w:val="24"/>
          <w:szCs w:val="24"/>
        </w:rPr>
        <w:t>)</w:t>
      </w:r>
    </w:p>
    <w:p w:rsidR="00485057" w:rsidRPr="00F20DD1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DD1">
        <w:rPr>
          <w:rFonts w:ascii="Times New Roman" w:hAnsi="Times New Roman" w:cs="Times New Roman"/>
          <w:b/>
          <w:sz w:val="24"/>
          <w:szCs w:val="24"/>
        </w:rPr>
        <w:t>Загальна характеристика споруд водовідведення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C5">
        <w:rPr>
          <w:rFonts w:ascii="Times New Roman" w:hAnsi="Times New Roman" w:cs="Times New Roman"/>
          <w:sz w:val="24"/>
          <w:szCs w:val="24"/>
        </w:rPr>
        <w:t xml:space="preserve">Система централізованої господарсько-побутової каналізації </w:t>
      </w:r>
      <w:r w:rsidRPr="00931CC0">
        <w:rPr>
          <w:rFonts w:ascii="Times New Roman" w:hAnsi="Times New Roman" w:cs="Times New Roman"/>
          <w:sz w:val="24"/>
          <w:szCs w:val="24"/>
        </w:rPr>
        <w:t>селища</w:t>
      </w:r>
      <w:r>
        <w:rPr>
          <w:rFonts w:ascii="Times New Roman" w:hAnsi="Times New Roman" w:cs="Times New Roman"/>
          <w:sz w:val="24"/>
          <w:szCs w:val="24"/>
        </w:rPr>
        <w:t xml:space="preserve"> Овідіополь</w:t>
      </w:r>
      <w:r w:rsidRPr="00290AC5">
        <w:rPr>
          <w:rFonts w:ascii="Times New Roman" w:hAnsi="Times New Roman" w:cs="Times New Roman"/>
          <w:sz w:val="24"/>
          <w:szCs w:val="24"/>
        </w:rPr>
        <w:t xml:space="preserve"> складається з </w:t>
      </w:r>
      <w:r>
        <w:rPr>
          <w:rFonts w:ascii="Times New Roman" w:hAnsi="Times New Roman" w:cs="Times New Roman"/>
          <w:sz w:val="24"/>
          <w:szCs w:val="24"/>
        </w:rPr>
        <w:t xml:space="preserve">напірного каналізаційного колектора довжиною 17,5 км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300мм та вуличної  і </w:t>
      </w:r>
      <w:r w:rsidRPr="0029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внутрішньо</w:t>
      </w:r>
      <w:r w:rsidRPr="00290AC5">
        <w:rPr>
          <w:rFonts w:ascii="Times New Roman" w:hAnsi="Times New Roman" w:cs="Times New Roman"/>
          <w:sz w:val="24"/>
          <w:szCs w:val="24"/>
        </w:rPr>
        <w:t>квартальної</w:t>
      </w:r>
      <w:proofErr w:type="spellEnd"/>
      <w:r w:rsidRPr="00290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AC5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мотічної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каналізації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200-100 мм, загальною довжиною 10 км, яка </w:t>
      </w:r>
      <w:r w:rsidRPr="00290AC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ацює в самопливному режимі. Крім того, в оперативному управлінні 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Водопостач</w:t>
      </w:r>
      <w:proofErr w:type="spellEnd"/>
      <w:r>
        <w:rPr>
          <w:rFonts w:ascii="Times New Roman" w:hAnsi="Times New Roman" w:cs="Times New Roman"/>
          <w:sz w:val="24"/>
          <w:szCs w:val="24"/>
        </w:rPr>
        <w:t>» знаходяться очисні споруди (вул. Т. Шевченко, 422), які обслуговують центральну районну лікарню та 4 відомчих будинки.</w:t>
      </w:r>
    </w:p>
    <w:p w:rsidR="00485057" w:rsidRPr="00AC0189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189">
        <w:rPr>
          <w:rFonts w:ascii="Times New Roman" w:hAnsi="Times New Roman" w:cs="Times New Roman"/>
          <w:sz w:val="24"/>
          <w:szCs w:val="24"/>
        </w:rPr>
        <w:t>В КП «</w:t>
      </w:r>
      <w:proofErr w:type="spellStart"/>
      <w:r w:rsidRPr="00AC0189">
        <w:rPr>
          <w:rFonts w:ascii="Times New Roman" w:hAnsi="Times New Roman" w:cs="Times New Roman"/>
          <w:sz w:val="24"/>
          <w:szCs w:val="24"/>
        </w:rPr>
        <w:t>Водопостач</w:t>
      </w:r>
      <w:proofErr w:type="spellEnd"/>
      <w:r w:rsidRPr="00AC0189">
        <w:rPr>
          <w:rFonts w:ascii="Times New Roman" w:hAnsi="Times New Roman" w:cs="Times New Roman"/>
          <w:sz w:val="24"/>
          <w:szCs w:val="24"/>
        </w:rPr>
        <w:t>» зареєстровано 4327 приватних абоненті</w:t>
      </w:r>
      <w:r w:rsidR="007D3628">
        <w:rPr>
          <w:rFonts w:ascii="Times New Roman" w:hAnsi="Times New Roman" w:cs="Times New Roman"/>
          <w:sz w:val="24"/>
          <w:szCs w:val="24"/>
        </w:rPr>
        <w:t>в</w:t>
      </w:r>
      <w:r w:rsidRPr="00AC0189">
        <w:rPr>
          <w:rFonts w:ascii="Times New Roman" w:hAnsi="Times New Roman" w:cs="Times New Roman"/>
          <w:sz w:val="24"/>
          <w:szCs w:val="24"/>
        </w:rPr>
        <w:t>, з яких до каналізаційної мережі підключені 15%,  крім того, до центральної каналізації підключені  адміністративні будівлі, загальноосвітня школи, дитячі садочки, торгівельні центри, кра</w:t>
      </w:r>
      <w:r w:rsidR="007D3628">
        <w:rPr>
          <w:rFonts w:ascii="Times New Roman" w:hAnsi="Times New Roman" w:cs="Times New Roman"/>
          <w:sz w:val="24"/>
          <w:szCs w:val="24"/>
        </w:rPr>
        <w:t>мниці та інше</w:t>
      </w:r>
      <w:r w:rsidRPr="00AC0189">
        <w:rPr>
          <w:rFonts w:ascii="Times New Roman" w:hAnsi="Times New Roman" w:cs="Times New Roman"/>
          <w:sz w:val="24"/>
          <w:szCs w:val="24"/>
        </w:rPr>
        <w:t>.</w:t>
      </w:r>
    </w:p>
    <w:p w:rsidR="00485057" w:rsidRPr="00E17194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18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5057" w:rsidRPr="00BA281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810">
        <w:rPr>
          <w:rFonts w:ascii="Times New Roman" w:hAnsi="Times New Roman" w:cs="Times New Roman"/>
          <w:b/>
          <w:sz w:val="24"/>
          <w:szCs w:val="24"/>
        </w:rPr>
        <w:t>2.1 Відведення зворотних (стічних) вод на очисні споруди комунального підприємства «</w:t>
      </w:r>
      <w:proofErr w:type="spellStart"/>
      <w:r w:rsidRPr="00BA2810">
        <w:rPr>
          <w:rFonts w:ascii="Times New Roman" w:hAnsi="Times New Roman" w:cs="Times New Roman"/>
          <w:b/>
          <w:sz w:val="24"/>
          <w:szCs w:val="24"/>
        </w:rPr>
        <w:t>Чорноморськводоканал</w:t>
      </w:r>
      <w:proofErr w:type="spellEnd"/>
      <w:r w:rsidRPr="00BA2810">
        <w:rPr>
          <w:rFonts w:ascii="Times New Roman" w:hAnsi="Times New Roman" w:cs="Times New Roman"/>
          <w:b/>
          <w:sz w:val="24"/>
          <w:szCs w:val="24"/>
        </w:rPr>
        <w:t>»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E4E36">
        <w:rPr>
          <w:rFonts w:ascii="Times New Roman" w:hAnsi="Times New Roman" w:cs="Times New Roman"/>
          <w:sz w:val="24"/>
          <w:szCs w:val="24"/>
        </w:rPr>
        <w:t xml:space="preserve">аналізаційні стоки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F20DD1">
        <w:rPr>
          <w:rFonts w:ascii="Times New Roman" w:hAnsi="Times New Roman" w:cs="Times New Roman"/>
          <w:sz w:val="24"/>
          <w:szCs w:val="24"/>
        </w:rPr>
        <w:t xml:space="preserve">вуличної  і  </w:t>
      </w:r>
      <w:proofErr w:type="spellStart"/>
      <w:r w:rsidRPr="00F20DD1">
        <w:rPr>
          <w:rFonts w:ascii="Times New Roman" w:hAnsi="Times New Roman" w:cs="Times New Roman"/>
          <w:sz w:val="24"/>
          <w:szCs w:val="24"/>
        </w:rPr>
        <w:t>внутрішньоквартальної</w:t>
      </w:r>
      <w:proofErr w:type="spellEnd"/>
      <w:r w:rsidRPr="00F2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DD1">
        <w:rPr>
          <w:rFonts w:ascii="Times New Roman" w:hAnsi="Times New Roman" w:cs="Times New Roman"/>
          <w:sz w:val="24"/>
          <w:szCs w:val="24"/>
        </w:rPr>
        <w:t>самот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F20DD1">
        <w:rPr>
          <w:rFonts w:ascii="Times New Roman" w:hAnsi="Times New Roman" w:cs="Times New Roman"/>
          <w:sz w:val="24"/>
          <w:szCs w:val="24"/>
        </w:rPr>
        <w:t>чної</w:t>
      </w:r>
      <w:proofErr w:type="spellEnd"/>
      <w:r w:rsidRPr="00F2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DD1">
        <w:rPr>
          <w:rFonts w:ascii="Times New Roman" w:hAnsi="Times New Roman" w:cs="Times New Roman"/>
          <w:sz w:val="24"/>
          <w:szCs w:val="24"/>
        </w:rPr>
        <w:t>каналізаці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F20D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E36">
        <w:rPr>
          <w:rFonts w:ascii="Times New Roman" w:hAnsi="Times New Roman" w:cs="Times New Roman"/>
          <w:sz w:val="24"/>
          <w:szCs w:val="24"/>
        </w:rPr>
        <w:t xml:space="preserve">відводяться на </w:t>
      </w:r>
      <w:r>
        <w:rPr>
          <w:rFonts w:ascii="Times New Roman" w:hAnsi="Times New Roman" w:cs="Times New Roman"/>
          <w:sz w:val="24"/>
          <w:szCs w:val="24"/>
        </w:rPr>
        <w:t xml:space="preserve">головну </w:t>
      </w:r>
      <w:r w:rsidRPr="002E4E36">
        <w:rPr>
          <w:rFonts w:ascii="Times New Roman" w:hAnsi="Times New Roman" w:cs="Times New Roman"/>
          <w:sz w:val="24"/>
          <w:szCs w:val="24"/>
        </w:rPr>
        <w:t xml:space="preserve">каналізаційно-насосну станцію </w:t>
      </w:r>
      <w:r w:rsidR="007D3628">
        <w:rPr>
          <w:rFonts w:ascii="Times New Roman" w:hAnsi="Times New Roman" w:cs="Times New Roman"/>
          <w:sz w:val="24"/>
          <w:szCs w:val="24"/>
        </w:rPr>
        <w:t xml:space="preserve">ГКНС № 1. (вул. </w:t>
      </w:r>
      <w:proofErr w:type="spellStart"/>
      <w:r w:rsidR="007D3628">
        <w:rPr>
          <w:rFonts w:ascii="Times New Roman" w:hAnsi="Times New Roman" w:cs="Times New Roman"/>
          <w:sz w:val="24"/>
          <w:szCs w:val="24"/>
        </w:rPr>
        <w:t>Верте</w:t>
      </w:r>
      <w:r>
        <w:rPr>
          <w:rFonts w:ascii="Times New Roman" w:hAnsi="Times New Roman" w:cs="Times New Roman"/>
          <w:sz w:val="24"/>
          <w:szCs w:val="24"/>
        </w:rPr>
        <w:t>лецького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1) Рідкі побутові відходи (РПВ), які накопичуються  в домогосподарствах, не підключених до централізованої каналізації, транспортуються асенізаційними машинами  до каналізаційної насосної станції (КНС) №2 (вул. Є</w:t>
      </w:r>
      <w:r w:rsidR="004B7A1E">
        <w:rPr>
          <w:rFonts w:ascii="Times New Roman" w:hAnsi="Times New Roman" w:cs="Times New Roman"/>
          <w:sz w:val="24"/>
          <w:szCs w:val="24"/>
        </w:rPr>
        <w:t>вгена</w:t>
      </w:r>
      <w:r>
        <w:rPr>
          <w:rFonts w:ascii="Times New Roman" w:hAnsi="Times New Roman" w:cs="Times New Roman"/>
          <w:sz w:val="24"/>
          <w:szCs w:val="24"/>
        </w:rPr>
        <w:t>. Колісниченк</w:t>
      </w:r>
      <w:r w:rsidR="004B7A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1Г/1).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057" w:rsidRPr="00BA281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810">
        <w:rPr>
          <w:rFonts w:ascii="Times New Roman" w:hAnsi="Times New Roman" w:cs="Times New Roman"/>
          <w:b/>
          <w:sz w:val="24"/>
          <w:szCs w:val="24"/>
        </w:rPr>
        <w:t>Експлуатація каналізаці</w:t>
      </w:r>
      <w:r>
        <w:rPr>
          <w:rFonts w:ascii="Times New Roman" w:hAnsi="Times New Roman" w:cs="Times New Roman"/>
          <w:b/>
          <w:sz w:val="24"/>
          <w:szCs w:val="24"/>
        </w:rPr>
        <w:t>йних насосних станцій № 1, № 2.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10">
        <w:rPr>
          <w:rFonts w:ascii="Times New Roman" w:hAnsi="Times New Roman" w:cs="Times New Roman"/>
          <w:sz w:val="24"/>
          <w:szCs w:val="24"/>
        </w:rPr>
        <w:t xml:space="preserve">Каналізаційна насосна станція №1 (КНС-1) призначена для перекачки каналізаційних стоків, що поступають </w:t>
      </w:r>
      <w:r>
        <w:rPr>
          <w:rFonts w:ascii="Times New Roman" w:hAnsi="Times New Roman" w:cs="Times New Roman"/>
          <w:sz w:val="24"/>
          <w:szCs w:val="24"/>
        </w:rPr>
        <w:t>з селища Овідіополь</w:t>
      </w:r>
      <w:r w:rsidRPr="00BA281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очисні споруди 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72917" w:rsidRDefault="00B7291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057" w:rsidRPr="00BA281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7454E0">
        <w:rPr>
          <w:rFonts w:ascii="Times New Roman" w:hAnsi="Times New Roman" w:cs="Times New Roman"/>
          <w:b/>
          <w:sz w:val="24"/>
          <w:szCs w:val="24"/>
        </w:rPr>
        <w:t>КНС -1</w:t>
      </w:r>
      <w:r w:rsidRPr="00BA2810">
        <w:rPr>
          <w:rFonts w:ascii="Times New Roman" w:hAnsi="Times New Roman" w:cs="Times New Roman"/>
          <w:sz w:val="24"/>
          <w:szCs w:val="24"/>
        </w:rPr>
        <w:t xml:space="preserve"> складається з наземної та підземної частини. Підземна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810">
        <w:rPr>
          <w:rFonts w:ascii="Times New Roman" w:hAnsi="Times New Roman" w:cs="Times New Roman"/>
          <w:sz w:val="24"/>
          <w:szCs w:val="24"/>
        </w:rPr>
        <w:t>частина кругла в плані 12 м. Наз</w:t>
      </w:r>
      <w:r w:rsidR="004B7A1E">
        <w:rPr>
          <w:rFonts w:ascii="Times New Roman" w:hAnsi="Times New Roman" w:cs="Times New Roman"/>
          <w:sz w:val="24"/>
          <w:szCs w:val="24"/>
        </w:rPr>
        <w:t>емна частина 12х13</w:t>
      </w:r>
      <w:r>
        <w:rPr>
          <w:rFonts w:ascii="Times New Roman" w:hAnsi="Times New Roman" w:cs="Times New Roman"/>
          <w:sz w:val="24"/>
          <w:szCs w:val="24"/>
        </w:rPr>
        <w:t>м висотою  8</w:t>
      </w:r>
      <w:r w:rsidRPr="00BA2810">
        <w:rPr>
          <w:rFonts w:ascii="Times New Roman" w:hAnsi="Times New Roman" w:cs="Times New Roman"/>
          <w:sz w:val="24"/>
          <w:szCs w:val="24"/>
        </w:rPr>
        <w:t xml:space="preserve">м. В підземній частині розділені водонепроникною перегородкою два відсіки: в одному  приймальний резервуар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BA2810">
        <w:rPr>
          <w:rFonts w:ascii="Times New Roman" w:hAnsi="Times New Roman" w:cs="Times New Roman"/>
          <w:sz w:val="24"/>
          <w:szCs w:val="24"/>
        </w:rPr>
        <w:t xml:space="preserve"> м3  та приміщення решіток, в другому  – машинний зал. В наземній частині – </w:t>
      </w:r>
      <w:r>
        <w:rPr>
          <w:rFonts w:ascii="Times New Roman" w:hAnsi="Times New Roman" w:cs="Times New Roman"/>
          <w:sz w:val="24"/>
          <w:szCs w:val="24"/>
        </w:rPr>
        <w:t>майстерня механіка</w:t>
      </w:r>
      <w:r w:rsidRPr="00BA2810">
        <w:rPr>
          <w:rFonts w:ascii="Times New Roman" w:hAnsi="Times New Roman" w:cs="Times New Roman"/>
          <w:sz w:val="24"/>
          <w:szCs w:val="24"/>
        </w:rPr>
        <w:t>, вент</w:t>
      </w:r>
      <w:r>
        <w:rPr>
          <w:rFonts w:ascii="Times New Roman" w:hAnsi="Times New Roman" w:cs="Times New Roman"/>
          <w:sz w:val="24"/>
          <w:szCs w:val="24"/>
        </w:rPr>
        <w:t xml:space="preserve">иляційна </w:t>
      </w:r>
      <w:r w:rsidRPr="00BA2810">
        <w:rPr>
          <w:rFonts w:ascii="Times New Roman" w:hAnsi="Times New Roman" w:cs="Times New Roman"/>
          <w:sz w:val="24"/>
          <w:szCs w:val="24"/>
        </w:rPr>
        <w:t xml:space="preserve">камера, </w:t>
      </w:r>
      <w:r>
        <w:rPr>
          <w:rFonts w:ascii="Times New Roman" w:hAnsi="Times New Roman" w:cs="Times New Roman"/>
          <w:sz w:val="24"/>
          <w:szCs w:val="24"/>
        </w:rPr>
        <w:t>комірка</w:t>
      </w:r>
      <w:r w:rsidRPr="00BA2810">
        <w:rPr>
          <w:rFonts w:ascii="Times New Roman" w:hAnsi="Times New Roman" w:cs="Times New Roman"/>
          <w:sz w:val="24"/>
          <w:szCs w:val="24"/>
        </w:rPr>
        <w:t>, санвузол, гардеробна та к</w:t>
      </w:r>
      <w:r>
        <w:rPr>
          <w:rFonts w:ascii="Times New Roman" w:hAnsi="Times New Roman" w:cs="Times New Roman"/>
          <w:sz w:val="24"/>
          <w:szCs w:val="24"/>
        </w:rPr>
        <w:t>омірка</w:t>
      </w:r>
      <w:r w:rsidRPr="00BA2810">
        <w:rPr>
          <w:rFonts w:ascii="Times New Roman" w:hAnsi="Times New Roman" w:cs="Times New Roman"/>
          <w:sz w:val="24"/>
          <w:szCs w:val="24"/>
        </w:rPr>
        <w:t xml:space="preserve"> для машиністів КНС-1. В приймальному резервуарі розміщені всмоктувальні патрубки основних насосних агрегатів, обладнання збовтування осаду, напірний патрубок дренажного насосу. Для змивання осаду зі стінок резервуарів, каналів передбачений змивний кран, обладнаний гумовим рукавом з наконечником. Для спуску в приймальний резе</w:t>
      </w:r>
      <w:r>
        <w:rPr>
          <w:rFonts w:ascii="Times New Roman" w:hAnsi="Times New Roman" w:cs="Times New Roman"/>
          <w:sz w:val="24"/>
          <w:szCs w:val="24"/>
        </w:rPr>
        <w:t>рвуар передбачені ходові скоби.</w:t>
      </w:r>
    </w:p>
    <w:p w:rsidR="00485057" w:rsidRPr="00BA281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10">
        <w:rPr>
          <w:rFonts w:ascii="Times New Roman" w:hAnsi="Times New Roman" w:cs="Times New Roman"/>
          <w:sz w:val="24"/>
          <w:szCs w:val="24"/>
        </w:rPr>
        <w:t>В приміщенні решіток розташовані два підвідних канали, по яким стічна рідина з колодязя із засувкою, поступають до приймального резервуару КНС – 1. В каналах встановлені решітки Р – 1 та Р – 2, перед якими встановлені щитові затвори з ручним управлінням. Для демонтажу решіток передбачена таль ручна в/п -1</w:t>
      </w:r>
      <w:r>
        <w:rPr>
          <w:rFonts w:ascii="Times New Roman" w:hAnsi="Times New Roman" w:cs="Times New Roman"/>
          <w:sz w:val="24"/>
          <w:szCs w:val="24"/>
        </w:rPr>
        <w:t>,5 т.</w:t>
      </w:r>
    </w:p>
    <w:p w:rsidR="00485057" w:rsidRPr="00BA281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10">
        <w:rPr>
          <w:rFonts w:ascii="Times New Roman" w:hAnsi="Times New Roman" w:cs="Times New Roman"/>
          <w:sz w:val="24"/>
          <w:szCs w:val="24"/>
        </w:rPr>
        <w:t>В приміщенні маш</w:t>
      </w:r>
      <w:r>
        <w:rPr>
          <w:rFonts w:ascii="Times New Roman" w:hAnsi="Times New Roman" w:cs="Times New Roman"/>
          <w:sz w:val="24"/>
          <w:szCs w:val="24"/>
        </w:rPr>
        <w:t xml:space="preserve">инного </w:t>
      </w:r>
      <w:r w:rsidRPr="00BA2810">
        <w:rPr>
          <w:rFonts w:ascii="Times New Roman" w:hAnsi="Times New Roman" w:cs="Times New Roman"/>
          <w:sz w:val="24"/>
          <w:szCs w:val="24"/>
        </w:rPr>
        <w:t xml:space="preserve">залу розташовані три основних насосних агрегати, регулятор рівня з редуктором та дренажний насос. Регулювання  роботи основних насосних агрегатів передбачено в ручному режимі. При аварійному рівні в приймальному резервуарі передбачений сигнал «затоплення». Для збирання води від миття </w:t>
      </w:r>
      <w:r>
        <w:rPr>
          <w:rFonts w:ascii="Times New Roman" w:hAnsi="Times New Roman" w:cs="Times New Roman"/>
          <w:sz w:val="24"/>
          <w:szCs w:val="24"/>
        </w:rPr>
        <w:t>підлоги</w:t>
      </w:r>
      <w:r w:rsidRPr="00BA2810">
        <w:rPr>
          <w:rFonts w:ascii="Times New Roman" w:hAnsi="Times New Roman" w:cs="Times New Roman"/>
          <w:sz w:val="24"/>
          <w:szCs w:val="24"/>
        </w:rPr>
        <w:t xml:space="preserve"> та аварійних проливів в маш</w:t>
      </w:r>
      <w:r>
        <w:rPr>
          <w:rFonts w:ascii="Times New Roman" w:hAnsi="Times New Roman" w:cs="Times New Roman"/>
          <w:sz w:val="24"/>
          <w:szCs w:val="24"/>
        </w:rPr>
        <w:t xml:space="preserve">инному </w:t>
      </w:r>
      <w:r w:rsidRPr="00BA2810">
        <w:rPr>
          <w:rFonts w:ascii="Times New Roman" w:hAnsi="Times New Roman" w:cs="Times New Roman"/>
          <w:sz w:val="24"/>
          <w:szCs w:val="24"/>
        </w:rPr>
        <w:t>залі передбачений збірний лоток, який закінчується приймальником. Відкачка води із приймальника в приймальний резервуар здійснює</w:t>
      </w:r>
      <w:r>
        <w:rPr>
          <w:rFonts w:ascii="Times New Roman" w:hAnsi="Times New Roman" w:cs="Times New Roman"/>
          <w:sz w:val="24"/>
          <w:szCs w:val="24"/>
        </w:rPr>
        <w:t>ться дренажним насосом.</w:t>
      </w:r>
    </w:p>
    <w:p w:rsidR="00485057" w:rsidRPr="00BA281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10">
        <w:rPr>
          <w:rFonts w:ascii="Times New Roman" w:hAnsi="Times New Roman" w:cs="Times New Roman"/>
          <w:sz w:val="24"/>
          <w:szCs w:val="24"/>
        </w:rPr>
        <w:t>Для демонтажу насосних агрегатів передбачені: в надземній частині – таль ручна в/п 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BA2810">
        <w:rPr>
          <w:rFonts w:ascii="Times New Roman" w:hAnsi="Times New Roman" w:cs="Times New Roman"/>
          <w:sz w:val="24"/>
          <w:szCs w:val="24"/>
        </w:rPr>
        <w:t xml:space="preserve">т, в підземній частині – таль ручна в/п 3,2 т . Система опалення – електробатареї. Передбачена вентиляція: витяжна місцева від шафи робочого одягу; з-під перекриття приймального </w:t>
      </w:r>
      <w:r w:rsidRPr="00BA2810">
        <w:rPr>
          <w:rFonts w:ascii="Times New Roman" w:hAnsi="Times New Roman" w:cs="Times New Roman"/>
          <w:sz w:val="24"/>
          <w:szCs w:val="24"/>
        </w:rPr>
        <w:lastRenderedPageBreak/>
        <w:t xml:space="preserve">резервуару; </w:t>
      </w:r>
      <w:proofErr w:type="spellStart"/>
      <w:r w:rsidRPr="00BA2810">
        <w:rPr>
          <w:rFonts w:ascii="Times New Roman" w:hAnsi="Times New Roman" w:cs="Times New Roman"/>
          <w:sz w:val="24"/>
          <w:szCs w:val="24"/>
        </w:rPr>
        <w:t>загальнообмін</w:t>
      </w:r>
      <w:r w:rsidR="00B72917">
        <w:rPr>
          <w:rFonts w:ascii="Times New Roman" w:hAnsi="Times New Roman" w:cs="Times New Roman"/>
          <w:sz w:val="24"/>
          <w:szCs w:val="24"/>
        </w:rPr>
        <w:t>н</w:t>
      </w:r>
      <w:r w:rsidRPr="00BA28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A2810">
        <w:rPr>
          <w:rFonts w:ascii="Times New Roman" w:hAnsi="Times New Roman" w:cs="Times New Roman"/>
          <w:sz w:val="24"/>
          <w:szCs w:val="24"/>
        </w:rPr>
        <w:t xml:space="preserve"> механічна  – в машинному залі. Режим роботи вентиляції: при</w:t>
      </w:r>
      <w:r>
        <w:rPr>
          <w:rFonts w:ascii="Times New Roman" w:hAnsi="Times New Roman" w:cs="Times New Roman"/>
          <w:sz w:val="24"/>
          <w:szCs w:val="24"/>
        </w:rPr>
        <w:t>пливні</w:t>
      </w:r>
      <w:r w:rsidRPr="00BA2810">
        <w:rPr>
          <w:rFonts w:ascii="Times New Roman" w:hAnsi="Times New Roman" w:cs="Times New Roman"/>
          <w:sz w:val="24"/>
          <w:szCs w:val="24"/>
        </w:rPr>
        <w:t xml:space="preserve"> установки  – П1.1р (цілий рік), П2 (влітку), витяжні </w:t>
      </w:r>
      <w:r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Pr="00BA2810">
        <w:rPr>
          <w:rFonts w:ascii="Times New Roman" w:hAnsi="Times New Roman" w:cs="Times New Roman"/>
          <w:sz w:val="24"/>
          <w:szCs w:val="24"/>
        </w:rPr>
        <w:t>– В1, В1.1р, В2, В4 (цілий рік), В3 (влітку).</w:t>
      </w:r>
    </w:p>
    <w:p w:rsidR="00B72917" w:rsidRDefault="00B7291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057" w:rsidRPr="00BA281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4E0">
        <w:rPr>
          <w:rFonts w:ascii="Times New Roman" w:hAnsi="Times New Roman" w:cs="Times New Roman"/>
          <w:b/>
          <w:sz w:val="24"/>
          <w:szCs w:val="24"/>
        </w:rPr>
        <w:t>КНС – 2</w:t>
      </w:r>
      <w:r w:rsidRPr="00BA2810">
        <w:rPr>
          <w:rFonts w:ascii="Times New Roman" w:hAnsi="Times New Roman" w:cs="Times New Roman"/>
          <w:sz w:val="24"/>
          <w:szCs w:val="24"/>
        </w:rPr>
        <w:t xml:space="preserve"> призначена для перекачки </w:t>
      </w:r>
      <w:r>
        <w:rPr>
          <w:rFonts w:ascii="Times New Roman" w:hAnsi="Times New Roman" w:cs="Times New Roman"/>
          <w:sz w:val="24"/>
          <w:szCs w:val="24"/>
        </w:rPr>
        <w:t xml:space="preserve">рідких побутових відходів </w:t>
      </w:r>
      <w:r w:rsidRPr="00BA2810">
        <w:rPr>
          <w:rFonts w:ascii="Times New Roman" w:hAnsi="Times New Roman" w:cs="Times New Roman"/>
          <w:sz w:val="24"/>
          <w:szCs w:val="24"/>
        </w:rPr>
        <w:t xml:space="preserve">по напірному колектору на очисні споруди </w:t>
      </w:r>
      <w:r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2810">
        <w:rPr>
          <w:rFonts w:ascii="Times New Roman" w:hAnsi="Times New Roman" w:cs="Times New Roman"/>
          <w:sz w:val="24"/>
          <w:szCs w:val="24"/>
        </w:rPr>
        <w:t xml:space="preserve">, що розташовані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Санжійка</w:t>
      </w:r>
      <w:proofErr w:type="spellEnd"/>
      <w:r w:rsidRPr="00BA2810">
        <w:rPr>
          <w:rFonts w:ascii="Times New Roman" w:hAnsi="Times New Roman" w:cs="Times New Roman"/>
          <w:sz w:val="24"/>
          <w:szCs w:val="24"/>
        </w:rPr>
        <w:t>. Підземна частина насосної станції кругла в плані 12 м, наземна частина 12*13м, висотою 5,55м. В підземній частині розділені водонепроникною перегородкою на два відсіки. В одному – приймальний резервуар 133м3 та приміщення решіток. В другій –  машинн</w:t>
      </w:r>
      <w:r>
        <w:rPr>
          <w:rFonts w:ascii="Times New Roman" w:hAnsi="Times New Roman" w:cs="Times New Roman"/>
          <w:sz w:val="24"/>
          <w:szCs w:val="24"/>
        </w:rPr>
        <w:t>ий зал. В наземній частині – майстерня механіка</w:t>
      </w:r>
      <w:r w:rsidRPr="00BA2810">
        <w:rPr>
          <w:rFonts w:ascii="Times New Roman" w:hAnsi="Times New Roman" w:cs="Times New Roman"/>
          <w:sz w:val="24"/>
          <w:szCs w:val="24"/>
        </w:rPr>
        <w:t>, вент</w:t>
      </w:r>
      <w:r>
        <w:rPr>
          <w:rFonts w:ascii="Times New Roman" w:hAnsi="Times New Roman" w:cs="Times New Roman"/>
          <w:sz w:val="24"/>
          <w:szCs w:val="24"/>
        </w:rPr>
        <w:t xml:space="preserve">иляційна </w:t>
      </w:r>
      <w:r w:rsidRPr="00BA2810">
        <w:rPr>
          <w:rFonts w:ascii="Times New Roman" w:hAnsi="Times New Roman" w:cs="Times New Roman"/>
          <w:sz w:val="24"/>
          <w:szCs w:val="24"/>
        </w:rPr>
        <w:t xml:space="preserve">камера, </w:t>
      </w:r>
      <w:r>
        <w:rPr>
          <w:rFonts w:ascii="Times New Roman" w:hAnsi="Times New Roman" w:cs="Times New Roman"/>
          <w:sz w:val="24"/>
          <w:szCs w:val="24"/>
        </w:rPr>
        <w:t>комірка</w:t>
      </w:r>
      <w:r w:rsidRPr="00BA2810">
        <w:rPr>
          <w:rFonts w:ascii="Times New Roman" w:hAnsi="Times New Roman" w:cs="Times New Roman"/>
          <w:sz w:val="24"/>
          <w:szCs w:val="24"/>
        </w:rPr>
        <w:t xml:space="preserve">, санвузол, гардеробна та </w:t>
      </w:r>
      <w:r>
        <w:rPr>
          <w:rFonts w:ascii="Times New Roman" w:hAnsi="Times New Roman" w:cs="Times New Roman"/>
          <w:sz w:val="24"/>
          <w:szCs w:val="24"/>
        </w:rPr>
        <w:t>комірка</w:t>
      </w:r>
      <w:r w:rsidRPr="00BA2810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машиністів</w:t>
      </w:r>
      <w:r w:rsidRPr="00BA2810">
        <w:rPr>
          <w:rFonts w:ascii="Times New Roman" w:hAnsi="Times New Roman" w:cs="Times New Roman"/>
          <w:sz w:val="24"/>
          <w:szCs w:val="24"/>
        </w:rPr>
        <w:t xml:space="preserve"> КНС – 2. В приймальному резервуарі розміщені всмоктувальні патрубки основних насосних агрегатів, обладнання для вимучування осаду, напірний патрубок дренажного насоса. Для змивання осаду зі стін та каналів, передбачений змивний кран, обладнаний резиновим шлангом з брандспойтом.  Спуск в приймальний резервуар по ходовим скобам. В приміщенні решіток встановлені два підвідних канали, по яким стоки із колодязя з засувкою поступають в</w:t>
      </w:r>
      <w:r>
        <w:rPr>
          <w:rFonts w:ascii="Times New Roman" w:hAnsi="Times New Roman" w:cs="Times New Roman"/>
          <w:sz w:val="24"/>
          <w:szCs w:val="24"/>
        </w:rPr>
        <w:t xml:space="preserve"> приймальний резервуар КНС – 2.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10">
        <w:rPr>
          <w:rFonts w:ascii="Times New Roman" w:hAnsi="Times New Roman" w:cs="Times New Roman"/>
          <w:sz w:val="24"/>
          <w:szCs w:val="24"/>
        </w:rPr>
        <w:t>В каналах встановлені решітки, перед якими вмонтовані щитові затвори з ручним керуванням. На випадок, коли одна решітка знята, а другу потрібно відключити, передбачена інша решітка з прозором 100 мм, з ручною очисткою, яка опускається  в канал перед щитовим затвором. Для демонтажу решіток передбачена таль ручна в/</w:t>
      </w:r>
      <w:r>
        <w:rPr>
          <w:rFonts w:ascii="Times New Roman" w:hAnsi="Times New Roman" w:cs="Times New Roman"/>
          <w:sz w:val="24"/>
          <w:szCs w:val="24"/>
        </w:rPr>
        <w:t>п – 1 т.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057" w:rsidRPr="00A7678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780">
        <w:rPr>
          <w:rFonts w:ascii="Times New Roman" w:hAnsi="Times New Roman" w:cs="Times New Roman"/>
          <w:b/>
          <w:sz w:val="24"/>
          <w:szCs w:val="24"/>
        </w:rPr>
        <w:t>Норми ра</w:t>
      </w:r>
      <w:r>
        <w:rPr>
          <w:rFonts w:ascii="Times New Roman" w:hAnsi="Times New Roman" w:cs="Times New Roman"/>
          <w:b/>
          <w:sz w:val="24"/>
          <w:szCs w:val="24"/>
        </w:rPr>
        <w:t>ціонального  режиму роботи КНС.</w:t>
      </w:r>
    </w:p>
    <w:p w:rsidR="00485057" w:rsidRPr="00A7678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0">
        <w:rPr>
          <w:rFonts w:ascii="Times New Roman" w:hAnsi="Times New Roman" w:cs="Times New Roman"/>
          <w:sz w:val="24"/>
          <w:szCs w:val="24"/>
        </w:rPr>
        <w:t>Експлуатація насосних агрегатів і допоміжного обладнання здійснюється на підставі інструкцій заводів-виробн</w:t>
      </w:r>
      <w:r>
        <w:rPr>
          <w:rFonts w:ascii="Times New Roman" w:hAnsi="Times New Roman" w:cs="Times New Roman"/>
          <w:sz w:val="24"/>
          <w:szCs w:val="24"/>
        </w:rPr>
        <w:t>иків.</w:t>
      </w:r>
    </w:p>
    <w:p w:rsidR="00485057" w:rsidRPr="00A7678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0">
        <w:rPr>
          <w:rFonts w:ascii="Times New Roman" w:hAnsi="Times New Roman" w:cs="Times New Roman"/>
          <w:sz w:val="24"/>
          <w:szCs w:val="24"/>
        </w:rPr>
        <w:t>Згідно інструкцій має бути забезпечена послідовність операцій з пуску і зупинки агрегатів, допустима температура підшип</w:t>
      </w:r>
      <w:r>
        <w:rPr>
          <w:rFonts w:ascii="Times New Roman" w:hAnsi="Times New Roman" w:cs="Times New Roman"/>
          <w:sz w:val="24"/>
          <w:szCs w:val="24"/>
        </w:rPr>
        <w:t>ників, наявність мастила, тощо.</w:t>
      </w:r>
    </w:p>
    <w:p w:rsidR="00485057" w:rsidRPr="00A7678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0">
        <w:rPr>
          <w:rFonts w:ascii="Times New Roman" w:hAnsi="Times New Roman" w:cs="Times New Roman"/>
          <w:sz w:val="24"/>
          <w:szCs w:val="24"/>
        </w:rPr>
        <w:t>Експлуатація насосного агре</w:t>
      </w:r>
      <w:r>
        <w:rPr>
          <w:rFonts w:ascii="Times New Roman" w:hAnsi="Times New Roman" w:cs="Times New Roman"/>
          <w:sz w:val="24"/>
          <w:szCs w:val="24"/>
        </w:rPr>
        <w:t>гату має бути припинена у разі:</w:t>
      </w:r>
    </w:p>
    <w:p w:rsidR="00485057" w:rsidRPr="00A7678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780">
        <w:rPr>
          <w:rFonts w:ascii="Times New Roman" w:hAnsi="Times New Roman" w:cs="Times New Roman"/>
          <w:sz w:val="24"/>
          <w:szCs w:val="24"/>
        </w:rPr>
        <w:t>появи в агрегаті явно чутного стуку;</w:t>
      </w:r>
    </w:p>
    <w:p w:rsidR="00485057" w:rsidRPr="00A7678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780">
        <w:rPr>
          <w:rFonts w:ascii="Times New Roman" w:hAnsi="Times New Roman" w:cs="Times New Roman"/>
          <w:sz w:val="24"/>
          <w:szCs w:val="24"/>
        </w:rPr>
        <w:t>появи диму, іскріння або свічення у зазорі між статором і ротором електродвигуна;</w:t>
      </w:r>
    </w:p>
    <w:p w:rsidR="00485057" w:rsidRPr="00A7678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780">
        <w:rPr>
          <w:rFonts w:ascii="Times New Roman" w:hAnsi="Times New Roman" w:cs="Times New Roman"/>
          <w:sz w:val="24"/>
          <w:szCs w:val="24"/>
        </w:rPr>
        <w:t>виникнення підвищеної вібрації вала</w:t>
      </w:r>
      <w:r w:rsidR="004B7A1E">
        <w:rPr>
          <w:rFonts w:ascii="Times New Roman" w:hAnsi="Times New Roman" w:cs="Times New Roman"/>
          <w:sz w:val="24"/>
          <w:szCs w:val="24"/>
        </w:rPr>
        <w:t xml:space="preserve"> (</w:t>
      </w:r>
      <w:r w:rsidRPr="00A76780">
        <w:rPr>
          <w:rFonts w:ascii="Times New Roman" w:hAnsi="Times New Roman" w:cs="Times New Roman"/>
          <w:sz w:val="24"/>
          <w:szCs w:val="24"/>
        </w:rPr>
        <w:t>допустима вібрація</w:t>
      </w:r>
      <w:r w:rsidR="004B7A1E">
        <w:rPr>
          <w:rFonts w:ascii="Times New Roman" w:hAnsi="Times New Roman" w:cs="Times New Roman"/>
          <w:sz w:val="24"/>
          <w:szCs w:val="24"/>
        </w:rPr>
        <w:t xml:space="preserve"> </w:t>
      </w:r>
      <w:r w:rsidRPr="00A76780">
        <w:rPr>
          <w:rFonts w:ascii="Times New Roman" w:hAnsi="Times New Roman" w:cs="Times New Roman"/>
          <w:sz w:val="24"/>
          <w:szCs w:val="24"/>
        </w:rPr>
        <w:t>0,013-0,05 при швидкості обертів</w:t>
      </w:r>
      <w:r w:rsidR="004B7A1E">
        <w:rPr>
          <w:rFonts w:ascii="Times New Roman" w:hAnsi="Times New Roman" w:cs="Times New Roman"/>
          <w:sz w:val="24"/>
          <w:szCs w:val="24"/>
        </w:rPr>
        <w:t xml:space="preserve"> 1000-3000 об/хв.</w:t>
      </w:r>
      <w:r w:rsidRPr="00A76780">
        <w:rPr>
          <w:rFonts w:ascii="Times New Roman" w:hAnsi="Times New Roman" w:cs="Times New Roman"/>
          <w:sz w:val="24"/>
          <w:szCs w:val="24"/>
        </w:rPr>
        <w:t>, 0,16 при швидкості обертів менше 750 об/хв.;</w:t>
      </w:r>
    </w:p>
    <w:p w:rsidR="00485057" w:rsidRPr="00A7678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780">
        <w:rPr>
          <w:rFonts w:ascii="Times New Roman" w:hAnsi="Times New Roman" w:cs="Times New Roman"/>
          <w:sz w:val="24"/>
          <w:szCs w:val="24"/>
        </w:rPr>
        <w:t>підвищення температури підшипників ковзання або виходу з ладу підшипників кочення;</w:t>
      </w:r>
    </w:p>
    <w:p w:rsidR="00485057" w:rsidRPr="00A7678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780">
        <w:rPr>
          <w:rFonts w:ascii="Times New Roman" w:hAnsi="Times New Roman" w:cs="Times New Roman"/>
          <w:sz w:val="24"/>
          <w:szCs w:val="24"/>
        </w:rPr>
        <w:t>виток мастила з підшипникових камер.</w:t>
      </w:r>
    </w:p>
    <w:p w:rsidR="00485057" w:rsidRPr="00A76780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0">
        <w:rPr>
          <w:rFonts w:ascii="Times New Roman" w:hAnsi="Times New Roman" w:cs="Times New Roman"/>
          <w:sz w:val="24"/>
          <w:szCs w:val="24"/>
        </w:rPr>
        <w:t>Кожний насосний агрегат періодично за графіком піддають оглядам, п</w:t>
      </w:r>
      <w:r>
        <w:rPr>
          <w:rFonts w:ascii="Times New Roman" w:hAnsi="Times New Roman" w:cs="Times New Roman"/>
          <w:sz w:val="24"/>
          <w:szCs w:val="24"/>
        </w:rPr>
        <w:t>оточним і капітальним ремонтам.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80">
        <w:rPr>
          <w:rFonts w:ascii="Times New Roman" w:hAnsi="Times New Roman" w:cs="Times New Roman"/>
          <w:sz w:val="24"/>
          <w:szCs w:val="24"/>
        </w:rPr>
        <w:t>Періодичність та обсяг кожного виду робіт встановлюється на підставі інструкції заводу-виробника.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E17194">
        <w:rPr>
          <w:rFonts w:ascii="Times New Roman" w:hAnsi="Times New Roman" w:cs="Times New Roman"/>
          <w:b/>
          <w:sz w:val="24"/>
          <w:szCs w:val="24"/>
        </w:rPr>
        <w:t xml:space="preserve">Відведення зворотних (стічних) вод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власні </w:t>
      </w:r>
      <w:r w:rsidRPr="00E17194">
        <w:rPr>
          <w:rFonts w:ascii="Times New Roman" w:hAnsi="Times New Roman" w:cs="Times New Roman"/>
          <w:b/>
          <w:sz w:val="24"/>
          <w:szCs w:val="24"/>
        </w:rPr>
        <w:t>очисні споруди комунального підприємства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Водопостач</w:t>
      </w:r>
      <w:proofErr w:type="spellEnd"/>
      <w:r w:rsidRPr="00E17194">
        <w:rPr>
          <w:rFonts w:ascii="Times New Roman" w:hAnsi="Times New Roman" w:cs="Times New Roman"/>
          <w:sz w:val="24"/>
          <w:szCs w:val="24"/>
        </w:rPr>
        <w:t>»</w:t>
      </w:r>
    </w:p>
    <w:p w:rsidR="00485057" w:rsidRPr="007B44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очисні споруди 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Водопостач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поступають стічні води від КНП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Овідіопольська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лікарня» та 4 відомчих домів. Після їх очищення  стічні води скидаються в Дністровський лиман (басейн Дністровського лиману, район басейну річки Дністер)  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917" w:rsidRDefault="00B7291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457">
        <w:rPr>
          <w:rFonts w:ascii="Times New Roman" w:hAnsi="Times New Roman" w:cs="Times New Roman"/>
          <w:b/>
          <w:sz w:val="24"/>
          <w:szCs w:val="24"/>
        </w:rPr>
        <w:lastRenderedPageBreak/>
        <w:t>Технологія очищення стічних вод.</w:t>
      </w:r>
    </w:p>
    <w:p w:rsidR="00485057" w:rsidRPr="00E2021E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1E">
        <w:rPr>
          <w:rFonts w:ascii="Times New Roman" w:hAnsi="Times New Roman" w:cs="Times New Roman"/>
          <w:sz w:val="24"/>
          <w:szCs w:val="24"/>
        </w:rPr>
        <w:t>Технологія БІОСОФ, яка базується на природних процесах біологічної сорбції та деструкції, реалізована в ефективних компактних установках з спеціальним полімерним завантаженням, в якому забезпечується повне біологічне очищення і доочищення стічних вод до показників, які вимагаються для скиду очищених вод до водойми. Знезараження очищених вод здійснюється завдяки дії постійного електричного струму в проточному електролізері з наступним нормативним контактом з хлором в контактному резервуарі. Очищені і знезаражені стічні води скидаються до Дністровського лиману.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1E">
        <w:rPr>
          <w:rFonts w:ascii="Times New Roman" w:hAnsi="Times New Roman" w:cs="Times New Roman"/>
          <w:sz w:val="24"/>
          <w:szCs w:val="24"/>
        </w:rPr>
        <w:t xml:space="preserve">Кількість осадів, які утворюються в процесі очищення, у тому числі піску, який видаляється з першого ступеня очисної установки, не перевищує 0,2 % від витрати стічних вод. Осад ущільнюється та стабілізується в септичній зоні резервуару стічних і промивних вод, після чого </w:t>
      </w:r>
      <w:r w:rsidRPr="00C6435C">
        <w:rPr>
          <w:rFonts w:ascii="Times New Roman" w:hAnsi="Times New Roman" w:cs="Times New Roman"/>
          <w:sz w:val="24"/>
          <w:szCs w:val="24"/>
        </w:rPr>
        <w:t>осушується</w:t>
      </w:r>
      <w:r w:rsidRPr="00E2021E">
        <w:rPr>
          <w:rFonts w:ascii="Times New Roman" w:hAnsi="Times New Roman" w:cs="Times New Roman"/>
          <w:sz w:val="24"/>
          <w:szCs w:val="24"/>
        </w:rPr>
        <w:t xml:space="preserve"> на мулових майданчиках і вивозиться для захоронення на звалище в с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щі</w:t>
      </w:r>
      <w:proofErr w:type="spellEnd"/>
      <w:r w:rsidRPr="00E2021E">
        <w:rPr>
          <w:rFonts w:ascii="Times New Roman" w:hAnsi="Times New Roman" w:cs="Times New Roman"/>
          <w:sz w:val="24"/>
          <w:szCs w:val="24"/>
        </w:rPr>
        <w:t>. Овідіополь.</w:t>
      </w:r>
    </w:p>
    <w:p w:rsidR="00485057" w:rsidRPr="00E2021E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1E">
        <w:rPr>
          <w:rFonts w:ascii="Times New Roman" w:hAnsi="Times New Roman" w:cs="Times New Roman"/>
          <w:sz w:val="24"/>
          <w:szCs w:val="24"/>
        </w:rPr>
        <w:t xml:space="preserve">Враховуючи складність стічних вод по якісним показникам, а саме азотна група, передбачено встановлення компресорного обладнання з системою </w:t>
      </w:r>
      <w:r>
        <w:rPr>
          <w:rFonts w:ascii="Times New Roman" w:hAnsi="Times New Roman" w:cs="Times New Roman"/>
          <w:sz w:val="24"/>
          <w:szCs w:val="24"/>
        </w:rPr>
        <w:t>розподілу</w:t>
      </w:r>
      <w:r w:rsidR="004B7A1E">
        <w:rPr>
          <w:rFonts w:ascii="Times New Roman" w:hAnsi="Times New Roman" w:cs="Times New Roman"/>
          <w:sz w:val="24"/>
          <w:szCs w:val="24"/>
        </w:rPr>
        <w:t xml:space="preserve"> повітря</w:t>
      </w:r>
      <w:r>
        <w:rPr>
          <w:rFonts w:ascii="Times New Roman" w:hAnsi="Times New Roman" w:cs="Times New Roman"/>
          <w:sz w:val="24"/>
          <w:szCs w:val="24"/>
        </w:rPr>
        <w:t xml:space="preserve"> в насосній станції</w:t>
      </w:r>
      <w:r w:rsidRPr="00E2021E">
        <w:rPr>
          <w:rFonts w:ascii="Times New Roman" w:hAnsi="Times New Roman" w:cs="Times New Roman"/>
          <w:sz w:val="24"/>
          <w:szCs w:val="24"/>
        </w:rPr>
        <w:t>, що забезпечує нагнітання повітря в стоки з кратністю 1:5 достатньої для окислювальних процесів.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1E">
        <w:rPr>
          <w:rFonts w:ascii="Times New Roman" w:hAnsi="Times New Roman" w:cs="Times New Roman"/>
          <w:sz w:val="24"/>
          <w:szCs w:val="24"/>
        </w:rPr>
        <w:t>Стічна вода проходить на установках три ступені очищення, в яких видаляються мінеральні (пісок) та основна маса нерозчинених органічних забруднень на першому ступені, основна маса розчинених органічних забруднень на другому ступені, а також відбувається доочищення стічних вод на третьому ступені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1E">
        <w:rPr>
          <w:rFonts w:ascii="Times New Roman" w:hAnsi="Times New Roman" w:cs="Times New Roman"/>
          <w:sz w:val="24"/>
          <w:szCs w:val="24"/>
        </w:rPr>
        <w:t>Очищені стічні води, які не забирається на рециркуляцію, проходять через електроді встановлений у колодязі на відвідному трубопроводі очищених вод, та відводяться до</w:t>
      </w:r>
      <w:r>
        <w:rPr>
          <w:rFonts w:ascii="Times New Roman" w:hAnsi="Times New Roman" w:cs="Times New Roman"/>
          <w:sz w:val="24"/>
          <w:szCs w:val="24"/>
        </w:rPr>
        <w:t xml:space="preserve"> існуючого  контактного резервуару </w:t>
      </w:r>
      <w:r w:rsidRPr="00E2021E">
        <w:rPr>
          <w:rFonts w:ascii="Times New Roman" w:hAnsi="Times New Roman" w:cs="Times New Roman"/>
          <w:sz w:val="24"/>
          <w:szCs w:val="24"/>
        </w:rPr>
        <w:t>для знезараження. Знезараження відбувається у полі пос</w:t>
      </w:r>
      <w:r>
        <w:rPr>
          <w:rFonts w:ascii="Times New Roman" w:hAnsi="Times New Roman" w:cs="Times New Roman"/>
          <w:sz w:val="24"/>
          <w:szCs w:val="24"/>
        </w:rPr>
        <w:t>тійного</w:t>
      </w:r>
      <w:r w:rsidRPr="00E2021E">
        <w:rPr>
          <w:rFonts w:ascii="Times New Roman" w:hAnsi="Times New Roman" w:cs="Times New Roman"/>
          <w:sz w:val="24"/>
          <w:szCs w:val="24"/>
        </w:rPr>
        <w:t xml:space="preserve"> електричного стр</w:t>
      </w:r>
      <w:r>
        <w:rPr>
          <w:rFonts w:ascii="Times New Roman" w:hAnsi="Times New Roman" w:cs="Times New Roman"/>
          <w:sz w:val="24"/>
          <w:szCs w:val="24"/>
        </w:rPr>
        <w:t xml:space="preserve">уму проточного електролізера. </w:t>
      </w:r>
    </w:p>
    <w:p w:rsidR="00485057" w:rsidRPr="00E2021E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7F9">
        <w:rPr>
          <w:rFonts w:ascii="Times New Roman" w:hAnsi="Times New Roman" w:cs="Times New Roman"/>
          <w:sz w:val="24"/>
          <w:szCs w:val="24"/>
        </w:rPr>
        <w:t>Ефективність роботи установок очищення у зна</w:t>
      </w:r>
      <w:r>
        <w:rPr>
          <w:rFonts w:ascii="Times New Roman" w:hAnsi="Times New Roman" w:cs="Times New Roman"/>
          <w:sz w:val="24"/>
          <w:szCs w:val="24"/>
        </w:rPr>
        <w:t>чній мірі забезпечується застосуванням</w:t>
      </w:r>
      <w:r w:rsidRPr="008867F9">
        <w:rPr>
          <w:rFonts w:ascii="Times New Roman" w:hAnsi="Times New Roman" w:cs="Times New Roman"/>
          <w:sz w:val="24"/>
          <w:szCs w:val="24"/>
        </w:rPr>
        <w:t xml:space="preserve"> спеціального завантаження з модифікованого полістиролу, який широко застосовуєт</w:t>
      </w:r>
      <w:r>
        <w:rPr>
          <w:rFonts w:ascii="Times New Roman" w:hAnsi="Times New Roman" w:cs="Times New Roman"/>
          <w:sz w:val="24"/>
          <w:szCs w:val="24"/>
        </w:rPr>
        <w:t xml:space="preserve">ься для </w:t>
      </w:r>
      <w:r w:rsidRPr="008867F9">
        <w:rPr>
          <w:rFonts w:ascii="Times New Roman" w:hAnsi="Times New Roman" w:cs="Times New Roman"/>
          <w:sz w:val="24"/>
          <w:szCs w:val="24"/>
        </w:rPr>
        <w:t xml:space="preserve"> фільтраційних процесів очи</w:t>
      </w:r>
      <w:r>
        <w:rPr>
          <w:rFonts w:ascii="Times New Roman" w:hAnsi="Times New Roman" w:cs="Times New Roman"/>
          <w:sz w:val="24"/>
          <w:szCs w:val="24"/>
        </w:rPr>
        <w:t>щення природних та стічних вод</w:t>
      </w:r>
      <w:r w:rsidRPr="00E2021E">
        <w:rPr>
          <w:rFonts w:ascii="Times New Roman" w:hAnsi="Times New Roman" w:cs="Times New Roman"/>
          <w:sz w:val="24"/>
          <w:szCs w:val="24"/>
        </w:rPr>
        <w:t>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1E">
        <w:rPr>
          <w:rFonts w:ascii="Times New Roman" w:hAnsi="Times New Roman" w:cs="Times New Roman"/>
          <w:sz w:val="24"/>
          <w:szCs w:val="24"/>
        </w:rPr>
        <w:t>Очищені і знезаражені стічні води скидаються до Дністровського лиману.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057" w:rsidRPr="00EC155A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55A">
        <w:rPr>
          <w:rFonts w:ascii="Times New Roman" w:hAnsi="Times New Roman" w:cs="Times New Roman"/>
          <w:b/>
          <w:sz w:val="24"/>
          <w:szCs w:val="24"/>
        </w:rPr>
        <w:t>Контроль якості</w:t>
      </w:r>
      <w:r>
        <w:rPr>
          <w:rFonts w:ascii="Times New Roman" w:hAnsi="Times New Roman" w:cs="Times New Roman"/>
          <w:b/>
          <w:sz w:val="24"/>
          <w:szCs w:val="24"/>
        </w:rPr>
        <w:t xml:space="preserve"> стічних вод </w:t>
      </w:r>
    </w:p>
    <w:p w:rsidR="00485057" w:rsidRPr="00DE2D54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Підприємство - водокористувач</w:t>
      </w:r>
      <w:r w:rsidRPr="00DE2D54">
        <w:rPr>
          <w:rFonts w:ascii="Times New Roman" w:hAnsi="Times New Roman" w:cs="Times New Roman"/>
          <w:sz w:val="24"/>
          <w:szCs w:val="24"/>
        </w:rPr>
        <w:t xml:space="preserve"> здійснюють контроль за якістю і кількістю скинутих у водні об'єкти зворот</w:t>
      </w:r>
      <w:r>
        <w:rPr>
          <w:rFonts w:ascii="Times New Roman" w:hAnsi="Times New Roman" w:cs="Times New Roman"/>
          <w:sz w:val="24"/>
          <w:szCs w:val="24"/>
        </w:rPr>
        <w:t>них вод і забруднюючих речовин.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D54">
        <w:rPr>
          <w:rFonts w:ascii="Times New Roman" w:hAnsi="Times New Roman" w:cs="Times New Roman"/>
          <w:sz w:val="24"/>
          <w:szCs w:val="24"/>
        </w:rPr>
        <w:t>Вміст забруднюючих речовин у зворотних водах, скидання яких нормується, визначається регулярно (не менш як один раз на квартал) водокористувачами за допомогою інструментально-лабораторних вимірювань</w:t>
      </w:r>
      <w:r w:rsidR="004B7A1E">
        <w:rPr>
          <w:rFonts w:ascii="Times New Roman" w:hAnsi="Times New Roman" w:cs="Times New Roman"/>
          <w:sz w:val="24"/>
          <w:szCs w:val="24"/>
        </w:rPr>
        <w:t xml:space="preserve"> в спеціалізованій</w:t>
      </w:r>
      <w:r>
        <w:rPr>
          <w:rFonts w:ascii="Times New Roman" w:hAnsi="Times New Roman" w:cs="Times New Roman"/>
          <w:sz w:val="24"/>
          <w:szCs w:val="24"/>
        </w:rPr>
        <w:t xml:space="preserve"> лабораторії</w:t>
      </w:r>
      <w:r w:rsidR="004B7A1E">
        <w:rPr>
          <w:rFonts w:ascii="Times New Roman" w:hAnsi="Times New Roman" w:cs="Times New Roman"/>
          <w:sz w:val="24"/>
          <w:szCs w:val="24"/>
        </w:rPr>
        <w:t>.</w:t>
      </w:r>
    </w:p>
    <w:p w:rsidR="00485057" w:rsidRPr="00FA342D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7F9">
        <w:rPr>
          <w:rFonts w:ascii="Times New Roman" w:hAnsi="Times New Roman" w:cs="Times New Roman"/>
          <w:b/>
          <w:sz w:val="24"/>
          <w:szCs w:val="24"/>
        </w:rPr>
        <w:t>Техніка безпеки при експлуатації очисних споруд</w:t>
      </w:r>
    </w:p>
    <w:p w:rsidR="00485057" w:rsidRPr="00FA342D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зв’язку  </w:t>
      </w:r>
      <w:r w:rsidRPr="008867F9">
        <w:rPr>
          <w:rFonts w:ascii="Times New Roman" w:hAnsi="Times New Roman" w:cs="Times New Roman"/>
          <w:sz w:val="24"/>
          <w:szCs w:val="24"/>
        </w:rPr>
        <w:t xml:space="preserve"> з тим, що стічні води створюють підвищену санітарну небезпеку, особливе</w:t>
      </w:r>
      <w:r>
        <w:rPr>
          <w:rFonts w:ascii="Times New Roman" w:hAnsi="Times New Roman" w:cs="Times New Roman"/>
          <w:sz w:val="24"/>
          <w:szCs w:val="24"/>
        </w:rPr>
        <w:t xml:space="preserve"> значення для обсл</w:t>
      </w:r>
      <w:r w:rsidRPr="008867F9">
        <w:rPr>
          <w:rFonts w:ascii="Times New Roman" w:hAnsi="Times New Roman" w:cs="Times New Roman"/>
          <w:sz w:val="24"/>
          <w:szCs w:val="24"/>
        </w:rPr>
        <w:t>уговуючого персоналу очисних споруд має д</w:t>
      </w:r>
      <w:r>
        <w:rPr>
          <w:rFonts w:ascii="Times New Roman" w:hAnsi="Times New Roman" w:cs="Times New Roman"/>
          <w:sz w:val="24"/>
          <w:szCs w:val="24"/>
        </w:rPr>
        <w:t>отримання санітарно-гігієнічних умов і правил  техніки безпеки.</w:t>
      </w:r>
    </w:p>
    <w:p w:rsidR="00485057" w:rsidRPr="008867F9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безпеки,</w:t>
      </w:r>
      <w:r w:rsidRPr="008867F9">
        <w:rPr>
          <w:rFonts w:ascii="Times New Roman" w:hAnsi="Times New Roman" w:cs="Times New Roman"/>
          <w:sz w:val="24"/>
          <w:szCs w:val="24"/>
        </w:rPr>
        <w:t xml:space="preserve"> санітарії і гігієни на о</w:t>
      </w:r>
      <w:r>
        <w:rPr>
          <w:rFonts w:ascii="Times New Roman" w:hAnsi="Times New Roman" w:cs="Times New Roman"/>
          <w:sz w:val="24"/>
          <w:szCs w:val="24"/>
        </w:rPr>
        <w:t>чисних станціях регламентуються «Правилами безпе</w:t>
      </w:r>
      <w:r w:rsidRPr="008867F9">
        <w:rPr>
          <w:rFonts w:ascii="Times New Roman" w:hAnsi="Times New Roman" w:cs="Times New Roman"/>
          <w:sz w:val="24"/>
          <w:szCs w:val="24"/>
        </w:rPr>
        <w:t>ки при експлуатації водопровідно-каналізаційних споруд”.</w:t>
      </w:r>
    </w:p>
    <w:p w:rsidR="00485057" w:rsidRPr="008867F9" w:rsidRDefault="00485057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експлуа</w:t>
      </w:r>
      <w:r w:rsidRPr="008867F9">
        <w:rPr>
          <w:rFonts w:ascii="Times New Roman" w:hAnsi="Times New Roman" w:cs="Times New Roman"/>
          <w:sz w:val="24"/>
          <w:szCs w:val="24"/>
        </w:rPr>
        <w:t>тації очисних споруд підприємство повинне з</w:t>
      </w:r>
      <w:r>
        <w:rPr>
          <w:rFonts w:ascii="Times New Roman" w:hAnsi="Times New Roman" w:cs="Times New Roman"/>
          <w:sz w:val="24"/>
          <w:szCs w:val="24"/>
        </w:rPr>
        <w:t>атвердити відповідним наказом і</w:t>
      </w:r>
      <w:r w:rsidRPr="008867F9">
        <w:rPr>
          <w:rFonts w:ascii="Times New Roman" w:hAnsi="Times New Roman" w:cs="Times New Roman"/>
          <w:sz w:val="24"/>
          <w:szCs w:val="24"/>
        </w:rPr>
        <w:t>з знання Інструкцій з охорони праці для слюсарів-сантехніків, під час роботи в</w:t>
      </w:r>
    </w:p>
    <w:p w:rsidR="00485057" w:rsidRDefault="00485057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867F9">
        <w:rPr>
          <w:rFonts w:ascii="Times New Roman" w:hAnsi="Times New Roman" w:cs="Times New Roman"/>
          <w:sz w:val="24"/>
          <w:szCs w:val="24"/>
        </w:rPr>
        <w:t>амерах, шурфах, закритих ємностях, та роботи з електрообладнанням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Правила безпеки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монтажі та обслуговуванні </w:t>
      </w:r>
      <w:r w:rsidRPr="00307230">
        <w:rPr>
          <w:rFonts w:ascii="Times New Roman" w:hAnsi="Times New Roman" w:cs="Times New Roman"/>
          <w:b/>
          <w:sz w:val="24"/>
          <w:szCs w:val="24"/>
        </w:rPr>
        <w:t>зануреного насоса.</w:t>
      </w:r>
    </w:p>
    <w:p w:rsidR="00485057" w:rsidRPr="008766A9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безпечного</w:t>
      </w:r>
      <w:r w:rsidRPr="00307230">
        <w:rPr>
          <w:rFonts w:ascii="Times New Roman" w:hAnsi="Times New Roman" w:cs="Times New Roman"/>
          <w:sz w:val="24"/>
          <w:szCs w:val="24"/>
        </w:rPr>
        <w:t xml:space="preserve"> виконання робіт 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Pr="00307230">
        <w:rPr>
          <w:rFonts w:ascii="Times New Roman" w:hAnsi="Times New Roman" w:cs="Times New Roman"/>
          <w:sz w:val="24"/>
          <w:szCs w:val="24"/>
        </w:rPr>
        <w:t>обслуговуванн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07230">
        <w:rPr>
          <w:rFonts w:ascii="Times New Roman" w:hAnsi="Times New Roman" w:cs="Times New Roman"/>
          <w:sz w:val="24"/>
          <w:szCs w:val="24"/>
        </w:rPr>
        <w:t xml:space="preserve"> та монтаж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7230">
        <w:rPr>
          <w:rFonts w:ascii="Times New Roman" w:hAnsi="Times New Roman" w:cs="Times New Roman"/>
          <w:sz w:val="24"/>
          <w:szCs w:val="24"/>
        </w:rPr>
        <w:t xml:space="preserve"> потрібно дотримуватись</w:t>
      </w:r>
      <w:r>
        <w:rPr>
          <w:rFonts w:ascii="Times New Roman" w:hAnsi="Times New Roman" w:cs="Times New Roman"/>
          <w:sz w:val="24"/>
          <w:szCs w:val="24"/>
        </w:rPr>
        <w:t xml:space="preserve"> наступних дій:</w:t>
      </w:r>
    </w:p>
    <w:p w:rsidR="00485057" w:rsidRDefault="00485057" w:rsidP="00B7291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Заміну або </w:t>
      </w:r>
      <w:r w:rsidRPr="00C22BD0">
        <w:rPr>
          <w:rFonts w:ascii="Times New Roman" w:hAnsi="Times New Roman" w:cs="Times New Roman"/>
          <w:sz w:val="24"/>
          <w:szCs w:val="24"/>
        </w:rPr>
        <w:t>ремонт механічних деталей та електричних компонентів повинен виконувати</w:t>
      </w:r>
      <w:r>
        <w:rPr>
          <w:rFonts w:ascii="Times New Roman" w:hAnsi="Times New Roman" w:cs="Times New Roman"/>
          <w:sz w:val="24"/>
          <w:szCs w:val="24"/>
        </w:rPr>
        <w:t xml:space="preserve"> кваліфікований </w:t>
      </w:r>
      <w:r w:rsidRPr="00C22BD0">
        <w:rPr>
          <w:rFonts w:ascii="Times New Roman" w:hAnsi="Times New Roman" w:cs="Times New Roman"/>
          <w:sz w:val="24"/>
          <w:szCs w:val="24"/>
        </w:rPr>
        <w:t xml:space="preserve"> персонал;</w:t>
      </w:r>
    </w:p>
    <w:p w:rsidR="00485057" w:rsidRDefault="00485057" w:rsidP="00B7291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підключенні </w:t>
      </w:r>
      <w:r w:rsidRPr="00C22BD0">
        <w:rPr>
          <w:rFonts w:ascii="Times New Roman" w:hAnsi="Times New Roman" w:cs="Times New Roman"/>
          <w:sz w:val="24"/>
          <w:szCs w:val="24"/>
        </w:rPr>
        <w:t>насосу необхідно впевнитися, що напруга та частота мережі відповідає</w:t>
      </w:r>
      <w:r>
        <w:rPr>
          <w:rFonts w:ascii="Times New Roman" w:hAnsi="Times New Roman" w:cs="Times New Roman"/>
          <w:sz w:val="24"/>
          <w:szCs w:val="24"/>
        </w:rPr>
        <w:t xml:space="preserve"> ідентифікаційній </w:t>
      </w:r>
      <w:r w:rsidRPr="00C22BD0">
        <w:rPr>
          <w:rFonts w:ascii="Times New Roman" w:hAnsi="Times New Roman" w:cs="Times New Roman"/>
          <w:sz w:val="24"/>
          <w:szCs w:val="24"/>
        </w:rPr>
        <w:t>табличці на насосі та щоб споживана потужність не перевищувала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</w:t>
      </w:r>
      <w:r w:rsidRPr="00C22BD0">
        <w:rPr>
          <w:rFonts w:ascii="Times New Roman" w:hAnsi="Times New Roman" w:cs="Times New Roman"/>
          <w:sz w:val="24"/>
          <w:szCs w:val="24"/>
        </w:rPr>
        <w:t>допустиму;</w:t>
      </w:r>
    </w:p>
    <w:p w:rsidR="00485057" w:rsidRDefault="00485057" w:rsidP="00B7291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відключення </w:t>
      </w:r>
      <w:r w:rsidRPr="00C22BD0">
        <w:rPr>
          <w:rFonts w:ascii="Times New Roman" w:hAnsi="Times New Roman" w:cs="Times New Roman"/>
          <w:sz w:val="24"/>
          <w:szCs w:val="24"/>
        </w:rPr>
        <w:t>насосу спочатку від’єднуються проводи живлення, а потім заземлення;</w:t>
      </w:r>
    </w:p>
    <w:p w:rsidR="00485057" w:rsidRDefault="00485057" w:rsidP="00B7291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Якщо до </w:t>
      </w:r>
      <w:r w:rsidRPr="00C22BD0">
        <w:rPr>
          <w:rFonts w:ascii="Times New Roman" w:hAnsi="Times New Roman" w:cs="Times New Roman"/>
          <w:sz w:val="24"/>
          <w:szCs w:val="24"/>
        </w:rPr>
        <w:t>відключення на</w:t>
      </w:r>
      <w:r>
        <w:rPr>
          <w:rFonts w:ascii="Times New Roman" w:hAnsi="Times New Roman" w:cs="Times New Roman"/>
          <w:sz w:val="24"/>
          <w:szCs w:val="24"/>
        </w:rPr>
        <w:t>сос працював, то необхідно дочек</w:t>
      </w:r>
      <w:r w:rsidRPr="00C22BD0">
        <w:rPr>
          <w:rFonts w:ascii="Times New Roman" w:hAnsi="Times New Roman" w:cs="Times New Roman"/>
          <w:sz w:val="24"/>
          <w:szCs w:val="24"/>
        </w:rPr>
        <w:t>атись, поки температура його не</w:t>
      </w:r>
      <w:r>
        <w:rPr>
          <w:rFonts w:ascii="Times New Roman" w:hAnsi="Times New Roman" w:cs="Times New Roman"/>
          <w:sz w:val="24"/>
          <w:szCs w:val="24"/>
        </w:rPr>
        <w:t xml:space="preserve"> знизиться до </w:t>
      </w:r>
      <w:r w:rsidRPr="00C22BD0">
        <w:rPr>
          <w:rFonts w:ascii="Times New Roman" w:hAnsi="Times New Roman" w:cs="Times New Roman"/>
          <w:sz w:val="24"/>
          <w:szCs w:val="24"/>
        </w:rPr>
        <w:t>50 градусів (в насосі вмонтований датчик теплового захисту);</w:t>
      </w:r>
    </w:p>
    <w:p w:rsidR="00485057" w:rsidRDefault="00485057" w:rsidP="00B7291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Якщо насос </w:t>
      </w:r>
      <w:r w:rsidRPr="00C22BD0">
        <w:rPr>
          <w:rFonts w:ascii="Times New Roman" w:hAnsi="Times New Roman" w:cs="Times New Roman"/>
          <w:sz w:val="24"/>
          <w:szCs w:val="24"/>
        </w:rPr>
        <w:t xml:space="preserve">використовується в колодязі або резервуарі, необхідно дотримуватися </w:t>
      </w:r>
      <w:r w:rsidR="004B7A1E">
        <w:rPr>
          <w:rFonts w:ascii="Times New Roman" w:hAnsi="Times New Roman" w:cs="Times New Roman"/>
          <w:sz w:val="24"/>
          <w:szCs w:val="24"/>
        </w:rPr>
        <w:t>«П</w:t>
      </w:r>
      <w:r w:rsidRPr="00C22BD0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 xml:space="preserve"> виконання </w:t>
      </w:r>
      <w:r w:rsidR="004B7A1E">
        <w:rPr>
          <w:rFonts w:ascii="Times New Roman" w:hAnsi="Times New Roman" w:cs="Times New Roman"/>
          <w:sz w:val="24"/>
          <w:szCs w:val="24"/>
        </w:rPr>
        <w:t>робіт в підземних резервуарах»</w:t>
      </w:r>
      <w:r w:rsidRPr="00C22BD0">
        <w:rPr>
          <w:rFonts w:ascii="Times New Roman" w:hAnsi="Times New Roman" w:cs="Times New Roman"/>
          <w:sz w:val="24"/>
          <w:szCs w:val="24"/>
        </w:rPr>
        <w:t>;</w:t>
      </w:r>
    </w:p>
    <w:p w:rsidR="00485057" w:rsidRDefault="00485057" w:rsidP="00B7291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допускати </w:t>
      </w:r>
      <w:r w:rsidRPr="00C22BD0">
        <w:rPr>
          <w:rFonts w:ascii="Times New Roman" w:hAnsi="Times New Roman" w:cs="Times New Roman"/>
          <w:sz w:val="24"/>
          <w:szCs w:val="24"/>
        </w:rPr>
        <w:t>контакту кінців проводів живлення з рідиною;</w:t>
      </w:r>
    </w:p>
    <w:p w:rsidR="00485057" w:rsidRDefault="00485057" w:rsidP="00B7291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роботі з </w:t>
      </w:r>
      <w:r w:rsidRPr="00C22BD0">
        <w:rPr>
          <w:rFonts w:ascii="Times New Roman" w:hAnsi="Times New Roman" w:cs="Times New Roman"/>
          <w:sz w:val="24"/>
          <w:szCs w:val="24"/>
        </w:rPr>
        <w:t>насосом необхідно дотримуватися відповідних правил та норм та застосовувати</w:t>
      </w:r>
      <w:r>
        <w:rPr>
          <w:rFonts w:ascii="Times New Roman" w:hAnsi="Times New Roman" w:cs="Times New Roman"/>
          <w:sz w:val="24"/>
          <w:szCs w:val="24"/>
        </w:rPr>
        <w:t xml:space="preserve"> відповідний </w:t>
      </w:r>
      <w:r w:rsidRPr="00C22BD0">
        <w:rPr>
          <w:rFonts w:ascii="Times New Roman" w:hAnsi="Times New Roman" w:cs="Times New Roman"/>
          <w:sz w:val="24"/>
          <w:szCs w:val="24"/>
        </w:rPr>
        <w:t xml:space="preserve"> захисний одяг;</w:t>
      </w:r>
    </w:p>
    <w:p w:rsidR="00485057" w:rsidRDefault="00485057" w:rsidP="00B7291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Заміну зіпсо</w:t>
      </w:r>
      <w:r w:rsidRPr="00C22BD0">
        <w:rPr>
          <w:rFonts w:ascii="Times New Roman" w:hAnsi="Times New Roman" w:cs="Times New Roman"/>
          <w:sz w:val="24"/>
          <w:szCs w:val="24"/>
        </w:rPr>
        <w:t>ваних або зношених частин виконувати тільки оригінальними запчастинами;</w:t>
      </w:r>
    </w:p>
    <w:p w:rsidR="00485057" w:rsidRDefault="00485057" w:rsidP="00B7291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Забороняється </w:t>
      </w:r>
      <w:r w:rsidRPr="00C22BD0">
        <w:rPr>
          <w:rFonts w:ascii="Times New Roman" w:hAnsi="Times New Roman" w:cs="Times New Roman"/>
          <w:sz w:val="24"/>
          <w:szCs w:val="24"/>
        </w:rPr>
        <w:t>вставляти руки у вхідні отвори на дні насосу або у вихідні збоку насосу;</w:t>
      </w:r>
    </w:p>
    <w:p w:rsidR="00485057" w:rsidRPr="00A76A08" w:rsidRDefault="00485057" w:rsidP="00B7291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Забороняється </w:t>
      </w:r>
      <w:r w:rsidRPr="00C22BD0">
        <w:rPr>
          <w:rFonts w:ascii="Times New Roman" w:hAnsi="Times New Roman" w:cs="Times New Roman"/>
          <w:sz w:val="24"/>
          <w:szCs w:val="24"/>
        </w:rPr>
        <w:t xml:space="preserve"> при монтуванні та демонтуванні насос</w:t>
      </w:r>
      <w:r>
        <w:rPr>
          <w:rFonts w:ascii="Times New Roman" w:hAnsi="Times New Roman" w:cs="Times New Roman"/>
          <w:sz w:val="24"/>
          <w:szCs w:val="24"/>
        </w:rPr>
        <w:t>у працювати одному працівникові.</w:t>
      </w:r>
    </w:p>
    <w:p w:rsidR="00485057" w:rsidRPr="00CD17CC" w:rsidRDefault="00485057" w:rsidP="00B7291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057" w:rsidRPr="00A36F2C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76A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Порядок </w:t>
      </w:r>
      <w:proofErr w:type="spellStart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>узгодження</w:t>
      </w:r>
      <w:proofErr w:type="spellEnd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>затвердження</w:t>
      </w:r>
      <w:proofErr w:type="spellEnd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>оформлення</w:t>
      </w:r>
      <w:proofErr w:type="spellEnd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>змін</w:t>
      </w:r>
      <w:proofErr w:type="spellEnd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>доповнень</w:t>
      </w:r>
      <w:proofErr w:type="spellEnd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>що</w:t>
      </w:r>
      <w:proofErr w:type="spellEnd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>вносяться</w:t>
      </w:r>
      <w:proofErr w:type="spellEnd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proofErr w:type="spellStart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>діючого</w:t>
      </w:r>
      <w:proofErr w:type="spellEnd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b/>
          <w:sz w:val="24"/>
          <w:szCs w:val="24"/>
          <w:lang w:val="ru-RU"/>
        </w:rPr>
        <w:t>постій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технологічного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регламенту.</w:t>
      </w:r>
    </w:p>
    <w:p w:rsidR="00485057" w:rsidRPr="00A76A08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необхідності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зміна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навантажень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режимів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заміна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устаткування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) в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діючі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технологічні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регламенти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вносяться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доповнення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Внесені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негативно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впливати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працездатність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безпеку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всієї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технологічної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цілому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Додаткове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узгодження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висновків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потребується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доповнення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внесені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підприємством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діючого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регламенту, не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впливають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принципово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на схему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ведення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технологічного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7CC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CD17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3628" w:rsidRPr="007D3628" w:rsidRDefault="007D3628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7E7">
        <w:rPr>
          <w:rFonts w:ascii="Times New Roman" w:hAnsi="Times New Roman" w:cs="Times New Roman"/>
          <w:b/>
          <w:sz w:val="24"/>
          <w:szCs w:val="24"/>
        </w:rPr>
        <w:t>Перелік о</w:t>
      </w:r>
      <w:r w:rsidR="007D3628">
        <w:rPr>
          <w:rFonts w:ascii="Times New Roman" w:hAnsi="Times New Roman" w:cs="Times New Roman"/>
          <w:b/>
          <w:sz w:val="24"/>
          <w:szCs w:val="24"/>
        </w:rPr>
        <w:t>бов’язкових інструкцій, методик.</w:t>
      </w:r>
    </w:p>
    <w:p w:rsidR="00485057" w:rsidRPr="00C6435C" w:rsidRDefault="0048298D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485057" w:rsidRPr="00C6435C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ДБН В.2.5-64:2012 </w:t>
        </w:r>
        <w:r w:rsidR="00485057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>Внутрішній водопровід та каналізація</w:t>
        </w:r>
        <w:r w:rsidR="00485057" w:rsidRPr="00C6435C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</w:p>
    <w:p w:rsidR="00485057" w:rsidRPr="00C6435C" w:rsidRDefault="0048298D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485057" w:rsidRPr="00C6435C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ДБН В.2.5-74:2013 </w:t>
        </w:r>
        <w:r w:rsidR="00485057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>Водопостачання</w:t>
        </w:r>
        <w:r w:rsidR="00485057" w:rsidRPr="00C6435C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 </w:t>
        </w:r>
        <w:r w:rsidR="00485057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>Зовнішні мережі та споруди</w:t>
        </w:r>
        <w:r w:rsidR="00485057" w:rsidRPr="00C6435C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</w:p>
    <w:p w:rsidR="00485057" w:rsidRPr="00201F33" w:rsidRDefault="0048298D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485057" w:rsidRPr="00201F33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ДСТУ-Н Б В.2.5-68:2012 </w:t>
        </w:r>
        <w:r w:rsidR="004B7A1E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>Настанова з будівниц</w:t>
        </w:r>
        <w:r w:rsidR="00485057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>тва</w:t>
        </w:r>
        <w:r w:rsidR="00485057" w:rsidRPr="00201F33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, монтажу </w:t>
        </w:r>
        <w:r w:rsidR="00485057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>та</w:t>
        </w:r>
        <w:r w:rsidR="00485057" w:rsidRPr="00201F33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контролю </w:t>
        </w:r>
        <w:r w:rsidR="00485057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>якості</w:t>
        </w:r>
        <w:r w:rsidR="00485057" w:rsidRPr="00201F33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485057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>трубопроводів зовнішніх мереж</w:t>
        </w:r>
        <w:r w:rsidR="00485057" w:rsidRPr="00201F33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485057">
          <w:rPr>
            <w:rStyle w:val="fontsize18"/>
            <w:rFonts w:ascii="Times New Roman" w:hAnsi="Times New Roman" w:cs="Times New Roman"/>
            <w:sz w:val="24"/>
            <w:szCs w:val="24"/>
            <w:shd w:val="clear" w:color="auto" w:fill="FFFFFF"/>
          </w:rPr>
          <w:t>водопостачання</w:t>
        </w:r>
      </w:hyperlink>
      <w:r w:rsidR="00485057">
        <w:rPr>
          <w:rFonts w:ascii="Times New Roman" w:hAnsi="Times New Roman" w:cs="Times New Roman"/>
          <w:sz w:val="24"/>
          <w:szCs w:val="24"/>
        </w:rPr>
        <w:t xml:space="preserve"> та каналізації</w:t>
      </w:r>
      <w:r w:rsidR="00485057" w:rsidRPr="00201F33">
        <w:rPr>
          <w:rFonts w:ascii="Times New Roman" w:hAnsi="Times New Roman" w:cs="Times New Roman"/>
          <w:sz w:val="24"/>
          <w:szCs w:val="24"/>
        </w:rPr>
        <w:t>.</w:t>
      </w:r>
    </w:p>
    <w:p w:rsidR="00485057" w:rsidRPr="00AC0189" w:rsidRDefault="00485057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189">
        <w:rPr>
          <w:rFonts w:ascii="Times New Roman" w:hAnsi="Times New Roman" w:cs="Times New Roman"/>
          <w:sz w:val="24"/>
          <w:szCs w:val="24"/>
        </w:rPr>
        <w:t>Положення про проведення планово-попереджувальних ремонтів на підприємствах</w:t>
      </w:r>
    </w:p>
    <w:p w:rsidR="00485057" w:rsidRPr="00AC0189" w:rsidRDefault="00485057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189">
        <w:rPr>
          <w:rFonts w:ascii="Times New Roman" w:hAnsi="Times New Roman" w:cs="Times New Roman"/>
          <w:sz w:val="24"/>
          <w:szCs w:val="24"/>
        </w:rPr>
        <w:t>водопровідно-каналізаційного господарства України</w:t>
      </w:r>
      <w:r w:rsidR="004B7A1E">
        <w:rPr>
          <w:rFonts w:ascii="Times New Roman" w:hAnsi="Times New Roman" w:cs="Times New Roman"/>
          <w:sz w:val="24"/>
          <w:szCs w:val="24"/>
        </w:rPr>
        <w:t>.</w:t>
      </w:r>
    </w:p>
    <w:p w:rsidR="00485057" w:rsidRPr="00AC0189" w:rsidRDefault="00485057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189">
        <w:rPr>
          <w:rFonts w:ascii="Times New Roman" w:hAnsi="Times New Roman" w:cs="Times New Roman"/>
          <w:sz w:val="24"/>
          <w:szCs w:val="24"/>
        </w:rPr>
        <w:t>Правил приймання стічних вод до систем централізованого водовідведення та Порядку визначення розміру плати, що справляється за понаднормативні скиди стічних вод до систем централізованого водовідведення</w:t>
      </w:r>
      <w:r w:rsidR="004B7A1E">
        <w:rPr>
          <w:rFonts w:ascii="Times New Roman" w:hAnsi="Times New Roman" w:cs="Times New Roman"/>
          <w:sz w:val="24"/>
          <w:szCs w:val="24"/>
        </w:rPr>
        <w:t>.</w:t>
      </w:r>
    </w:p>
    <w:p w:rsidR="00485057" w:rsidRPr="00AC0189" w:rsidRDefault="00485057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189">
        <w:rPr>
          <w:rFonts w:ascii="Times New Roman" w:hAnsi="Times New Roman" w:cs="Times New Roman"/>
          <w:sz w:val="24"/>
          <w:szCs w:val="24"/>
        </w:rPr>
        <w:t>Правила безпечної експлуатації електроустановок споживачів ДНАОП 000-21-98»</w:t>
      </w:r>
      <w:r w:rsidR="004B7A1E">
        <w:rPr>
          <w:rFonts w:ascii="Times New Roman" w:hAnsi="Times New Roman" w:cs="Times New Roman"/>
          <w:sz w:val="24"/>
          <w:szCs w:val="24"/>
        </w:rPr>
        <w:t>.</w:t>
      </w:r>
    </w:p>
    <w:p w:rsidR="00485057" w:rsidRPr="005C0100" w:rsidRDefault="00485057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ED">
        <w:rPr>
          <w:rFonts w:ascii="Times New Roman" w:hAnsi="Times New Roman" w:cs="Times New Roman"/>
          <w:sz w:val="24"/>
          <w:szCs w:val="24"/>
        </w:rPr>
        <w:t>Постанова Кабінету Міністрів України “Про затвердження Правил охорони поверхневих вод від забруднення зворотним</w:t>
      </w:r>
      <w:r w:rsidR="004B7A1E">
        <w:rPr>
          <w:rFonts w:ascii="Times New Roman" w:hAnsi="Times New Roman" w:cs="Times New Roman"/>
          <w:sz w:val="24"/>
          <w:szCs w:val="24"/>
        </w:rPr>
        <w:t>и водами” від 25.03.99 р. № 465.</w:t>
      </w:r>
    </w:p>
    <w:p w:rsidR="00485057" w:rsidRDefault="00485057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Порядок</w:t>
      </w:r>
      <w:r w:rsidRPr="00ED33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33ED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озроблення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нормативів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гранично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допустимого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ски</w:t>
      </w:r>
      <w:r w:rsidRPr="00ED33ED">
        <w:rPr>
          <w:rFonts w:ascii="Times New Roman" w:hAnsi="Times New Roman" w:cs="Times New Roman"/>
          <w:sz w:val="24"/>
          <w:szCs w:val="24"/>
          <w:lang w:val="ru-RU"/>
        </w:rPr>
        <w:t>дання</w:t>
      </w:r>
      <w:proofErr w:type="spellEnd"/>
      <w:r w:rsidRPr="00ED33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33ED">
        <w:rPr>
          <w:rFonts w:ascii="Times New Roman" w:hAnsi="Times New Roman" w:cs="Times New Roman"/>
          <w:sz w:val="24"/>
          <w:szCs w:val="24"/>
          <w:lang w:val="ru-RU"/>
        </w:rPr>
        <w:t>забруднюю</w:t>
      </w:r>
      <w:r>
        <w:rPr>
          <w:rFonts w:ascii="Times New Roman" w:hAnsi="Times New Roman" w:cs="Times New Roman"/>
          <w:sz w:val="24"/>
          <w:szCs w:val="24"/>
          <w:lang w:val="ru-RU"/>
        </w:rPr>
        <w:t>чих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речовин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об’єкти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ED33ED">
        <w:rPr>
          <w:rFonts w:ascii="Times New Roman" w:hAnsi="Times New Roman" w:cs="Times New Roman"/>
          <w:sz w:val="24"/>
          <w:szCs w:val="24"/>
          <w:lang w:val="ru-RU"/>
        </w:rPr>
        <w:t>перелік</w:t>
      </w:r>
      <w:proofErr w:type="spellEnd"/>
      <w:r w:rsidRPr="00ED33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33ED">
        <w:rPr>
          <w:rFonts w:ascii="Times New Roman" w:hAnsi="Times New Roman" w:cs="Times New Roman"/>
          <w:sz w:val="24"/>
          <w:szCs w:val="24"/>
          <w:lang w:val="ru-RU"/>
        </w:rPr>
        <w:t>забруднюючих</w:t>
      </w:r>
      <w:proofErr w:type="spellEnd"/>
      <w:r w:rsidRPr="00ED33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33ED">
        <w:rPr>
          <w:rFonts w:ascii="Times New Roman" w:hAnsi="Times New Roman" w:cs="Times New Roman"/>
          <w:sz w:val="24"/>
          <w:szCs w:val="24"/>
          <w:lang w:val="ru-RU"/>
        </w:rPr>
        <w:t>речовин</w:t>
      </w:r>
      <w:proofErr w:type="spellEnd"/>
      <w:r w:rsidRPr="00ED33ED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скидання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об’єкти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33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33ED">
        <w:rPr>
          <w:rFonts w:ascii="Times New Roman" w:hAnsi="Times New Roman" w:cs="Times New Roman"/>
          <w:sz w:val="24"/>
          <w:szCs w:val="24"/>
          <w:lang w:val="ru-RU"/>
        </w:rPr>
        <w:t>нормується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ED33ED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ED33ED">
        <w:rPr>
          <w:rFonts w:ascii="Times New Roman" w:hAnsi="Times New Roman" w:cs="Times New Roman"/>
          <w:sz w:val="24"/>
          <w:szCs w:val="24"/>
          <w:lang w:val="ru-RU"/>
        </w:rPr>
        <w:t xml:space="preserve"> 11 </w:t>
      </w:r>
      <w:proofErr w:type="spellStart"/>
      <w:r w:rsidRPr="00ED33ED">
        <w:rPr>
          <w:rFonts w:ascii="Times New Roman" w:hAnsi="Times New Roman" w:cs="Times New Roman"/>
          <w:sz w:val="24"/>
          <w:szCs w:val="24"/>
          <w:lang w:val="ru-RU"/>
        </w:rPr>
        <w:t>вересня</w:t>
      </w:r>
      <w:proofErr w:type="spellEnd"/>
      <w:r w:rsidRPr="00ED33ED">
        <w:rPr>
          <w:rFonts w:ascii="Times New Roman" w:hAnsi="Times New Roman" w:cs="Times New Roman"/>
          <w:sz w:val="24"/>
          <w:szCs w:val="24"/>
          <w:lang w:val="ru-RU"/>
        </w:rPr>
        <w:t xml:space="preserve"> 1996 р. N 1100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5057" w:rsidRDefault="00485057" w:rsidP="00B7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3ED">
        <w:rPr>
          <w:rFonts w:ascii="Times New Roman" w:hAnsi="Times New Roman" w:cs="Times New Roman"/>
          <w:sz w:val="24"/>
          <w:szCs w:val="24"/>
          <w:lang w:val="ru-RU"/>
        </w:rPr>
        <w:t>НПАОП 41.0-1.01-79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Правила техн</w:t>
      </w:r>
      <w:r w:rsidRPr="00752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іки безпеки при експлуатації систем водопостачання та водовідведення населених місць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B7A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ПТЕЕ</w:t>
      </w:r>
      <w:r w:rsidRPr="005C0100">
        <w:rPr>
          <w:rFonts w:ascii="Times New Roman" w:hAnsi="Times New Roman" w:cs="Times New Roman"/>
          <w:sz w:val="24"/>
          <w:szCs w:val="24"/>
        </w:rPr>
        <w:t xml:space="preserve">П «Правила </w:t>
      </w:r>
      <w:r>
        <w:rPr>
          <w:rFonts w:ascii="Times New Roman" w:hAnsi="Times New Roman" w:cs="Times New Roman"/>
          <w:sz w:val="24"/>
          <w:szCs w:val="24"/>
        </w:rPr>
        <w:t>технічної експлуатації</w:t>
      </w:r>
      <w:r w:rsidRPr="005C0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електроустановок споживачів», </w:t>
      </w:r>
      <w:r w:rsidRPr="005C0100">
        <w:rPr>
          <w:rFonts w:ascii="Times New Roman" w:hAnsi="Times New Roman" w:cs="Times New Roman"/>
          <w:sz w:val="24"/>
          <w:szCs w:val="24"/>
        </w:rPr>
        <w:t xml:space="preserve">затверджені наказом Міністерства палива та енергетики </w:t>
      </w:r>
      <w:r>
        <w:rPr>
          <w:rFonts w:ascii="Times New Roman" w:hAnsi="Times New Roman" w:cs="Times New Roman"/>
          <w:sz w:val="24"/>
          <w:szCs w:val="24"/>
        </w:rPr>
        <w:t>України № 258 від 25.07.2006р.,</w:t>
      </w:r>
    </w:p>
    <w:p w:rsidR="00485057" w:rsidRDefault="00485057" w:rsidP="00B729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100">
        <w:rPr>
          <w:rFonts w:ascii="Times New Roman" w:hAnsi="Times New Roman" w:cs="Times New Roman"/>
          <w:sz w:val="24"/>
          <w:szCs w:val="24"/>
        </w:rPr>
        <w:t xml:space="preserve">ПУЕ-2017. «Правила </w:t>
      </w:r>
      <w:r>
        <w:rPr>
          <w:rFonts w:ascii="Times New Roman" w:hAnsi="Times New Roman" w:cs="Times New Roman"/>
          <w:sz w:val="24"/>
          <w:szCs w:val="24"/>
        </w:rPr>
        <w:t>улаштування електроустановок».</w:t>
      </w:r>
    </w:p>
    <w:p w:rsidR="007454E0" w:rsidRDefault="007454E0" w:rsidP="00B729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72917" w:rsidRDefault="00B72917" w:rsidP="00B729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72917" w:rsidRPr="00B72917" w:rsidRDefault="00B72917" w:rsidP="00B72917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B72917" w:rsidRPr="00B72917" w:rsidRDefault="00B72917" w:rsidP="00B72917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72917">
        <w:rPr>
          <w:rFonts w:ascii="Times New Roman" w:hAnsi="Times New Roman" w:cs="Times New Roman"/>
          <w:b/>
          <w:i/>
          <w:sz w:val="24"/>
          <w:szCs w:val="24"/>
        </w:rPr>
        <w:t xml:space="preserve">Секретар ради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B7291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Світлана НОВІКОВА</w:t>
      </w:r>
    </w:p>
    <w:sectPr w:rsidR="00B72917" w:rsidRPr="00B72917" w:rsidSect="00B729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1281"/>
    <w:multiLevelType w:val="multilevel"/>
    <w:tmpl w:val="2594E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40AD7422"/>
    <w:multiLevelType w:val="multilevel"/>
    <w:tmpl w:val="26C0F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4AFA1691"/>
    <w:multiLevelType w:val="multilevel"/>
    <w:tmpl w:val="EC30B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C54911"/>
    <w:multiLevelType w:val="multilevel"/>
    <w:tmpl w:val="A41A1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AB2BE3"/>
    <w:multiLevelType w:val="hybridMultilevel"/>
    <w:tmpl w:val="5368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339CF"/>
    <w:multiLevelType w:val="hybridMultilevel"/>
    <w:tmpl w:val="8EAE2C00"/>
    <w:lvl w:ilvl="0" w:tplc="A5CE3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F436A6"/>
    <w:multiLevelType w:val="hybridMultilevel"/>
    <w:tmpl w:val="537C5616"/>
    <w:lvl w:ilvl="0" w:tplc="B04CF3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B792451"/>
    <w:multiLevelType w:val="hybridMultilevel"/>
    <w:tmpl w:val="39BA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5D"/>
    <w:rsid w:val="00022C80"/>
    <w:rsid w:val="00037945"/>
    <w:rsid w:val="000919D3"/>
    <w:rsid w:val="000E11B4"/>
    <w:rsid w:val="000F1EF6"/>
    <w:rsid w:val="000F7626"/>
    <w:rsid w:val="000F7B67"/>
    <w:rsid w:val="00185BD8"/>
    <w:rsid w:val="0020306D"/>
    <w:rsid w:val="00205E68"/>
    <w:rsid w:val="0021021E"/>
    <w:rsid w:val="00290AC5"/>
    <w:rsid w:val="002916B7"/>
    <w:rsid w:val="002B799F"/>
    <w:rsid w:val="002C4013"/>
    <w:rsid w:val="002E4E36"/>
    <w:rsid w:val="002E6626"/>
    <w:rsid w:val="002F55D6"/>
    <w:rsid w:val="00307230"/>
    <w:rsid w:val="00332CC4"/>
    <w:rsid w:val="00344CF7"/>
    <w:rsid w:val="004260FA"/>
    <w:rsid w:val="0048298D"/>
    <w:rsid w:val="00485057"/>
    <w:rsid w:val="00491ED2"/>
    <w:rsid w:val="004A4BBE"/>
    <w:rsid w:val="004B2810"/>
    <w:rsid w:val="004B7A1E"/>
    <w:rsid w:val="004C0CD9"/>
    <w:rsid w:val="0052337E"/>
    <w:rsid w:val="005A479A"/>
    <w:rsid w:val="005C0100"/>
    <w:rsid w:val="005C040E"/>
    <w:rsid w:val="005D5A72"/>
    <w:rsid w:val="005D6249"/>
    <w:rsid w:val="006201E8"/>
    <w:rsid w:val="00634039"/>
    <w:rsid w:val="0066325D"/>
    <w:rsid w:val="00676515"/>
    <w:rsid w:val="00676F6F"/>
    <w:rsid w:val="006F29BB"/>
    <w:rsid w:val="007454E0"/>
    <w:rsid w:val="007525E5"/>
    <w:rsid w:val="00756E22"/>
    <w:rsid w:val="00773B32"/>
    <w:rsid w:val="007B4457"/>
    <w:rsid w:val="007D3628"/>
    <w:rsid w:val="007D5024"/>
    <w:rsid w:val="008227E7"/>
    <w:rsid w:val="00823A17"/>
    <w:rsid w:val="00837DE6"/>
    <w:rsid w:val="00842FD8"/>
    <w:rsid w:val="008766A9"/>
    <w:rsid w:val="00881FFC"/>
    <w:rsid w:val="008867F9"/>
    <w:rsid w:val="0088725D"/>
    <w:rsid w:val="008A01B1"/>
    <w:rsid w:val="008B2168"/>
    <w:rsid w:val="008B6E07"/>
    <w:rsid w:val="008E5B25"/>
    <w:rsid w:val="00931CC0"/>
    <w:rsid w:val="00977870"/>
    <w:rsid w:val="00983E35"/>
    <w:rsid w:val="009B56FC"/>
    <w:rsid w:val="009C462B"/>
    <w:rsid w:val="009F4121"/>
    <w:rsid w:val="00A36F2C"/>
    <w:rsid w:val="00A67E86"/>
    <w:rsid w:val="00A76780"/>
    <w:rsid w:val="00A76A08"/>
    <w:rsid w:val="00A93034"/>
    <w:rsid w:val="00AC0189"/>
    <w:rsid w:val="00B72917"/>
    <w:rsid w:val="00B80333"/>
    <w:rsid w:val="00BA2810"/>
    <w:rsid w:val="00BA5D8E"/>
    <w:rsid w:val="00C023C1"/>
    <w:rsid w:val="00C1008F"/>
    <w:rsid w:val="00C22BD0"/>
    <w:rsid w:val="00C723D9"/>
    <w:rsid w:val="00C9387D"/>
    <w:rsid w:val="00CD17CC"/>
    <w:rsid w:val="00CE7BE2"/>
    <w:rsid w:val="00D13D76"/>
    <w:rsid w:val="00D2577C"/>
    <w:rsid w:val="00D62B58"/>
    <w:rsid w:val="00D76CBD"/>
    <w:rsid w:val="00DB5595"/>
    <w:rsid w:val="00DE2D54"/>
    <w:rsid w:val="00E0299F"/>
    <w:rsid w:val="00E17194"/>
    <w:rsid w:val="00E2021E"/>
    <w:rsid w:val="00E22362"/>
    <w:rsid w:val="00E7268C"/>
    <w:rsid w:val="00EC155A"/>
    <w:rsid w:val="00EC7B9C"/>
    <w:rsid w:val="00ED33ED"/>
    <w:rsid w:val="00ED37ED"/>
    <w:rsid w:val="00F20DD1"/>
    <w:rsid w:val="00F23621"/>
    <w:rsid w:val="00F23C98"/>
    <w:rsid w:val="00F8650A"/>
    <w:rsid w:val="00F94A3D"/>
    <w:rsid w:val="00F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1B4F9-7B01-4EF6-B2FB-9703A72C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168"/>
    <w:rPr>
      <w:rFonts w:ascii="Tahoma" w:hAnsi="Tahoma" w:cs="Tahoma"/>
      <w:sz w:val="16"/>
      <w:szCs w:val="16"/>
      <w:lang w:val="uk-UA"/>
    </w:rPr>
  </w:style>
  <w:style w:type="character" w:customStyle="1" w:styleId="fontsize18">
    <w:name w:val="fontsize18"/>
    <w:basedOn w:val="a0"/>
    <w:rsid w:val="00485057"/>
  </w:style>
  <w:style w:type="paragraph" w:customStyle="1" w:styleId="Standard">
    <w:name w:val="Standard"/>
    <w:rsid w:val="00B72917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budstandart.com/ru/catalog/doc-page.html?id_doc=112674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budstandart.com/ru/catalog/doc-page.html?id_doc=1126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line.budstandart.com/ru/catalog/doc-page.html?id_doc=51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454D-DE5E-443B-85E0-9545B2A4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2025-05-07T13:10:00Z</cp:lastPrinted>
  <dcterms:created xsi:type="dcterms:W3CDTF">2025-05-19T12:59:00Z</dcterms:created>
  <dcterms:modified xsi:type="dcterms:W3CDTF">2025-05-20T14:48:00Z</dcterms:modified>
</cp:coreProperties>
</file>