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DB" w:rsidRPr="000D26B0" w:rsidRDefault="00D163DB" w:rsidP="00D163DB">
      <w:pPr>
        <w:widowControl w:val="0"/>
        <w:tabs>
          <w:tab w:val="left" w:pos="4962"/>
        </w:tabs>
        <w:jc w:val="center"/>
        <w:rPr>
          <w:color w:val="000000"/>
          <w:sz w:val="17"/>
        </w:rPr>
      </w:pPr>
      <w:r w:rsidRPr="000D26B0">
        <w:rPr>
          <w:noProof/>
        </w:rPr>
        <w:drawing>
          <wp:inline distT="0" distB="0" distL="0" distR="0">
            <wp:extent cx="485775" cy="723900"/>
            <wp:effectExtent l="0" t="0" r="9525" b="0"/>
            <wp:docPr id="1" name="Рисунок 1" descr="Описание: Описание: 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723900"/>
                    </a:xfrm>
                    <a:prstGeom prst="rect">
                      <a:avLst/>
                    </a:prstGeom>
                    <a:noFill/>
                    <a:ln>
                      <a:noFill/>
                    </a:ln>
                  </pic:spPr>
                </pic:pic>
              </a:graphicData>
            </a:graphic>
          </wp:inline>
        </w:drawing>
      </w:r>
    </w:p>
    <w:p w:rsidR="00D163DB" w:rsidRPr="000D26B0" w:rsidRDefault="00D163DB" w:rsidP="00D163DB">
      <w:pPr>
        <w:pStyle w:val="af2"/>
        <w:widowControl w:val="0"/>
        <w:ind w:left="0" w:right="0"/>
        <w:jc w:val="center"/>
        <w:rPr>
          <w:b/>
          <w:color w:val="000000"/>
          <w:sz w:val="28"/>
          <w:szCs w:val="28"/>
        </w:rPr>
      </w:pPr>
      <w:r w:rsidRPr="000D26B0">
        <w:rPr>
          <w:b/>
          <w:color w:val="000000"/>
          <w:sz w:val="28"/>
          <w:szCs w:val="28"/>
        </w:rPr>
        <w:t>У К Р А Ї Н А</w:t>
      </w:r>
    </w:p>
    <w:p w:rsidR="00D163DB" w:rsidRPr="000D26B0" w:rsidRDefault="00D163DB" w:rsidP="00D163DB">
      <w:pPr>
        <w:pStyle w:val="3"/>
        <w:spacing w:before="0"/>
        <w:jc w:val="center"/>
        <w:rPr>
          <w:rFonts w:ascii="Times New Roman" w:hAnsi="Times New Roman" w:cs="Times New Roman"/>
          <w:sz w:val="28"/>
          <w:szCs w:val="28"/>
        </w:rPr>
      </w:pPr>
      <w:r w:rsidRPr="000D26B0">
        <w:rPr>
          <w:rFonts w:ascii="Times New Roman" w:hAnsi="Times New Roman" w:cs="Times New Roman"/>
          <w:sz w:val="28"/>
          <w:szCs w:val="28"/>
        </w:rPr>
        <w:t>ОВIДIОПОЛЬСЬКА СЕЛИЩНА РАДА</w:t>
      </w:r>
    </w:p>
    <w:p w:rsidR="00D163DB" w:rsidRPr="000D26B0" w:rsidRDefault="00D163DB" w:rsidP="00D163DB">
      <w:pPr>
        <w:jc w:val="center"/>
        <w:rPr>
          <w:sz w:val="26"/>
          <w:szCs w:val="26"/>
        </w:rPr>
      </w:pPr>
      <w:r w:rsidRPr="000D26B0">
        <w:rPr>
          <w:sz w:val="26"/>
          <w:szCs w:val="26"/>
        </w:rPr>
        <w:t>ОДЕСЬКИЙ РАЙОН ОДЕСЬКА ОБЛАСТЬ</w:t>
      </w:r>
    </w:p>
    <w:p w:rsidR="00D163DB" w:rsidRPr="000D26B0" w:rsidRDefault="00D163DB" w:rsidP="00D163DB">
      <w:pPr>
        <w:pStyle w:val="af2"/>
        <w:widowControl w:val="0"/>
        <w:ind w:left="0" w:right="0"/>
        <w:jc w:val="center"/>
        <w:rPr>
          <w:b/>
          <w:color w:val="000000"/>
          <w:sz w:val="28"/>
        </w:rPr>
      </w:pPr>
      <w:r w:rsidRPr="000D26B0">
        <w:rPr>
          <w:b/>
          <w:color w:val="000000"/>
          <w:sz w:val="28"/>
        </w:rPr>
        <w:t>ВИКОНАВЧИЙ КОМІТЕТ</w:t>
      </w:r>
    </w:p>
    <w:p w:rsidR="00D163DB" w:rsidRDefault="00D163DB" w:rsidP="00D163DB">
      <w:pPr>
        <w:pStyle w:val="af2"/>
        <w:widowControl w:val="0"/>
        <w:ind w:left="0" w:right="0"/>
        <w:jc w:val="center"/>
        <w:rPr>
          <w:b/>
          <w:color w:val="000000"/>
          <w:sz w:val="28"/>
        </w:rPr>
      </w:pPr>
      <w:r w:rsidRPr="000D26B0">
        <w:rPr>
          <w:b/>
          <w:color w:val="000000"/>
          <w:sz w:val="28"/>
        </w:rPr>
        <w:t>РІШЕННЯ</w:t>
      </w:r>
      <w:r>
        <w:rPr>
          <w:b/>
          <w:color w:val="000000"/>
          <w:sz w:val="28"/>
        </w:rPr>
        <w:t xml:space="preserve"> </w:t>
      </w:r>
    </w:p>
    <w:p w:rsidR="00D014ED" w:rsidRDefault="00D014ED" w:rsidP="00D014ED">
      <w:pPr>
        <w:rPr>
          <w:b/>
          <w:i/>
          <w:lang w:val="uk-UA"/>
        </w:rPr>
      </w:pPr>
      <w:bookmarkStart w:id="0" w:name="_GoBack"/>
      <w:bookmarkEnd w:id="0"/>
    </w:p>
    <w:p w:rsidR="00507AC6" w:rsidRPr="002D07B4" w:rsidRDefault="00507AC6" w:rsidP="002D07B4">
      <w:pPr>
        <w:ind w:right="30"/>
        <w:jc w:val="center"/>
        <w:rPr>
          <w:b/>
          <w:i/>
          <w:sz w:val="26"/>
          <w:szCs w:val="26"/>
          <w:lang w:val="uk-UA"/>
        </w:rPr>
      </w:pPr>
      <w:r w:rsidRPr="002D07B4">
        <w:rPr>
          <w:b/>
          <w:i/>
          <w:sz w:val="26"/>
          <w:szCs w:val="26"/>
          <w:lang w:val="uk-UA"/>
        </w:rPr>
        <w:t xml:space="preserve">Про створення та використання місцевого матеріального резерву Овідіопольської територіальної громади для запобігання </w:t>
      </w:r>
      <w:r w:rsidR="00296537">
        <w:rPr>
          <w:b/>
          <w:i/>
          <w:sz w:val="26"/>
          <w:szCs w:val="26"/>
          <w:lang w:val="uk-UA"/>
        </w:rPr>
        <w:t xml:space="preserve">виникненню </w:t>
      </w:r>
      <w:r w:rsidRPr="002D07B4">
        <w:rPr>
          <w:b/>
          <w:i/>
          <w:sz w:val="26"/>
          <w:szCs w:val="26"/>
          <w:lang w:val="uk-UA"/>
        </w:rPr>
        <w:t>надзвичайних ситуацій</w:t>
      </w:r>
      <w:r w:rsidR="00296537">
        <w:rPr>
          <w:b/>
          <w:i/>
          <w:sz w:val="26"/>
          <w:szCs w:val="26"/>
          <w:lang w:val="uk-UA"/>
        </w:rPr>
        <w:t xml:space="preserve"> </w:t>
      </w:r>
      <w:r w:rsidR="00296537" w:rsidRPr="002D07B4">
        <w:rPr>
          <w:b/>
          <w:i/>
          <w:sz w:val="26"/>
          <w:szCs w:val="26"/>
          <w:lang w:val="uk-UA"/>
        </w:rPr>
        <w:t xml:space="preserve">і ліквідації </w:t>
      </w:r>
      <w:r w:rsidR="00296537">
        <w:rPr>
          <w:b/>
          <w:i/>
          <w:sz w:val="26"/>
          <w:szCs w:val="26"/>
          <w:lang w:val="uk-UA"/>
        </w:rPr>
        <w:t xml:space="preserve">їх </w:t>
      </w:r>
      <w:r w:rsidR="00296537" w:rsidRPr="002D07B4">
        <w:rPr>
          <w:b/>
          <w:i/>
          <w:sz w:val="26"/>
          <w:szCs w:val="26"/>
          <w:lang w:val="uk-UA"/>
        </w:rPr>
        <w:t>наслідків</w:t>
      </w:r>
      <w:r w:rsidRPr="002D07B4">
        <w:rPr>
          <w:b/>
          <w:i/>
          <w:sz w:val="26"/>
          <w:szCs w:val="26"/>
          <w:lang w:val="uk-UA"/>
        </w:rPr>
        <w:t>, визначення та затвердження його номенклатури, обсягів та місця розміщення</w:t>
      </w:r>
    </w:p>
    <w:p w:rsidR="00507AC6" w:rsidRPr="0027288E" w:rsidRDefault="00507AC6" w:rsidP="00507AC6">
      <w:pPr>
        <w:pStyle w:val="2"/>
        <w:rPr>
          <w:b w:val="0"/>
          <w:szCs w:val="28"/>
        </w:rPr>
      </w:pPr>
    </w:p>
    <w:p w:rsidR="00507AC6" w:rsidRPr="00F005D2" w:rsidRDefault="00E37010" w:rsidP="00507AC6">
      <w:pPr>
        <w:pStyle w:val="2"/>
        <w:ind w:firstLine="708"/>
        <w:rPr>
          <w:b w:val="0"/>
          <w:sz w:val="26"/>
          <w:szCs w:val="26"/>
        </w:rPr>
      </w:pPr>
      <w:r>
        <w:rPr>
          <w:b w:val="0"/>
          <w:sz w:val="26"/>
          <w:szCs w:val="26"/>
        </w:rPr>
        <w:t>В</w:t>
      </w:r>
      <w:r w:rsidR="005D574B">
        <w:rPr>
          <w:b w:val="0"/>
          <w:sz w:val="26"/>
          <w:szCs w:val="26"/>
        </w:rPr>
        <w:t>ідповідно до підпункту 3</w:t>
      </w:r>
      <w:r w:rsidRPr="002D07B4">
        <w:rPr>
          <w:b w:val="0"/>
          <w:sz w:val="26"/>
          <w:szCs w:val="26"/>
        </w:rPr>
        <w:t xml:space="preserve"> пун</w:t>
      </w:r>
      <w:r w:rsidR="005D574B">
        <w:rPr>
          <w:b w:val="0"/>
          <w:sz w:val="26"/>
          <w:szCs w:val="26"/>
        </w:rPr>
        <w:t>кту «а» частини першої статті 36</w:t>
      </w:r>
      <w:r w:rsidR="005D574B" w:rsidRPr="0044367B">
        <w:rPr>
          <w:b w:val="0"/>
          <w:sz w:val="26"/>
          <w:szCs w:val="26"/>
          <w:vertAlign w:val="superscript"/>
        </w:rPr>
        <w:t>1</w:t>
      </w:r>
      <w:r w:rsidRPr="002D07B4">
        <w:rPr>
          <w:b w:val="0"/>
          <w:sz w:val="26"/>
          <w:szCs w:val="26"/>
        </w:rPr>
        <w:t xml:space="preserve"> та керуючись частиною першою статті 52 Закону України «Про місцеве самоврядування в Україні»</w:t>
      </w:r>
      <w:r>
        <w:rPr>
          <w:b w:val="0"/>
          <w:sz w:val="26"/>
          <w:szCs w:val="26"/>
        </w:rPr>
        <w:t xml:space="preserve">, </w:t>
      </w:r>
      <w:r w:rsidR="00507AC6" w:rsidRPr="002D07B4">
        <w:rPr>
          <w:b w:val="0"/>
          <w:sz w:val="26"/>
          <w:szCs w:val="26"/>
        </w:rPr>
        <w:t xml:space="preserve"> відповідно до пункту 15  частини 2 статті 19 та статті 98 Кодексу цивільного захисту України,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наказу </w:t>
      </w:r>
      <w:r w:rsidR="00606ED9">
        <w:rPr>
          <w:b w:val="0"/>
          <w:sz w:val="26"/>
          <w:szCs w:val="26"/>
        </w:rPr>
        <w:t>Міністерства Внутрішніх Справ України  від 05.03.2024 № 137</w:t>
      </w:r>
      <w:r w:rsidR="00507AC6" w:rsidRPr="002D07B4">
        <w:rPr>
          <w:b w:val="0"/>
          <w:sz w:val="26"/>
          <w:szCs w:val="26"/>
        </w:rPr>
        <w:t xml:space="preserve"> «Про</w:t>
      </w:r>
      <w:r w:rsidR="00606ED9">
        <w:rPr>
          <w:b w:val="0"/>
          <w:sz w:val="26"/>
          <w:szCs w:val="26"/>
        </w:rPr>
        <w:t xml:space="preserve">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w:t>
      </w:r>
      <w:r w:rsidR="00507AC6" w:rsidRPr="002D07B4">
        <w:rPr>
          <w:b w:val="0"/>
          <w:sz w:val="26"/>
          <w:szCs w:val="26"/>
        </w:rPr>
        <w:t xml:space="preserve">», </w:t>
      </w:r>
      <w:r>
        <w:rPr>
          <w:b w:val="0"/>
          <w:sz w:val="26"/>
          <w:szCs w:val="26"/>
        </w:rPr>
        <w:t>з</w:t>
      </w:r>
      <w:r w:rsidRPr="002D07B4">
        <w:rPr>
          <w:b w:val="0"/>
          <w:sz w:val="26"/>
          <w:szCs w:val="26"/>
        </w:rPr>
        <w:t xml:space="preserve"> метою здійснення заходів, спрямованих на запобігання</w:t>
      </w:r>
      <w:r w:rsidR="00606ED9">
        <w:rPr>
          <w:b w:val="0"/>
          <w:sz w:val="26"/>
          <w:szCs w:val="26"/>
        </w:rPr>
        <w:t xml:space="preserve"> виникнення</w:t>
      </w:r>
      <w:r w:rsidRPr="002D07B4">
        <w:rPr>
          <w:b w:val="0"/>
          <w:sz w:val="26"/>
          <w:szCs w:val="26"/>
        </w:rPr>
        <w:t xml:space="preserve"> та ліквідацію наслідків надзвичайних ситуацій та надання термінової допомоги населенню, враховуючи прогнозовані для Овідіопольської територіальної громади види та рівні надзвичайних ситуацій, обсяги робіт з ліквідації їх наслідків, розміру завданих збитків, обсягів забезпечення життєдіяльності постраждалого населення</w:t>
      </w:r>
      <w:r w:rsidR="00507AC6" w:rsidRPr="002D07B4">
        <w:rPr>
          <w:b w:val="0"/>
          <w:sz w:val="26"/>
          <w:szCs w:val="26"/>
        </w:rPr>
        <w:t xml:space="preserve">, </w:t>
      </w:r>
      <w:r w:rsidR="00507AC6" w:rsidRPr="00F005D2">
        <w:rPr>
          <w:b w:val="0"/>
          <w:sz w:val="26"/>
          <w:szCs w:val="26"/>
        </w:rPr>
        <w:t xml:space="preserve">виконавчий комітет </w:t>
      </w:r>
      <w:r w:rsidR="00E96D93" w:rsidRPr="00F005D2">
        <w:rPr>
          <w:b w:val="0"/>
          <w:sz w:val="26"/>
          <w:szCs w:val="26"/>
        </w:rPr>
        <w:t>Овідіопольської селищної</w:t>
      </w:r>
      <w:r w:rsidR="00507AC6" w:rsidRPr="00F005D2">
        <w:rPr>
          <w:b w:val="0"/>
          <w:sz w:val="26"/>
          <w:szCs w:val="26"/>
        </w:rPr>
        <w:t xml:space="preserve"> ради </w:t>
      </w:r>
    </w:p>
    <w:p w:rsidR="00507AC6" w:rsidRPr="002D07B4" w:rsidRDefault="00507AC6" w:rsidP="00507AC6">
      <w:pPr>
        <w:pStyle w:val="a3"/>
        <w:rPr>
          <w:sz w:val="26"/>
          <w:szCs w:val="26"/>
        </w:rPr>
      </w:pPr>
    </w:p>
    <w:p w:rsidR="00507AC6" w:rsidRPr="002D07B4" w:rsidRDefault="002D07B4" w:rsidP="00E96D93">
      <w:pPr>
        <w:rPr>
          <w:b/>
          <w:sz w:val="26"/>
          <w:szCs w:val="26"/>
          <w:lang w:val="uk-UA"/>
        </w:rPr>
      </w:pPr>
      <w:r>
        <w:rPr>
          <w:b/>
          <w:sz w:val="26"/>
          <w:szCs w:val="26"/>
          <w:lang w:val="uk-UA"/>
        </w:rPr>
        <w:t xml:space="preserve">           </w:t>
      </w:r>
      <w:r w:rsidR="00507AC6" w:rsidRPr="002D07B4">
        <w:rPr>
          <w:b/>
          <w:sz w:val="26"/>
          <w:szCs w:val="26"/>
          <w:lang w:val="uk-UA"/>
        </w:rPr>
        <w:t>ВИРІШИВ:</w:t>
      </w:r>
    </w:p>
    <w:p w:rsidR="00507AC6" w:rsidRPr="002D07B4" w:rsidRDefault="00507AC6" w:rsidP="00507AC6">
      <w:pPr>
        <w:jc w:val="center"/>
        <w:rPr>
          <w:b/>
          <w:sz w:val="26"/>
          <w:szCs w:val="26"/>
          <w:lang w:val="uk-UA"/>
        </w:rPr>
      </w:pPr>
    </w:p>
    <w:p w:rsidR="00507AC6" w:rsidRPr="002D07B4" w:rsidRDefault="00507AC6" w:rsidP="002D07B4">
      <w:pPr>
        <w:pStyle w:val="a3"/>
        <w:ind w:firstLine="708"/>
        <w:rPr>
          <w:sz w:val="26"/>
          <w:szCs w:val="26"/>
        </w:rPr>
      </w:pPr>
      <w:r w:rsidRPr="002D07B4">
        <w:rPr>
          <w:bCs/>
          <w:sz w:val="26"/>
          <w:szCs w:val="26"/>
        </w:rPr>
        <w:t>1.</w:t>
      </w:r>
      <w:r w:rsidRPr="002D07B4">
        <w:rPr>
          <w:b/>
          <w:bCs/>
          <w:sz w:val="26"/>
          <w:szCs w:val="26"/>
        </w:rPr>
        <w:t xml:space="preserve"> </w:t>
      </w:r>
      <w:r w:rsidRPr="002D07B4">
        <w:rPr>
          <w:bCs/>
          <w:sz w:val="26"/>
          <w:szCs w:val="26"/>
        </w:rPr>
        <w:t>Створити</w:t>
      </w:r>
      <w:r w:rsidRPr="002D07B4">
        <w:rPr>
          <w:b/>
          <w:bCs/>
          <w:sz w:val="26"/>
          <w:szCs w:val="26"/>
        </w:rPr>
        <w:t xml:space="preserve"> </w:t>
      </w:r>
      <w:r w:rsidRPr="002D07B4">
        <w:rPr>
          <w:bCs/>
          <w:sz w:val="26"/>
          <w:szCs w:val="26"/>
        </w:rPr>
        <w:t xml:space="preserve">місцевий матеріальний резерв </w:t>
      </w:r>
      <w:r w:rsidR="00E96D93" w:rsidRPr="002D07B4">
        <w:rPr>
          <w:bCs/>
          <w:sz w:val="26"/>
          <w:szCs w:val="26"/>
        </w:rPr>
        <w:t xml:space="preserve"> </w:t>
      </w:r>
      <w:r w:rsidR="00E96D93" w:rsidRPr="002D07B4">
        <w:rPr>
          <w:sz w:val="26"/>
          <w:szCs w:val="26"/>
        </w:rPr>
        <w:t>Овідіопольської територіальної громади</w:t>
      </w:r>
      <w:r w:rsidRPr="002D07B4">
        <w:rPr>
          <w:bCs/>
          <w:sz w:val="26"/>
          <w:szCs w:val="26"/>
        </w:rPr>
        <w:t xml:space="preserve"> для запобігання </w:t>
      </w:r>
      <w:r w:rsidR="00606ED9">
        <w:rPr>
          <w:bCs/>
          <w:sz w:val="26"/>
          <w:szCs w:val="26"/>
        </w:rPr>
        <w:t xml:space="preserve">виникненню </w:t>
      </w:r>
      <w:r w:rsidR="00606ED9" w:rsidRPr="002D07B4">
        <w:rPr>
          <w:bCs/>
          <w:sz w:val="26"/>
          <w:szCs w:val="26"/>
        </w:rPr>
        <w:t xml:space="preserve">надзвичайних ситуацій </w:t>
      </w:r>
      <w:r w:rsidRPr="002D07B4">
        <w:rPr>
          <w:bCs/>
          <w:sz w:val="26"/>
          <w:szCs w:val="26"/>
        </w:rPr>
        <w:t>і ліквідації</w:t>
      </w:r>
      <w:r w:rsidR="00606ED9">
        <w:rPr>
          <w:bCs/>
          <w:sz w:val="26"/>
          <w:szCs w:val="26"/>
        </w:rPr>
        <w:t xml:space="preserve"> їх</w:t>
      </w:r>
      <w:r w:rsidRPr="002D07B4">
        <w:rPr>
          <w:bCs/>
          <w:sz w:val="26"/>
          <w:szCs w:val="26"/>
        </w:rPr>
        <w:t xml:space="preserve"> наслідків.</w:t>
      </w:r>
    </w:p>
    <w:p w:rsidR="00E96D93" w:rsidRPr="002D07B4" w:rsidRDefault="00E96D93" w:rsidP="002D07B4">
      <w:pPr>
        <w:pStyle w:val="a3"/>
        <w:ind w:firstLine="708"/>
        <w:rPr>
          <w:bCs/>
          <w:sz w:val="26"/>
          <w:szCs w:val="26"/>
        </w:rPr>
      </w:pPr>
      <w:r w:rsidRPr="002D07B4">
        <w:rPr>
          <w:bCs/>
          <w:sz w:val="26"/>
          <w:szCs w:val="26"/>
        </w:rPr>
        <w:t xml:space="preserve">2. </w:t>
      </w:r>
      <w:r w:rsidRPr="002D07B4">
        <w:rPr>
          <w:sz w:val="26"/>
          <w:szCs w:val="26"/>
        </w:rPr>
        <w:t xml:space="preserve">Затвердити Порядок створення та використання місцевого матеріального резерву Овідіопольської територіальної громади </w:t>
      </w:r>
      <w:r w:rsidR="00606ED9" w:rsidRPr="002D07B4">
        <w:rPr>
          <w:bCs/>
          <w:sz w:val="26"/>
          <w:szCs w:val="26"/>
        </w:rPr>
        <w:t xml:space="preserve">для запобігання </w:t>
      </w:r>
      <w:r w:rsidR="00606ED9">
        <w:rPr>
          <w:bCs/>
          <w:sz w:val="26"/>
          <w:szCs w:val="26"/>
        </w:rPr>
        <w:t xml:space="preserve">виникненню </w:t>
      </w:r>
      <w:r w:rsidR="00606ED9" w:rsidRPr="002D07B4">
        <w:rPr>
          <w:bCs/>
          <w:sz w:val="26"/>
          <w:szCs w:val="26"/>
        </w:rPr>
        <w:t>надзвичайних ситуацій і ліквідації</w:t>
      </w:r>
      <w:r w:rsidR="00606ED9">
        <w:rPr>
          <w:bCs/>
          <w:sz w:val="26"/>
          <w:szCs w:val="26"/>
        </w:rPr>
        <w:t xml:space="preserve"> їх</w:t>
      </w:r>
      <w:r w:rsidR="00606ED9" w:rsidRPr="002D07B4">
        <w:rPr>
          <w:bCs/>
          <w:sz w:val="26"/>
          <w:szCs w:val="26"/>
        </w:rPr>
        <w:t xml:space="preserve"> наслідків</w:t>
      </w:r>
      <w:r w:rsidR="00606ED9" w:rsidRPr="002D07B4">
        <w:rPr>
          <w:sz w:val="26"/>
          <w:szCs w:val="26"/>
        </w:rPr>
        <w:t xml:space="preserve"> </w:t>
      </w:r>
      <w:r w:rsidRPr="002D07B4">
        <w:rPr>
          <w:sz w:val="26"/>
          <w:szCs w:val="26"/>
        </w:rPr>
        <w:t>згідно з додатком 1.</w:t>
      </w:r>
    </w:p>
    <w:p w:rsidR="00E96D93" w:rsidRPr="00B9013D" w:rsidRDefault="00E96D93" w:rsidP="002D07B4">
      <w:pPr>
        <w:pStyle w:val="a3"/>
        <w:ind w:firstLine="708"/>
        <w:rPr>
          <w:sz w:val="26"/>
          <w:szCs w:val="26"/>
        </w:rPr>
      </w:pPr>
      <w:r w:rsidRPr="002D07B4">
        <w:rPr>
          <w:sz w:val="26"/>
          <w:szCs w:val="26"/>
        </w:rPr>
        <w:t xml:space="preserve">3. Визначити та затвердити номенклатуру та обсяги </w:t>
      </w:r>
      <w:r w:rsidR="00B9013D">
        <w:rPr>
          <w:sz w:val="26"/>
          <w:szCs w:val="26"/>
        </w:rPr>
        <w:t xml:space="preserve">матеріальних резервів для запобігання виникненню надзвичайних ситуацій і ліквідації їх наслідків </w:t>
      </w:r>
      <w:r w:rsidRPr="002D07B4">
        <w:rPr>
          <w:sz w:val="26"/>
          <w:szCs w:val="26"/>
        </w:rPr>
        <w:t xml:space="preserve">місцевого матеріального резерву  Овідіопольської територіальної громади згідно з додатком </w:t>
      </w:r>
      <w:r w:rsidRPr="00B9013D">
        <w:rPr>
          <w:sz w:val="26"/>
          <w:szCs w:val="26"/>
        </w:rPr>
        <w:t>2.</w:t>
      </w:r>
    </w:p>
    <w:p w:rsidR="00E96D93" w:rsidRPr="002D07B4" w:rsidRDefault="00606ED9" w:rsidP="002D07B4">
      <w:pPr>
        <w:pStyle w:val="a3"/>
        <w:ind w:firstLine="708"/>
        <w:rPr>
          <w:sz w:val="26"/>
          <w:szCs w:val="26"/>
        </w:rPr>
      </w:pPr>
      <w:r w:rsidRPr="00606ED9">
        <w:rPr>
          <w:sz w:val="26"/>
          <w:szCs w:val="26"/>
        </w:rPr>
        <w:t>4</w:t>
      </w:r>
      <w:r w:rsidR="00E96D93" w:rsidRPr="002D07B4">
        <w:rPr>
          <w:b/>
          <w:sz w:val="26"/>
          <w:szCs w:val="26"/>
        </w:rPr>
        <w:t>.</w:t>
      </w:r>
      <w:r w:rsidR="00E96D93" w:rsidRPr="002D07B4">
        <w:rPr>
          <w:sz w:val="26"/>
          <w:szCs w:val="26"/>
        </w:rPr>
        <w:t xml:space="preserve"> </w:t>
      </w:r>
      <w:r w:rsidR="00FE2EF1">
        <w:rPr>
          <w:sz w:val="26"/>
          <w:szCs w:val="26"/>
        </w:rPr>
        <w:t>Відділу</w:t>
      </w:r>
      <w:r w:rsidR="00D014ED" w:rsidRPr="002D07B4">
        <w:rPr>
          <w:sz w:val="26"/>
          <w:szCs w:val="26"/>
        </w:rPr>
        <w:t xml:space="preserve"> архітектури, </w:t>
      </w:r>
      <w:r>
        <w:rPr>
          <w:sz w:val="26"/>
          <w:szCs w:val="26"/>
        </w:rPr>
        <w:t xml:space="preserve">містобудування, </w:t>
      </w:r>
      <w:r w:rsidR="00D014ED" w:rsidRPr="002D07B4">
        <w:rPr>
          <w:sz w:val="26"/>
          <w:szCs w:val="26"/>
        </w:rPr>
        <w:t xml:space="preserve">інфраструктури </w:t>
      </w:r>
      <w:r>
        <w:rPr>
          <w:sz w:val="26"/>
          <w:szCs w:val="26"/>
        </w:rPr>
        <w:t xml:space="preserve">та житлово-комунального господарства </w:t>
      </w:r>
      <w:r w:rsidR="00D014ED" w:rsidRPr="002D07B4">
        <w:rPr>
          <w:sz w:val="26"/>
          <w:szCs w:val="26"/>
        </w:rPr>
        <w:t>Овідіопольської селищної ради у</w:t>
      </w:r>
      <w:r w:rsidR="00E96D93" w:rsidRPr="002D07B4">
        <w:rPr>
          <w:sz w:val="26"/>
          <w:szCs w:val="26"/>
        </w:rPr>
        <w:t xml:space="preserve"> встановленому законом порядку здійснити організаційні заходи з придбання матеріальних цінностей, визначених номенклатурою місцевого матеріального резерву </w:t>
      </w:r>
      <w:r w:rsidR="00D014ED" w:rsidRPr="002D07B4">
        <w:rPr>
          <w:sz w:val="26"/>
          <w:szCs w:val="26"/>
        </w:rPr>
        <w:t>Овідіопольської територіальної громади</w:t>
      </w:r>
      <w:r w:rsidR="00E96D93" w:rsidRPr="002D07B4">
        <w:rPr>
          <w:sz w:val="26"/>
          <w:szCs w:val="26"/>
        </w:rPr>
        <w:t xml:space="preserve">. </w:t>
      </w:r>
    </w:p>
    <w:p w:rsidR="00E96D93" w:rsidRPr="002D07B4" w:rsidRDefault="00E96D93" w:rsidP="002D07B4">
      <w:pPr>
        <w:pStyle w:val="a3"/>
        <w:ind w:firstLine="708"/>
        <w:rPr>
          <w:sz w:val="26"/>
          <w:szCs w:val="26"/>
        </w:rPr>
      </w:pPr>
    </w:p>
    <w:p w:rsidR="00E96D93" w:rsidRPr="002D07B4" w:rsidRDefault="008D5C88" w:rsidP="002D07B4">
      <w:pPr>
        <w:pStyle w:val="a3"/>
        <w:ind w:firstLine="720"/>
        <w:rPr>
          <w:sz w:val="26"/>
          <w:szCs w:val="26"/>
        </w:rPr>
      </w:pPr>
      <w:r>
        <w:rPr>
          <w:sz w:val="26"/>
          <w:szCs w:val="26"/>
        </w:rPr>
        <w:lastRenderedPageBreak/>
        <w:t>5</w:t>
      </w:r>
      <w:r w:rsidR="00E96D93" w:rsidRPr="002D07B4">
        <w:rPr>
          <w:sz w:val="26"/>
          <w:szCs w:val="26"/>
        </w:rPr>
        <w:t>. Рекомендувати керівникам суб’єктів господарювання Овідіопольської територіальної громади, у власності або користуванні яких є об’єкт (об’єкти) підвищеної небезпеки або потенційно небезпечний об’єкт (об’єкти):</w:t>
      </w:r>
    </w:p>
    <w:p w:rsidR="00E96D93" w:rsidRPr="002D07B4" w:rsidRDefault="008D5C88" w:rsidP="002D07B4">
      <w:pPr>
        <w:pStyle w:val="a3"/>
        <w:ind w:firstLine="720"/>
        <w:rPr>
          <w:sz w:val="26"/>
          <w:szCs w:val="26"/>
        </w:rPr>
      </w:pPr>
      <w:r>
        <w:rPr>
          <w:sz w:val="26"/>
          <w:szCs w:val="26"/>
        </w:rPr>
        <w:t>5.1. У термін до 01.07.2025</w:t>
      </w:r>
      <w:r w:rsidR="00E96D93" w:rsidRPr="002D07B4">
        <w:rPr>
          <w:sz w:val="26"/>
          <w:szCs w:val="26"/>
        </w:rPr>
        <w:t xml:space="preserve"> затвердити річні графіки створення і накопичення об’єктових матеріальних резервів та вжити заходів щодо створення об’єктових матеріальних резервів, визначення та затвердження їх номенклатури, обсягів,  з урахуванням прогнозованих для конкретних об’єктів видів та рівнів надзвичайних ситуацій, обсягів робіт з ліквідації їх наслідків, прогнозованих розмірів заподіяних збитків, обсягів забезпечення життєдіяльності постраждалого населення та місць їх розміщення; </w:t>
      </w:r>
    </w:p>
    <w:p w:rsidR="00E96D93" w:rsidRPr="002D07B4" w:rsidRDefault="008D5C88" w:rsidP="002D07B4">
      <w:pPr>
        <w:pStyle w:val="a3"/>
        <w:ind w:firstLine="720"/>
        <w:rPr>
          <w:sz w:val="26"/>
          <w:szCs w:val="26"/>
        </w:rPr>
      </w:pPr>
      <w:r>
        <w:rPr>
          <w:sz w:val="26"/>
          <w:szCs w:val="26"/>
        </w:rPr>
        <w:t>5</w:t>
      </w:r>
      <w:r w:rsidR="00E96D93" w:rsidRPr="002D07B4">
        <w:rPr>
          <w:sz w:val="26"/>
          <w:szCs w:val="26"/>
        </w:rPr>
        <w:t>.2. Щороку затверджувати річні графіки створення і накопичення матеріальних резервів та проводити перевірку наявності, якості, умов зберігання та готовності до використання матеріальних резервів.</w:t>
      </w:r>
    </w:p>
    <w:p w:rsidR="00E96D93" w:rsidRPr="002D07B4" w:rsidRDefault="000E6942" w:rsidP="002D07B4">
      <w:pPr>
        <w:pStyle w:val="a3"/>
        <w:ind w:firstLine="720"/>
        <w:rPr>
          <w:sz w:val="26"/>
          <w:szCs w:val="26"/>
        </w:rPr>
      </w:pPr>
      <w:r>
        <w:rPr>
          <w:sz w:val="26"/>
          <w:szCs w:val="26"/>
        </w:rPr>
        <w:t>5</w:t>
      </w:r>
      <w:r w:rsidR="00E96D93" w:rsidRPr="002D07B4">
        <w:rPr>
          <w:sz w:val="26"/>
          <w:szCs w:val="26"/>
        </w:rPr>
        <w:t>.3. Щороку до 31 грудня надавати до Овідіопольської селищної ради  інформацію про створення об’єктових матеріальних резервів, їх обсягів, номенклатури та стану накопичення.</w:t>
      </w:r>
    </w:p>
    <w:p w:rsidR="00320521" w:rsidRPr="002D07B4" w:rsidRDefault="000E6942" w:rsidP="002D07B4">
      <w:pPr>
        <w:pStyle w:val="a6"/>
        <w:spacing w:before="0" w:beforeAutospacing="0" w:after="0" w:afterAutospacing="0"/>
        <w:ind w:firstLine="708"/>
        <w:jc w:val="both"/>
        <w:rPr>
          <w:sz w:val="26"/>
          <w:szCs w:val="26"/>
          <w:lang w:val="uk-UA"/>
        </w:rPr>
      </w:pPr>
      <w:r>
        <w:rPr>
          <w:sz w:val="26"/>
          <w:szCs w:val="26"/>
          <w:lang w:val="uk-UA"/>
        </w:rPr>
        <w:t>6</w:t>
      </w:r>
      <w:r w:rsidR="00E96D93" w:rsidRPr="002D07B4">
        <w:rPr>
          <w:sz w:val="26"/>
          <w:szCs w:val="26"/>
          <w:lang w:val="uk-UA"/>
        </w:rPr>
        <w:t>. Визначити і затвердити місц</w:t>
      </w:r>
      <w:r w:rsidR="00320521" w:rsidRPr="002D07B4">
        <w:rPr>
          <w:sz w:val="26"/>
          <w:szCs w:val="26"/>
          <w:lang w:val="uk-UA"/>
        </w:rPr>
        <w:t>е</w:t>
      </w:r>
      <w:r w:rsidR="00E96D93" w:rsidRPr="002D07B4">
        <w:rPr>
          <w:sz w:val="26"/>
          <w:szCs w:val="26"/>
          <w:lang w:val="uk-UA"/>
        </w:rPr>
        <w:t xml:space="preserve"> розміщення місцевого матеріального резерву Овідіопольської територіальної громади:</w:t>
      </w:r>
      <w:r w:rsidR="00320521" w:rsidRPr="002D07B4">
        <w:rPr>
          <w:sz w:val="26"/>
          <w:szCs w:val="26"/>
          <w:lang w:val="uk-UA"/>
        </w:rPr>
        <w:t xml:space="preserve"> Комунальне підприємство «Водопостач» Овідіопольсько</w:t>
      </w:r>
      <w:r>
        <w:rPr>
          <w:sz w:val="26"/>
          <w:szCs w:val="26"/>
          <w:lang w:val="uk-UA"/>
        </w:rPr>
        <w:t>ї селищної ради, за адресою: селище</w:t>
      </w:r>
      <w:r w:rsidR="00320521" w:rsidRPr="002D07B4">
        <w:rPr>
          <w:sz w:val="26"/>
          <w:szCs w:val="26"/>
          <w:lang w:val="uk-UA"/>
        </w:rPr>
        <w:t xml:space="preserve"> Овідіополь, вул. Євгена Колісниченка, 72</w:t>
      </w:r>
      <w:r w:rsidR="00FE2EF1">
        <w:rPr>
          <w:sz w:val="26"/>
          <w:szCs w:val="26"/>
          <w:lang w:val="uk-UA"/>
        </w:rPr>
        <w:t>.</w:t>
      </w:r>
    </w:p>
    <w:p w:rsidR="00320521" w:rsidRPr="002D07B4" w:rsidRDefault="000E6942" w:rsidP="002D07B4">
      <w:pPr>
        <w:pStyle w:val="a6"/>
        <w:spacing w:before="0" w:beforeAutospacing="0" w:after="0" w:afterAutospacing="0"/>
        <w:ind w:firstLine="708"/>
        <w:jc w:val="both"/>
        <w:rPr>
          <w:sz w:val="26"/>
          <w:szCs w:val="26"/>
          <w:lang w:val="uk-UA"/>
        </w:rPr>
      </w:pPr>
      <w:r>
        <w:rPr>
          <w:sz w:val="26"/>
          <w:szCs w:val="26"/>
          <w:lang w:val="uk-UA"/>
        </w:rPr>
        <w:t>7</w:t>
      </w:r>
      <w:r w:rsidR="00320521" w:rsidRPr="002D07B4">
        <w:rPr>
          <w:sz w:val="26"/>
          <w:szCs w:val="26"/>
          <w:lang w:val="uk-UA"/>
        </w:rPr>
        <w:t>.</w:t>
      </w:r>
      <w:r>
        <w:rPr>
          <w:sz w:val="26"/>
          <w:szCs w:val="26"/>
          <w:lang w:val="uk-UA"/>
        </w:rPr>
        <w:t xml:space="preserve"> Відділу</w:t>
      </w:r>
      <w:r w:rsidR="00320521" w:rsidRPr="002D07B4">
        <w:rPr>
          <w:sz w:val="26"/>
          <w:szCs w:val="26"/>
          <w:lang w:val="uk-UA"/>
        </w:rPr>
        <w:t xml:space="preserve"> економічного розвитку Овідіопольської селищної ради у разі виникнення надзвичайної ситуації, у випадку необхідності</w:t>
      </w:r>
      <w:r w:rsidR="00E37010">
        <w:rPr>
          <w:sz w:val="26"/>
          <w:szCs w:val="26"/>
          <w:lang w:val="uk-UA"/>
        </w:rPr>
        <w:t>,</w:t>
      </w:r>
      <w:r w:rsidR="00320521" w:rsidRPr="002D07B4">
        <w:rPr>
          <w:sz w:val="26"/>
          <w:szCs w:val="26"/>
          <w:lang w:val="uk-UA"/>
        </w:rPr>
        <w:t xml:space="preserve"> організувати та забезпечити надання послуг харчування закладами ресторанного господарства, відповідно до укладених договорів про надання послуг харчування.</w:t>
      </w:r>
    </w:p>
    <w:p w:rsidR="00320521" w:rsidRDefault="000E6942" w:rsidP="002D07B4">
      <w:pPr>
        <w:pStyle w:val="a6"/>
        <w:spacing w:before="0" w:beforeAutospacing="0" w:after="0" w:afterAutospacing="0"/>
        <w:ind w:firstLine="708"/>
        <w:jc w:val="both"/>
        <w:rPr>
          <w:sz w:val="26"/>
          <w:szCs w:val="26"/>
          <w:lang w:val="uk-UA"/>
        </w:rPr>
      </w:pPr>
      <w:r>
        <w:rPr>
          <w:sz w:val="26"/>
          <w:szCs w:val="26"/>
          <w:lang w:val="uk-UA"/>
        </w:rPr>
        <w:t xml:space="preserve">8. </w:t>
      </w:r>
      <w:r w:rsidRPr="000E6942">
        <w:rPr>
          <w:sz w:val="26"/>
          <w:szCs w:val="26"/>
          <w:lang w:val="uk-UA"/>
        </w:rPr>
        <w:t>Відділу архітектури, містобудування, інфраструктури та житлово-комунального господарства Овідіопольської селищної ради</w:t>
      </w:r>
      <w:r w:rsidR="00D014ED" w:rsidRPr="002D07B4">
        <w:rPr>
          <w:b/>
          <w:sz w:val="26"/>
          <w:szCs w:val="26"/>
          <w:lang w:val="uk-UA"/>
        </w:rPr>
        <w:t xml:space="preserve"> </w:t>
      </w:r>
      <w:r w:rsidR="00320521" w:rsidRPr="002D07B4">
        <w:rPr>
          <w:sz w:val="26"/>
          <w:szCs w:val="26"/>
          <w:lang w:val="uk-UA"/>
        </w:rPr>
        <w:t>у разі виникнення надзвичайної ситуації, у випадку необхідності, забезпечити доставку необхідних запасів матеріальних цінностей з місцевого матеріального резерву</w:t>
      </w:r>
      <w:r w:rsidR="00D014ED" w:rsidRPr="002D07B4">
        <w:rPr>
          <w:sz w:val="26"/>
          <w:szCs w:val="26"/>
          <w:lang w:val="uk-UA"/>
        </w:rPr>
        <w:t xml:space="preserve"> Овідіопольської територіальної громади</w:t>
      </w:r>
      <w:r w:rsidR="00320521" w:rsidRPr="002D07B4">
        <w:rPr>
          <w:sz w:val="26"/>
          <w:szCs w:val="26"/>
          <w:lang w:val="uk-UA"/>
        </w:rPr>
        <w:t>, продуктів харчування до місця виникнення надзвичайної ситуації, а також постраждалого населення до пунктів харчування.</w:t>
      </w:r>
    </w:p>
    <w:p w:rsidR="000E6942" w:rsidRPr="00283713" w:rsidRDefault="000E6942" w:rsidP="00283713">
      <w:pPr>
        <w:pStyle w:val="1"/>
        <w:shd w:val="clear" w:color="auto" w:fill="auto"/>
        <w:ind w:firstLine="709"/>
        <w:jc w:val="both"/>
        <w:rPr>
          <w:bCs/>
          <w:iCs/>
          <w:lang w:val="uk-UA"/>
        </w:rPr>
      </w:pPr>
      <w:r>
        <w:rPr>
          <w:lang w:val="uk-UA"/>
        </w:rPr>
        <w:t xml:space="preserve">9. </w:t>
      </w:r>
      <w:r w:rsidR="00283713" w:rsidRPr="00250AD3">
        <w:rPr>
          <w:lang w:val="uk-UA"/>
        </w:rPr>
        <w:t>Визнати таким, що втратило чинність</w:t>
      </w:r>
      <w:r w:rsidR="00283713">
        <w:rPr>
          <w:lang w:val="uk-UA"/>
        </w:rPr>
        <w:t>, рішення виконавчого комітету Овідіопольської селищної ради</w:t>
      </w:r>
      <w:r w:rsidR="00283713" w:rsidRPr="00250AD3">
        <w:rPr>
          <w:lang w:val="uk-UA"/>
        </w:rPr>
        <w:t xml:space="preserve"> ві</w:t>
      </w:r>
      <w:r w:rsidR="00283713">
        <w:rPr>
          <w:lang w:val="uk-UA"/>
        </w:rPr>
        <w:t>д 18 червня 2021 року  № 90</w:t>
      </w:r>
      <w:r w:rsidR="00283713" w:rsidRPr="00250AD3">
        <w:rPr>
          <w:lang w:val="uk-UA"/>
        </w:rPr>
        <w:t xml:space="preserve"> </w:t>
      </w:r>
      <w:r w:rsidR="00283713">
        <w:rPr>
          <w:lang w:val="uk-UA"/>
        </w:rPr>
        <w:t>«Про створення та використання місцевого матеріального резерву Овідіопольської територіальної громади для запобігання і ліквідації наслідків надзвичайних ситуацій, визначення та затвердження його номенклатури, обсягів та місця розміщення</w:t>
      </w:r>
      <w:r w:rsidR="00283713" w:rsidRPr="009B3C47">
        <w:rPr>
          <w:bCs/>
          <w:iCs/>
          <w:lang w:val="uk-UA"/>
        </w:rPr>
        <w:t>»</w:t>
      </w:r>
      <w:r w:rsidR="00283713">
        <w:rPr>
          <w:bCs/>
          <w:iCs/>
          <w:lang w:val="uk-UA"/>
        </w:rPr>
        <w:t>.</w:t>
      </w:r>
    </w:p>
    <w:p w:rsidR="00320521" w:rsidRDefault="00320521" w:rsidP="002D07B4">
      <w:pPr>
        <w:ind w:firstLine="708"/>
        <w:jc w:val="both"/>
        <w:rPr>
          <w:sz w:val="26"/>
          <w:szCs w:val="26"/>
          <w:lang w:val="uk-UA"/>
        </w:rPr>
      </w:pPr>
      <w:r w:rsidRPr="002D07B4">
        <w:rPr>
          <w:bCs/>
          <w:sz w:val="26"/>
          <w:szCs w:val="26"/>
          <w:lang w:val="uk-UA"/>
        </w:rPr>
        <w:t>1</w:t>
      </w:r>
      <w:r w:rsidRPr="002D07B4">
        <w:rPr>
          <w:bCs/>
          <w:sz w:val="26"/>
          <w:szCs w:val="26"/>
        </w:rPr>
        <w:t>0.</w:t>
      </w:r>
      <w:r w:rsidRPr="002D07B4">
        <w:rPr>
          <w:sz w:val="26"/>
          <w:szCs w:val="26"/>
        </w:rPr>
        <w:t xml:space="preserve"> Контроль за виконан</w:t>
      </w:r>
      <w:r w:rsidR="00D163DB">
        <w:rPr>
          <w:sz w:val="26"/>
          <w:szCs w:val="26"/>
          <w:lang w:val="uk-UA"/>
        </w:rPr>
        <w:t>н</w:t>
      </w:r>
      <w:r w:rsidRPr="002D07B4">
        <w:rPr>
          <w:sz w:val="26"/>
          <w:szCs w:val="26"/>
        </w:rPr>
        <w:t xml:space="preserve">ям цього </w:t>
      </w:r>
      <w:r w:rsidRPr="002D07B4">
        <w:rPr>
          <w:sz w:val="26"/>
          <w:szCs w:val="26"/>
          <w:lang w:val="uk-UA"/>
        </w:rPr>
        <w:t>рішення</w:t>
      </w:r>
      <w:r w:rsidRPr="002D07B4">
        <w:rPr>
          <w:sz w:val="26"/>
          <w:szCs w:val="26"/>
        </w:rPr>
        <w:t xml:space="preserve"> </w:t>
      </w:r>
      <w:r w:rsidRPr="002D07B4">
        <w:rPr>
          <w:sz w:val="26"/>
          <w:szCs w:val="26"/>
          <w:lang w:val="uk-UA"/>
        </w:rPr>
        <w:t>покласти</w:t>
      </w:r>
      <w:r w:rsidRPr="002D07B4">
        <w:rPr>
          <w:sz w:val="26"/>
          <w:szCs w:val="26"/>
        </w:rPr>
        <w:t xml:space="preserve"> на </w:t>
      </w:r>
      <w:r w:rsidR="000E6942">
        <w:rPr>
          <w:sz w:val="26"/>
          <w:szCs w:val="26"/>
          <w:lang w:val="uk-UA"/>
        </w:rPr>
        <w:t>заступника</w:t>
      </w:r>
      <w:r w:rsidRPr="002D07B4">
        <w:rPr>
          <w:sz w:val="26"/>
          <w:szCs w:val="26"/>
          <w:lang w:val="uk-UA"/>
        </w:rPr>
        <w:t xml:space="preserve"> </w:t>
      </w:r>
      <w:r w:rsidR="00D014ED" w:rsidRPr="002D07B4">
        <w:rPr>
          <w:sz w:val="26"/>
          <w:szCs w:val="26"/>
          <w:lang w:val="uk-UA"/>
        </w:rPr>
        <w:t>селищного</w:t>
      </w:r>
      <w:r w:rsidRPr="002D07B4">
        <w:rPr>
          <w:sz w:val="26"/>
          <w:szCs w:val="26"/>
          <w:lang w:val="uk-UA"/>
        </w:rPr>
        <w:t xml:space="preserve"> голови </w:t>
      </w:r>
      <w:r w:rsidR="00E37010">
        <w:rPr>
          <w:sz w:val="26"/>
          <w:szCs w:val="26"/>
          <w:lang w:val="uk-UA"/>
        </w:rPr>
        <w:t>з питань діяльності виконавчих органів ради</w:t>
      </w:r>
      <w:r w:rsidRPr="002D07B4">
        <w:rPr>
          <w:sz w:val="26"/>
          <w:szCs w:val="26"/>
          <w:lang w:val="uk-UA"/>
        </w:rPr>
        <w:t>.</w:t>
      </w:r>
    </w:p>
    <w:p w:rsidR="00283713" w:rsidRPr="002D07B4" w:rsidRDefault="00283713" w:rsidP="002D07B4">
      <w:pPr>
        <w:ind w:firstLine="708"/>
        <w:jc w:val="both"/>
        <w:rPr>
          <w:sz w:val="26"/>
          <w:szCs w:val="26"/>
          <w:lang w:val="uk-UA"/>
        </w:rPr>
      </w:pPr>
    </w:p>
    <w:p w:rsidR="00320521" w:rsidRPr="002D07B4" w:rsidRDefault="00320521" w:rsidP="00320521">
      <w:pPr>
        <w:rPr>
          <w:sz w:val="26"/>
          <w:szCs w:val="26"/>
        </w:rPr>
      </w:pPr>
    </w:p>
    <w:p w:rsidR="00D163DB" w:rsidRPr="00A44E51" w:rsidRDefault="00D163DB" w:rsidP="00D163DB">
      <w:pPr>
        <w:jc w:val="center"/>
        <w:rPr>
          <w:b/>
          <w:i/>
          <w:sz w:val="26"/>
          <w:szCs w:val="26"/>
        </w:rPr>
      </w:pPr>
      <w:r w:rsidRPr="00A44E51">
        <w:rPr>
          <w:b/>
          <w:i/>
          <w:sz w:val="26"/>
          <w:szCs w:val="26"/>
        </w:rPr>
        <w:t>Селищний голова                                                                          Лідія САВЕЛЬЄВА</w:t>
      </w:r>
    </w:p>
    <w:p w:rsidR="00D163DB" w:rsidRPr="00A44E51" w:rsidRDefault="00D163DB" w:rsidP="00D163DB">
      <w:pPr>
        <w:rPr>
          <w:b/>
          <w:i/>
          <w:sz w:val="26"/>
          <w:szCs w:val="26"/>
        </w:rPr>
      </w:pPr>
    </w:p>
    <w:p w:rsidR="00D163DB" w:rsidRDefault="00D163DB" w:rsidP="00D163DB">
      <w:pPr>
        <w:rPr>
          <w:b/>
          <w:i/>
          <w:sz w:val="26"/>
          <w:szCs w:val="26"/>
          <w:lang w:val="ru-UA"/>
        </w:rPr>
      </w:pPr>
      <w:r>
        <w:rPr>
          <w:b/>
          <w:i/>
          <w:sz w:val="26"/>
          <w:szCs w:val="26"/>
          <w:lang w:val="uk-UA"/>
        </w:rPr>
        <w:t>27</w:t>
      </w:r>
      <w:r>
        <w:rPr>
          <w:b/>
          <w:i/>
          <w:sz w:val="26"/>
          <w:szCs w:val="26"/>
          <w:lang w:val="ru-UA"/>
        </w:rPr>
        <w:t>червня 2025 року</w:t>
      </w:r>
    </w:p>
    <w:p w:rsidR="00D163DB" w:rsidRPr="00D163DB" w:rsidRDefault="00D163DB" w:rsidP="00D163DB">
      <w:pPr>
        <w:rPr>
          <w:sz w:val="26"/>
          <w:szCs w:val="26"/>
          <w:lang w:val="uk-UA"/>
        </w:rPr>
      </w:pPr>
      <w:r>
        <w:rPr>
          <w:b/>
          <w:i/>
          <w:sz w:val="26"/>
          <w:szCs w:val="26"/>
          <w:lang w:val="ru-UA"/>
        </w:rPr>
        <w:t xml:space="preserve">№ </w:t>
      </w:r>
      <w:r>
        <w:rPr>
          <w:b/>
          <w:i/>
          <w:sz w:val="26"/>
          <w:szCs w:val="26"/>
          <w:lang w:val="uk-UA"/>
        </w:rPr>
        <w:t>864</w:t>
      </w:r>
    </w:p>
    <w:p w:rsidR="00D014ED" w:rsidRDefault="00D014ED" w:rsidP="00320521">
      <w:pPr>
        <w:rPr>
          <w:sz w:val="26"/>
          <w:szCs w:val="26"/>
          <w:lang w:val="uk-UA"/>
        </w:rPr>
      </w:pPr>
    </w:p>
    <w:p w:rsidR="002D07B4" w:rsidRDefault="002D07B4" w:rsidP="00320521">
      <w:pPr>
        <w:rPr>
          <w:sz w:val="28"/>
          <w:szCs w:val="28"/>
          <w:lang w:val="uk-UA"/>
        </w:rPr>
      </w:pPr>
    </w:p>
    <w:p w:rsidR="00F005D2" w:rsidRDefault="00F005D2" w:rsidP="002D07B4">
      <w:pPr>
        <w:jc w:val="right"/>
        <w:rPr>
          <w:b/>
          <w:i/>
          <w:lang w:val="uk-UA"/>
        </w:rPr>
      </w:pPr>
    </w:p>
    <w:p w:rsidR="00F005D2" w:rsidRDefault="00F005D2" w:rsidP="002D07B4">
      <w:pPr>
        <w:jc w:val="right"/>
        <w:rPr>
          <w:b/>
          <w:i/>
          <w:lang w:val="uk-UA"/>
        </w:rPr>
      </w:pPr>
    </w:p>
    <w:p w:rsidR="00F005D2" w:rsidRDefault="00F005D2" w:rsidP="002D07B4">
      <w:pPr>
        <w:jc w:val="right"/>
        <w:rPr>
          <w:b/>
          <w:i/>
          <w:lang w:val="uk-UA"/>
        </w:rPr>
      </w:pPr>
    </w:p>
    <w:p w:rsidR="00F005D2" w:rsidRDefault="00F005D2" w:rsidP="002D07B4">
      <w:pPr>
        <w:jc w:val="right"/>
        <w:rPr>
          <w:b/>
          <w:i/>
          <w:lang w:val="uk-UA"/>
        </w:rPr>
      </w:pPr>
    </w:p>
    <w:p w:rsidR="00F005D2" w:rsidRDefault="00F005D2" w:rsidP="002D07B4">
      <w:pPr>
        <w:jc w:val="right"/>
        <w:rPr>
          <w:b/>
          <w:i/>
          <w:lang w:val="uk-UA"/>
        </w:rPr>
      </w:pPr>
    </w:p>
    <w:p w:rsidR="00F005D2" w:rsidRDefault="00F005D2" w:rsidP="002D07B4">
      <w:pPr>
        <w:jc w:val="right"/>
        <w:rPr>
          <w:b/>
          <w:i/>
          <w:lang w:val="uk-UA"/>
        </w:rPr>
      </w:pPr>
    </w:p>
    <w:p w:rsidR="00D163DB" w:rsidRPr="00853613" w:rsidRDefault="00D163DB" w:rsidP="00D163DB">
      <w:pPr>
        <w:widowControl w:val="0"/>
        <w:jc w:val="right"/>
        <w:rPr>
          <w:b/>
          <w:i/>
          <w:color w:val="000000"/>
          <w:sz w:val="26"/>
          <w:szCs w:val="26"/>
        </w:rPr>
      </w:pPr>
      <w:r w:rsidRPr="00853613">
        <w:rPr>
          <w:b/>
          <w:i/>
          <w:color w:val="000000"/>
          <w:sz w:val="26"/>
          <w:szCs w:val="26"/>
        </w:rPr>
        <w:t>Додаток 1</w:t>
      </w:r>
    </w:p>
    <w:p w:rsidR="00D163DB" w:rsidRPr="00853613" w:rsidRDefault="00D163DB" w:rsidP="00D163DB">
      <w:pPr>
        <w:widowControl w:val="0"/>
        <w:jc w:val="right"/>
        <w:rPr>
          <w:b/>
          <w:i/>
          <w:color w:val="000000"/>
          <w:sz w:val="26"/>
          <w:szCs w:val="26"/>
        </w:rPr>
      </w:pPr>
      <w:r w:rsidRPr="00853613">
        <w:rPr>
          <w:b/>
          <w:i/>
          <w:color w:val="000000"/>
          <w:sz w:val="26"/>
          <w:szCs w:val="26"/>
        </w:rPr>
        <w:t xml:space="preserve">до рішення виконавчого комітету </w:t>
      </w:r>
    </w:p>
    <w:p w:rsidR="00D163DB" w:rsidRPr="00853613" w:rsidRDefault="00D163DB" w:rsidP="00D163DB">
      <w:pPr>
        <w:widowControl w:val="0"/>
        <w:jc w:val="right"/>
        <w:rPr>
          <w:b/>
          <w:i/>
          <w:color w:val="000000"/>
          <w:sz w:val="26"/>
          <w:szCs w:val="26"/>
        </w:rPr>
      </w:pPr>
      <w:r w:rsidRPr="00853613">
        <w:rPr>
          <w:b/>
          <w:i/>
          <w:color w:val="000000"/>
          <w:sz w:val="26"/>
          <w:szCs w:val="26"/>
        </w:rPr>
        <w:t>Овідіопольської селищної ради</w:t>
      </w:r>
    </w:p>
    <w:p w:rsidR="00D163DB" w:rsidRPr="00D163DB" w:rsidRDefault="00D163DB" w:rsidP="00D163DB">
      <w:pPr>
        <w:widowControl w:val="0"/>
        <w:jc w:val="right"/>
        <w:rPr>
          <w:b/>
          <w:i/>
          <w:color w:val="000000"/>
          <w:sz w:val="26"/>
          <w:szCs w:val="26"/>
          <w:lang w:val="uk-UA"/>
        </w:rPr>
      </w:pPr>
      <w:r w:rsidRPr="00853613">
        <w:rPr>
          <w:b/>
          <w:i/>
          <w:color w:val="000000"/>
          <w:sz w:val="26"/>
          <w:szCs w:val="26"/>
        </w:rPr>
        <w:t>27 червня 2025 року № 86</w:t>
      </w:r>
      <w:r>
        <w:rPr>
          <w:b/>
          <w:i/>
          <w:color w:val="000000"/>
          <w:sz w:val="26"/>
          <w:szCs w:val="26"/>
          <w:lang w:val="uk-UA"/>
        </w:rPr>
        <w:t>4</w:t>
      </w:r>
    </w:p>
    <w:p w:rsidR="00D163DB" w:rsidRDefault="00D163DB" w:rsidP="002D07B4">
      <w:pPr>
        <w:pStyle w:val="3"/>
        <w:spacing w:before="0"/>
        <w:jc w:val="center"/>
        <w:rPr>
          <w:rFonts w:ascii="Times New Roman" w:hAnsi="Times New Roman" w:cs="Times New Roman"/>
          <w:b/>
          <w:i/>
          <w:color w:val="auto"/>
          <w:sz w:val="26"/>
          <w:szCs w:val="26"/>
          <w:lang w:val="uk-UA"/>
        </w:rPr>
      </w:pPr>
    </w:p>
    <w:p w:rsidR="00D014ED" w:rsidRPr="00F005D2" w:rsidRDefault="00D014ED" w:rsidP="002D07B4">
      <w:pPr>
        <w:pStyle w:val="3"/>
        <w:spacing w:before="0"/>
        <w:jc w:val="center"/>
        <w:rPr>
          <w:rFonts w:ascii="Times New Roman" w:hAnsi="Times New Roman" w:cs="Times New Roman"/>
          <w:b/>
          <w:i/>
          <w:color w:val="auto"/>
          <w:sz w:val="26"/>
          <w:szCs w:val="26"/>
          <w:lang w:val="uk-UA"/>
        </w:rPr>
      </w:pPr>
      <w:r w:rsidRPr="00E37010">
        <w:rPr>
          <w:rFonts w:ascii="Times New Roman" w:hAnsi="Times New Roman" w:cs="Times New Roman"/>
          <w:b/>
          <w:i/>
          <w:color w:val="auto"/>
          <w:sz w:val="26"/>
          <w:szCs w:val="26"/>
          <w:lang w:val="uk-UA"/>
        </w:rPr>
        <w:t>ПОРЯДОК</w:t>
      </w:r>
      <w:r w:rsidRPr="00E37010">
        <w:rPr>
          <w:rFonts w:ascii="Times New Roman" w:hAnsi="Times New Roman" w:cs="Times New Roman"/>
          <w:b/>
          <w:i/>
          <w:color w:val="auto"/>
          <w:sz w:val="26"/>
          <w:szCs w:val="26"/>
          <w:lang w:val="uk-UA"/>
        </w:rPr>
        <w:br/>
      </w:r>
      <w:r w:rsidRPr="00F005D2">
        <w:rPr>
          <w:rFonts w:ascii="Times New Roman" w:hAnsi="Times New Roman" w:cs="Times New Roman"/>
          <w:b/>
          <w:i/>
          <w:color w:val="auto"/>
          <w:sz w:val="26"/>
          <w:szCs w:val="26"/>
          <w:lang w:val="uk-UA"/>
        </w:rPr>
        <w:t xml:space="preserve">створення та використання місцевого матеріального резерву Овідіопольської територіальної громади </w:t>
      </w:r>
      <w:r w:rsidR="00825CFF" w:rsidRPr="00F005D2">
        <w:rPr>
          <w:rFonts w:ascii="Times New Roman" w:hAnsi="Times New Roman" w:cs="Times New Roman"/>
          <w:b/>
          <w:i/>
          <w:color w:val="auto"/>
          <w:sz w:val="26"/>
          <w:szCs w:val="26"/>
          <w:lang w:val="uk-UA"/>
        </w:rPr>
        <w:t xml:space="preserve">для запобігання виникненню надзвичайних ситуацій і ліквідації їх наслідків </w:t>
      </w:r>
      <w:r w:rsidRPr="00F005D2">
        <w:rPr>
          <w:rFonts w:ascii="Times New Roman" w:hAnsi="Times New Roman" w:cs="Times New Roman"/>
          <w:b/>
          <w:i/>
          <w:color w:val="auto"/>
          <w:sz w:val="26"/>
          <w:szCs w:val="26"/>
          <w:lang w:val="uk-UA"/>
        </w:rPr>
        <w:t>(далі – Порядок)</w:t>
      </w:r>
    </w:p>
    <w:p w:rsidR="00825CFF" w:rsidRPr="00F005D2" w:rsidRDefault="00825CFF" w:rsidP="00825CFF">
      <w:pPr>
        <w:rPr>
          <w:lang w:val="uk-UA"/>
        </w:rPr>
      </w:pPr>
    </w:p>
    <w:p w:rsidR="00D014ED" w:rsidRPr="002D07B4" w:rsidRDefault="00D014ED" w:rsidP="002D07B4">
      <w:pPr>
        <w:pStyle w:val="a6"/>
        <w:spacing w:before="0" w:beforeAutospacing="0" w:after="0" w:afterAutospacing="0"/>
        <w:jc w:val="both"/>
        <w:rPr>
          <w:sz w:val="26"/>
          <w:szCs w:val="26"/>
          <w:lang w:val="uk-UA"/>
        </w:rPr>
      </w:pPr>
      <w:r w:rsidRPr="002D07B4">
        <w:rPr>
          <w:sz w:val="26"/>
          <w:szCs w:val="26"/>
          <w:lang w:val="uk-UA"/>
        </w:rPr>
        <w:t xml:space="preserve">1. Цей Порядок визначає механізм створення та використання місцевого матеріального резерву Овідіопольської територіальної громади для запобігання </w:t>
      </w:r>
      <w:r w:rsidR="00825CFF">
        <w:rPr>
          <w:sz w:val="26"/>
          <w:szCs w:val="26"/>
          <w:lang w:val="uk-UA"/>
        </w:rPr>
        <w:t>виникнення</w:t>
      </w:r>
      <w:r w:rsidRPr="002D07B4">
        <w:rPr>
          <w:sz w:val="26"/>
          <w:szCs w:val="26"/>
          <w:lang w:val="uk-UA"/>
        </w:rPr>
        <w:t>і</w:t>
      </w:r>
      <w:r w:rsidR="00825CFF" w:rsidRPr="002D07B4">
        <w:rPr>
          <w:sz w:val="26"/>
          <w:szCs w:val="26"/>
          <w:lang w:val="uk-UA"/>
        </w:rPr>
        <w:t xml:space="preserve"> надзвичайних ситуацій </w:t>
      </w:r>
      <w:r w:rsidR="00825CFF">
        <w:rPr>
          <w:sz w:val="26"/>
          <w:szCs w:val="26"/>
          <w:lang w:val="uk-UA"/>
        </w:rPr>
        <w:t xml:space="preserve">і </w:t>
      </w:r>
      <w:r w:rsidRPr="002D07B4">
        <w:rPr>
          <w:sz w:val="26"/>
          <w:szCs w:val="26"/>
          <w:lang w:val="uk-UA"/>
        </w:rPr>
        <w:t xml:space="preserve">ліквідації </w:t>
      </w:r>
      <w:r w:rsidR="00825CFF">
        <w:rPr>
          <w:sz w:val="26"/>
          <w:szCs w:val="26"/>
          <w:lang w:val="uk-UA"/>
        </w:rPr>
        <w:t xml:space="preserve">їх </w:t>
      </w:r>
      <w:r w:rsidRPr="002D07B4">
        <w:rPr>
          <w:sz w:val="26"/>
          <w:szCs w:val="26"/>
          <w:lang w:val="uk-UA"/>
        </w:rPr>
        <w:t>наслідків.</w:t>
      </w:r>
    </w:p>
    <w:p w:rsidR="00D014ED" w:rsidRPr="002D07B4" w:rsidRDefault="00D014ED" w:rsidP="002D07B4">
      <w:pPr>
        <w:pStyle w:val="a6"/>
        <w:spacing w:before="0" w:beforeAutospacing="0" w:after="0" w:afterAutospacing="0"/>
        <w:jc w:val="both"/>
        <w:rPr>
          <w:sz w:val="26"/>
          <w:szCs w:val="26"/>
        </w:rPr>
      </w:pPr>
      <w:r w:rsidRPr="002D07B4">
        <w:rPr>
          <w:sz w:val="26"/>
          <w:szCs w:val="26"/>
        </w:rPr>
        <w:t>2. У цьому Порядку терміни вживаються у такому значенні:</w:t>
      </w:r>
    </w:p>
    <w:p w:rsidR="00D014ED" w:rsidRPr="002D07B4" w:rsidRDefault="009E748F" w:rsidP="002D07B4">
      <w:pPr>
        <w:pStyle w:val="a6"/>
        <w:spacing w:before="0" w:beforeAutospacing="0" w:after="0" w:afterAutospacing="0"/>
        <w:jc w:val="both"/>
        <w:rPr>
          <w:sz w:val="26"/>
          <w:szCs w:val="26"/>
          <w:lang w:val="uk-UA"/>
        </w:rPr>
      </w:pPr>
      <w:r>
        <w:rPr>
          <w:sz w:val="26"/>
          <w:szCs w:val="26"/>
          <w:lang w:val="uk-UA"/>
        </w:rPr>
        <w:t xml:space="preserve">   </w:t>
      </w:r>
      <w:r w:rsidR="001752C8">
        <w:rPr>
          <w:sz w:val="26"/>
          <w:szCs w:val="26"/>
          <w:lang w:val="uk-UA"/>
        </w:rPr>
        <w:t xml:space="preserve">   </w:t>
      </w:r>
      <w:r w:rsidR="00825CFF">
        <w:rPr>
          <w:sz w:val="26"/>
          <w:szCs w:val="26"/>
          <w:lang w:val="uk-UA"/>
        </w:rPr>
        <w:t xml:space="preserve">матеріальний резерв – </w:t>
      </w:r>
      <w:r w:rsidR="00D014ED" w:rsidRPr="002D07B4">
        <w:rPr>
          <w:sz w:val="26"/>
          <w:szCs w:val="26"/>
          <w:lang w:val="uk-UA"/>
        </w:rPr>
        <w:t xml:space="preserve">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w:t>
      </w:r>
      <w:r w:rsidR="00825CFF">
        <w:rPr>
          <w:sz w:val="26"/>
          <w:szCs w:val="26"/>
          <w:lang w:val="uk-UA"/>
        </w:rPr>
        <w:t xml:space="preserve"> виникненню </w:t>
      </w:r>
      <w:r w:rsidR="001752C8" w:rsidRPr="002D07B4">
        <w:rPr>
          <w:sz w:val="26"/>
          <w:szCs w:val="26"/>
          <w:lang w:val="uk-UA"/>
        </w:rPr>
        <w:t>надзвичайних ситуацій</w:t>
      </w:r>
      <w:r w:rsidR="001752C8">
        <w:rPr>
          <w:sz w:val="26"/>
          <w:szCs w:val="26"/>
          <w:lang w:val="uk-UA"/>
        </w:rPr>
        <w:t xml:space="preserve">, </w:t>
      </w:r>
      <w:r w:rsidR="00D014ED" w:rsidRPr="002D07B4">
        <w:rPr>
          <w:sz w:val="26"/>
          <w:szCs w:val="26"/>
          <w:lang w:val="uk-UA"/>
        </w:rPr>
        <w:t>ліквідації</w:t>
      </w:r>
      <w:r w:rsidR="001752C8">
        <w:rPr>
          <w:sz w:val="26"/>
          <w:szCs w:val="26"/>
          <w:lang w:val="uk-UA"/>
        </w:rPr>
        <w:t xml:space="preserve"> їх</w:t>
      </w:r>
      <w:r w:rsidR="00D014ED" w:rsidRPr="002D07B4">
        <w:rPr>
          <w:sz w:val="26"/>
          <w:szCs w:val="26"/>
          <w:lang w:val="uk-UA"/>
        </w:rPr>
        <w:t xml:space="preserve"> наслідків </w:t>
      </w:r>
      <w:r w:rsidR="001752C8">
        <w:rPr>
          <w:sz w:val="26"/>
          <w:szCs w:val="26"/>
          <w:lang w:val="uk-UA"/>
        </w:rPr>
        <w:t xml:space="preserve">та </w:t>
      </w:r>
      <w:r w:rsidR="00D014ED" w:rsidRPr="002D07B4">
        <w:rPr>
          <w:sz w:val="26"/>
          <w:szCs w:val="26"/>
          <w:lang w:val="uk-UA"/>
        </w:rPr>
        <w:t xml:space="preserve">надання </w:t>
      </w:r>
      <w:r w:rsidR="001752C8">
        <w:rPr>
          <w:sz w:val="26"/>
          <w:szCs w:val="26"/>
          <w:lang w:val="uk-UA"/>
        </w:rPr>
        <w:t xml:space="preserve">термінової </w:t>
      </w:r>
      <w:r w:rsidR="00D014ED" w:rsidRPr="002D07B4">
        <w:rPr>
          <w:sz w:val="26"/>
          <w:szCs w:val="26"/>
          <w:lang w:val="uk-UA"/>
        </w:rPr>
        <w:t>допомоги постраждалому населенню, проведення невідкладних відновлювальних робіт і заходів;</w:t>
      </w:r>
    </w:p>
    <w:p w:rsidR="00D014ED" w:rsidRPr="002D07B4" w:rsidRDefault="009E748F" w:rsidP="002D07B4">
      <w:pPr>
        <w:pStyle w:val="a6"/>
        <w:spacing w:before="0" w:beforeAutospacing="0" w:after="0" w:afterAutospacing="0"/>
        <w:jc w:val="both"/>
        <w:rPr>
          <w:sz w:val="26"/>
          <w:szCs w:val="26"/>
          <w:lang w:val="uk-UA"/>
        </w:rPr>
      </w:pPr>
      <w:r>
        <w:rPr>
          <w:sz w:val="26"/>
          <w:szCs w:val="26"/>
          <w:lang w:val="uk-UA"/>
        </w:rPr>
        <w:t xml:space="preserve">   </w:t>
      </w:r>
      <w:r w:rsidR="001752C8">
        <w:rPr>
          <w:sz w:val="26"/>
          <w:szCs w:val="26"/>
          <w:lang w:val="uk-UA"/>
        </w:rPr>
        <w:t xml:space="preserve">   </w:t>
      </w:r>
      <w:r w:rsidR="00D014ED" w:rsidRPr="002D07B4">
        <w:rPr>
          <w:sz w:val="26"/>
          <w:szCs w:val="26"/>
          <w:lang w:val="uk-UA"/>
        </w:rPr>
        <w:t>зберігання – це утримання та зберігання матеріальних цінностей протягом періоду, передбаченого інструкцією з експлуатації та в умовах, що відповідають технічним умовам та державним стандартам України;</w:t>
      </w:r>
    </w:p>
    <w:p w:rsidR="00D014ED" w:rsidRPr="002D07B4" w:rsidRDefault="009E748F" w:rsidP="002D07B4">
      <w:pPr>
        <w:pStyle w:val="a6"/>
        <w:spacing w:before="0" w:beforeAutospacing="0" w:after="0" w:afterAutospacing="0"/>
        <w:jc w:val="both"/>
        <w:rPr>
          <w:sz w:val="26"/>
          <w:szCs w:val="26"/>
          <w:lang w:val="uk-UA"/>
        </w:rPr>
      </w:pPr>
      <w:r>
        <w:rPr>
          <w:sz w:val="26"/>
          <w:szCs w:val="26"/>
          <w:lang w:val="uk-UA"/>
        </w:rPr>
        <w:t xml:space="preserve">   </w:t>
      </w:r>
      <w:r w:rsidR="001752C8">
        <w:rPr>
          <w:sz w:val="26"/>
          <w:szCs w:val="26"/>
          <w:lang w:val="uk-UA"/>
        </w:rPr>
        <w:t xml:space="preserve">   </w:t>
      </w:r>
      <w:r w:rsidR="00D014ED" w:rsidRPr="002D07B4">
        <w:rPr>
          <w:sz w:val="26"/>
          <w:szCs w:val="26"/>
          <w:lang w:val="uk-UA"/>
        </w:rPr>
        <w:t xml:space="preserve">заміна матеріальних цінностей </w:t>
      </w:r>
      <w:r w:rsidR="001752C8">
        <w:rPr>
          <w:sz w:val="26"/>
          <w:szCs w:val="26"/>
          <w:lang w:val="uk-UA"/>
        </w:rPr>
        <w:t xml:space="preserve">матеріального резерву </w:t>
      </w:r>
      <w:r w:rsidR="00D014ED" w:rsidRPr="002D07B4">
        <w:rPr>
          <w:sz w:val="26"/>
          <w:szCs w:val="26"/>
          <w:lang w:val="uk-UA"/>
        </w:rPr>
        <w:t>– відпуск матеріальних цінностей з</w:t>
      </w:r>
      <w:r w:rsidR="001752C8">
        <w:rPr>
          <w:sz w:val="26"/>
          <w:szCs w:val="26"/>
          <w:lang w:val="uk-UA"/>
        </w:rPr>
        <w:t xml:space="preserve"> матеріального</w:t>
      </w:r>
      <w:r w:rsidR="00D014ED" w:rsidRPr="002D07B4">
        <w:rPr>
          <w:sz w:val="26"/>
          <w:szCs w:val="26"/>
          <w:lang w:val="uk-UA"/>
        </w:rPr>
        <w:t xml:space="preserve"> резерву</w:t>
      </w:r>
      <w:r w:rsidR="001752C8" w:rsidRPr="00825CFF">
        <w:rPr>
          <w:sz w:val="26"/>
          <w:szCs w:val="26"/>
          <w:lang w:val="uk-UA"/>
        </w:rPr>
        <w:t xml:space="preserve"> </w:t>
      </w:r>
      <w:r w:rsidR="001752C8" w:rsidRPr="002D07B4">
        <w:rPr>
          <w:sz w:val="26"/>
          <w:szCs w:val="26"/>
          <w:lang w:val="uk-UA"/>
        </w:rPr>
        <w:t xml:space="preserve">у зв’язку зі зміною стандартів і </w:t>
      </w:r>
      <w:r w:rsidR="001752C8">
        <w:rPr>
          <w:sz w:val="26"/>
          <w:szCs w:val="26"/>
          <w:lang w:val="uk-UA"/>
        </w:rPr>
        <w:t xml:space="preserve">технології виготовлення виробів </w:t>
      </w:r>
      <w:r w:rsidR="00D014ED" w:rsidRPr="002D07B4">
        <w:rPr>
          <w:sz w:val="26"/>
          <w:szCs w:val="26"/>
          <w:lang w:val="uk-UA"/>
        </w:rPr>
        <w:t xml:space="preserve">за умови </w:t>
      </w:r>
      <w:r w:rsidR="001752C8">
        <w:rPr>
          <w:sz w:val="26"/>
          <w:szCs w:val="26"/>
          <w:lang w:val="uk-UA"/>
        </w:rPr>
        <w:t xml:space="preserve">одночасного </w:t>
      </w:r>
      <w:r w:rsidR="00D014ED" w:rsidRPr="002D07B4">
        <w:rPr>
          <w:sz w:val="26"/>
          <w:szCs w:val="26"/>
          <w:lang w:val="uk-UA"/>
        </w:rPr>
        <w:t xml:space="preserve">закладання </w:t>
      </w:r>
      <w:r w:rsidR="001752C8">
        <w:rPr>
          <w:sz w:val="26"/>
          <w:szCs w:val="26"/>
          <w:lang w:val="uk-UA"/>
        </w:rPr>
        <w:t>до матеріального резерву такої самої</w:t>
      </w:r>
      <w:r w:rsidR="00D014ED" w:rsidRPr="002D07B4">
        <w:rPr>
          <w:sz w:val="26"/>
          <w:szCs w:val="26"/>
          <w:lang w:val="uk-UA"/>
        </w:rPr>
        <w:t xml:space="preserve"> кількості аналогічних або інших однотипних матеріальних цінностей;</w:t>
      </w:r>
    </w:p>
    <w:p w:rsidR="00D014ED" w:rsidRPr="002D07B4" w:rsidRDefault="001752C8" w:rsidP="002D07B4">
      <w:pPr>
        <w:pStyle w:val="a6"/>
        <w:spacing w:before="0" w:beforeAutospacing="0" w:after="0" w:afterAutospacing="0"/>
        <w:jc w:val="both"/>
        <w:rPr>
          <w:sz w:val="26"/>
          <w:szCs w:val="26"/>
          <w:lang w:val="uk-UA"/>
        </w:rPr>
      </w:pPr>
      <w:r>
        <w:rPr>
          <w:sz w:val="26"/>
          <w:szCs w:val="26"/>
          <w:lang w:val="uk-UA"/>
        </w:rPr>
        <w:t xml:space="preserve"> </w:t>
      </w:r>
      <w:r w:rsidR="009E748F">
        <w:rPr>
          <w:sz w:val="26"/>
          <w:szCs w:val="26"/>
          <w:lang w:val="uk-UA"/>
        </w:rPr>
        <w:t xml:space="preserve">   </w:t>
      </w:r>
      <w:r>
        <w:rPr>
          <w:sz w:val="26"/>
          <w:szCs w:val="26"/>
          <w:lang w:val="uk-UA"/>
        </w:rPr>
        <w:t xml:space="preserve">  </w:t>
      </w:r>
      <w:r w:rsidR="00D014ED" w:rsidRPr="002D07B4">
        <w:rPr>
          <w:sz w:val="26"/>
          <w:szCs w:val="26"/>
          <w:lang w:val="uk-UA"/>
        </w:rPr>
        <w:t xml:space="preserve">освіження </w:t>
      </w:r>
      <w:r>
        <w:rPr>
          <w:sz w:val="26"/>
          <w:szCs w:val="26"/>
          <w:lang w:val="uk-UA"/>
        </w:rPr>
        <w:t xml:space="preserve">матеріальних цінностей матеріального </w:t>
      </w:r>
      <w:r w:rsidR="00D014ED" w:rsidRPr="002D07B4">
        <w:rPr>
          <w:sz w:val="26"/>
          <w:szCs w:val="26"/>
          <w:lang w:val="uk-UA"/>
        </w:rPr>
        <w:t>резерву – відпуск матеріальних цінностей з</w:t>
      </w:r>
      <w:r>
        <w:rPr>
          <w:sz w:val="26"/>
          <w:szCs w:val="26"/>
          <w:lang w:val="uk-UA"/>
        </w:rPr>
        <w:t xml:space="preserve"> матеріального</w:t>
      </w:r>
      <w:r w:rsidR="00D014ED" w:rsidRPr="002D07B4">
        <w:rPr>
          <w:sz w:val="26"/>
          <w:szCs w:val="26"/>
          <w:lang w:val="uk-UA"/>
        </w:rPr>
        <w:t xml:space="preserve"> резерву у зв’язку із з</w:t>
      </w:r>
      <w:r w:rsidR="009E748F">
        <w:rPr>
          <w:sz w:val="26"/>
          <w:szCs w:val="26"/>
          <w:lang w:val="uk-UA"/>
        </w:rPr>
        <w:t>акінченням встановленого строку</w:t>
      </w:r>
      <w:r w:rsidR="00D014ED" w:rsidRPr="002D07B4">
        <w:rPr>
          <w:sz w:val="26"/>
          <w:szCs w:val="26"/>
          <w:lang w:val="uk-UA"/>
        </w:rPr>
        <w:t xml:space="preserve"> зберігання матеріальних цінностей, тари, упаковки, а також внаслідок виникнення обставин, які можуть призвести до псування або погіршення якості</w:t>
      </w:r>
      <w:r w:rsidR="009E748F">
        <w:rPr>
          <w:sz w:val="26"/>
          <w:szCs w:val="26"/>
          <w:lang w:val="uk-UA"/>
        </w:rPr>
        <w:t xml:space="preserve"> продукції до закінчення строку ї</w:t>
      </w:r>
      <w:r w:rsidR="00D014ED" w:rsidRPr="002D07B4">
        <w:rPr>
          <w:sz w:val="26"/>
          <w:szCs w:val="26"/>
          <w:lang w:val="uk-UA"/>
        </w:rPr>
        <w:t>ї зберігання, за умови</w:t>
      </w:r>
      <w:r w:rsidR="009E748F">
        <w:rPr>
          <w:sz w:val="26"/>
          <w:szCs w:val="26"/>
          <w:lang w:val="uk-UA"/>
        </w:rPr>
        <w:t xml:space="preserve"> одночасної або</w:t>
      </w:r>
      <w:r w:rsidR="00D014ED" w:rsidRPr="002D07B4">
        <w:rPr>
          <w:sz w:val="26"/>
          <w:szCs w:val="26"/>
          <w:lang w:val="uk-UA"/>
        </w:rPr>
        <w:t xml:space="preserve"> наступної </w:t>
      </w:r>
      <w:r w:rsidR="009E748F">
        <w:rPr>
          <w:sz w:val="26"/>
          <w:szCs w:val="26"/>
          <w:lang w:val="uk-UA"/>
        </w:rPr>
        <w:t xml:space="preserve">обов’язкової </w:t>
      </w:r>
      <w:r w:rsidR="00D014ED" w:rsidRPr="002D07B4">
        <w:rPr>
          <w:sz w:val="26"/>
          <w:szCs w:val="26"/>
          <w:lang w:val="uk-UA"/>
        </w:rPr>
        <w:t>поставки і закладення до</w:t>
      </w:r>
      <w:r w:rsidR="009E748F">
        <w:rPr>
          <w:sz w:val="26"/>
          <w:szCs w:val="26"/>
          <w:lang w:val="uk-UA"/>
        </w:rPr>
        <w:t xml:space="preserve"> матеріального резерву такої самої</w:t>
      </w:r>
      <w:r w:rsidR="00D014ED" w:rsidRPr="002D07B4">
        <w:rPr>
          <w:sz w:val="26"/>
          <w:szCs w:val="26"/>
          <w:lang w:val="uk-UA"/>
        </w:rPr>
        <w:t xml:space="preserve"> кількості аналогічних матеріальних цінностей; </w:t>
      </w:r>
    </w:p>
    <w:p w:rsidR="00D014ED" w:rsidRPr="002D07B4" w:rsidRDefault="009E748F" w:rsidP="002D07B4">
      <w:pPr>
        <w:pStyle w:val="a6"/>
        <w:spacing w:before="0" w:beforeAutospacing="0" w:after="0" w:afterAutospacing="0"/>
        <w:jc w:val="both"/>
        <w:rPr>
          <w:sz w:val="26"/>
          <w:szCs w:val="26"/>
          <w:lang w:val="uk-UA"/>
        </w:rPr>
      </w:pPr>
      <w:r>
        <w:rPr>
          <w:sz w:val="26"/>
          <w:szCs w:val="26"/>
          <w:lang w:val="uk-UA"/>
        </w:rPr>
        <w:t xml:space="preserve">      </w:t>
      </w:r>
      <w:r>
        <w:rPr>
          <w:sz w:val="26"/>
          <w:szCs w:val="26"/>
        </w:rPr>
        <w:t>номенклатура матеріальн</w:t>
      </w:r>
      <w:r>
        <w:rPr>
          <w:sz w:val="26"/>
          <w:szCs w:val="26"/>
          <w:lang w:val="uk-UA"/>
        </w:rPr>
        <w:t>ого</w:t>
      </w:r>
      <w:r>
        <w:rPr>
          <w:sz w:val="26"/>
          <w:szCs w:val="26"/>
        </w:rPr>
        <w:t xml:space="preserve"> резерв</w:t>
      </w:r>
      <w:r>
        <w:rPr>
          <w:sz w:val="26"/>
          <w:szCs w:val="26"/>
          <w:lang w:val="uk-UA"/>
        </w:rPr>
        <w:t>у</w:t>
      </w:r>
      <w:r w:rsidR="00D014ED" w:rsidRPr="002D07B4">
        <w:rPr>
          <w:sz w:val="26"/>
          <w:szCs w:val="26"/>
        </w:rPr>
        <w:t xml:space="preserve"> (далі - номенклатура) - обґрунтований і затверджений у встановленому порядку перелік матеріальних цінностей</w:t>
      </w:r>
      <w:r w:rsidR="00D014ED" w:rsidRPr="002D07B4">
        <w:rPr>
          <w:sz w:val="26"/>
          <w:szCs w:val="26"/>
          <w:lang w:val="uk-UA"/>
        </w:rPr>
        <w:t>.</w:t>
      </w:r>
    </w:p>
    <w:p w:rsidR="00D014ED" w:rsidRPr="002D07B4" w:rsidRDefault="009E748F" w:rsidP="009E748F">
      <w:pPr>
        <w:pStyle w:val="a6"/>
        <w:spacing w:before="0" w:beforeAutospacing="0" w:after="0" w:afterAutospacing="0"/>
        <w:jc w:val="both"/>
        <w:rPr>
          <w:sz w:val="26"/>
          <w:szCs w:val="26"/>
          <w:lang w:val="uk-UA"/>
        </w:rPr>
      </w:pPr>
      <w:r>
        <w:rPr>
          <w:sz w:val="26"/>
          <w:szCs w:val="26"/>
          <w:lang w:val="uk-UA"/>
        </w:rPr>
        <w:t xml:space="preserve">      </w:t>
      </w:r>
      <w:r w:rsidR="00D014ED" w:rsidRPr="002D07B4">
        <w:rPr>
          <w:sz w:val="26"/>
          <w:szCs w:val="26"/>
        </w:rPr>
        <w:t>Інші терміни вживаються у значенні, наведеному в Кодексі цивільного захисту України</w:t>
      </w:r>
      <w:r w:rsidR="00D014ED" w:rsidRPr="002D07B4">
        <w:rPr>
          <w:sz w:val="26"/>
          <w:szCs w:val="26"/>
          <w:lang w:val="uk-UA"/>
        </w:rPr>
        <w:t>.</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3. Місцевий матеріальний резерв  Овідіопольської територіальної громади створюється рішенням виконавчого комітету Овідіопольської селищної ради для здійснення заходів, спрямованих на запобігання</w:t>
      </w:r>
      <w:r w:rsidR="009E748F">
        <w:rPr>
          <w:sz w:val="26"/>
          <w:szCs w:val="26"/>
          <w:lang w:val="uk-UA"/>
        </w:rPr>
        <w:t xml:space="preserve"> виникненню</w:t>
      </w:r>
      <w:r w:rsidRPr="002D07B4">
        <w:rPr>
          <w:sz w:val="26"/>
          <w:szCs w:val="26"/>
          <w:lang w:val="uk-UA"/>
        </w:rPr>
        <w:t xml:space="preserve"> </w:t>
      </w:r>
      <w:r w:rsidR="009E748F" w:rsidRPr="002D07B4">
        <w:rPr>
          <w:sz w:val="26"/>
          <w:szCs w:val="26"/>
          <w:lang w:val="uk-UA"/>
        </w:rPr>
        <w:t>надзвичайних ситуацій</w:t>
      </w:r>
      <w:r w:rsidR="009E748F">
        <w:rPr>
          <w:sz w:val="26"/>
          <w:szCs w:val="26"/>
          <w:lang w:val="uk-UA"/>
        </w:rPr>
        <w:t>,</w:t>
      </w:r>
      <w:r w:rsidR="009E748F" w:rsidRPr="002D07B4">
        <w:rPr>
          <w:sz w:val="26"/>
          <w:szCs w:val="26"/>
          <w:lang w:val="uk-UA"/>
        </w:rPr>
        <w:t xml:space="preserve"> </w:t>
      </w:r>
      <w:r w:rsidRPr="002D07B4">
        <w:rPr>
          <w:sz w:val="26"/>
          <w:szCs w:val="26"/>
          <w:lang w:val="uk-UA"/>
        </w:rPr>
        <w:t>ліквідацію</w:t>
      </w:r>
      <w:r w:rsidR="009E748F">
        <w:rPr>
          <w:sz w:val="26"/>
          <w:szCs w:val="26"/>
          <w:lang w:val="uk-UA"/>
        </w:rPr>
        <w:t xml:space="preserve"> їх</w:t>
      </w:r>
      <w:r w:rsidRPr="002D07B4">
        <w:rPr>
          <w:sz w:val="26"/>
          <w:szCs w:val="26"/>
          <w:lang w:val="uk-UA"/>
        </w:rPr>
        <w:t xml:space="preserve"> наслідків та надання термінової </w:t>
      </w:r>
      <w:r w:rsidR="009E748F">
        <w:rPr>
          <w:sz w:val="26"/>
          <w:szCs w:val="26"/>
          <w:lang w:val="uk-UA"/>
        </w:rPr>
        <w:t>допомоги постраждалим</w:t>
      </w:r>
      <w:r w:rsidRPr="002D07B4">
        <w:rPr>
          <w:sz w:val="26"/>
          <w:szCs w:val="26"/>
          <w:lang w:val="uk-UA"/>
        </w:rPr>
        <w:t xml:space="preserve">. </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4. Цей Порядок, номенклатура та обсяги місцевого матеріального резерву Овідіопольської територіальної громади визначаються та затверджуються рішенням виконавчого комітету Овідіопольської селищної ради.</w:t>
      </w:r>
    </w:p>
    <w:p w:rsidR="005A340B" w:rsidRPr="002D07B4" w:rsidRDefault="009E748F" w:rsidP="009E748F">
      <w:pPr>
        <w:pStyle w:val="a6"/>
        <w:spacing w:before="0" w:beforeAutospacing="0" w:after="0" w:afterAutospacing="0"/>
        <w:jc w:val="both"/>
        <w:rPr>
          <w:sz w:val="26"/>
          <w:szCs w:val="26"/>
          <w:lang w:val="uk-UA"/>
        </w:rPr>
      </w:pPr>
      <w:r>
        <w:rPr>
          <w:sz w:val="26"/>
          <w:szCs w:val="26"/>
          <w:lang w:val="uk-UA"/>
        </w:rPr>
        <w:lastRenderedPageBreak/>
        <w:t xml:space="preserve">       </w:t>
      </w:r>
      <w:r w:rsidR="005A340B" w:rsidRPr="002D07B4">
        <w:rPr>
          <w:sz w:val="26"/>
          <w:szCs w:val="26"/>
          <w:lang w:val="uk-UA"/>
        </w:rPr>
        <w:t>Номенклатура та обсяги місцевого матеріального резерву Овідіопольської територіальної громади визначаються та затверджуються з урахуванням прогнозованих надзвичайних ситуацій для</w:t>
      </w:r>
      <w:r>
        <w:rPr>
          <w:sz w:val="26"/>
          <w:szCs w:val="26"/>
          <w:lang w:val="uk-UA"/>
        </w:rPr>
        <w:t xml:space="preserve"> населених пунктів Овідіопольської територіальної громади</w:t>
      </w:r>
      <w:r w:rsidR="005A340B" w:rsidRPr="002D07B4">
        <w:rPr>
          <w:sz w:val="26"/>
          <w:szCs w:val="26"/>
          <w:lang w:val="uk-UA"/>
        </w:rPr>
        <w:t>, обсягів робіт з ліквідації їх наслідків, розмірів заподіяних збитків, обсягів забезпечення життєдіяльності постраждалого населення.</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5. Створення, утримання та поповнення місцевого матеріального резерву Овідіопольської територіальної громади здійснюється за рахунок коштів селищного бюджету, у тому числі отриманих внаслідок реалізації матеріальних цінностей з метою їх освіження (поновлення) та заміни.</w:t>
      </w:r>
    </w:p>
    <w:p w:rsidR="005A340B" w:rsidRPr="002D07B4" w:rsidRDefault="00A12063" w:rsidP="00A12063">
      <w:pPr>
        <w:pStyle w:val="a6"/>
        <w:spacing w:before="0" w:beforeAutospacing="0" w:after="0" w:afterAutospacing="0"/>
        <w:jc w:val="both"/>
        <w:rPr>
          <w:sz w:val="26"/>
          <w:szCs w:val="26"/>
          <w:lang w:val="uk-UA"/>
        </w:rPr>
      </w:pPr>
      <w:r>
        <w:rPr>
          <w:sz w:val="26"/>
          <w:szCs w:val="26"/>
          <w:lang w:val="uk-UA"/>
        </w:rPr>
        <w:t xml:space="preserve">         </w:t>
      </w:r>
      <w:r w:rsidR="005A340B" w:rsidRPr="002D07B4">
        <w:rPr>
          <w:sz w:val="26"/>
          <w:szCs w:val="26"/>
          <w:lang w:val="uk-UA"/>
        </w:rPr>
        <w:t>Створення, утримання та поповнення місцевого матеріального резерву Овідіопольської територіальної громади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6. Місця розміщення місцевого матеріального резерву Овідіопольської територіальної громади визначаються і затверджуються рішенням виконавчого комітету Овідіопольської селищної ради.</w:t>
      </w:r>
    </w:p>
    <w:p w:rsidR="005A340B" w:rsidRPr="002D07B4" w:rsidRDefault="00A12063" w:rsidP="00A12063">
      <w:pPr>
        <w:pStyle w:val="a6"/>
        <w:spacing w:before="0" w:beforeAutospacing="0" w:after="0" w:afterAutospacing="0"/>
        <w:jc w:val="both"/>
        <w:rPr>
          <w:sz w:val="26"/>
          <w:szCs w:val="26"/>
          <w:lang w:val="uk-UA"/>
        </w:rPr>
      </w:pPr>
      <w:r>
        <w:rPr>
          <w:sz w:val="26"/>
          <w:szCs w:val="26"/>
          <w:lang w:val="uk-UA"/>
        </w:rPr>
        <w:t xml:space="preserve">          </w:t>
      </w:r>
      <w:r w:rsidR="005A340B" w:rsidRPr="002D07B4">
        <w:rPr>
          <w:sz w:val="26"/>
          <w:szCs w:val="26"/>
          <w:lang w:val="uk-UA"/>
        </w:rPr>
        <w:t>Місцевий матеріальний резерв Овідіопольської територіальної громади розміщується на об'єктах, призначених або пристосованих для його зберігання з урахуванням оперативної доставки</w:t>
      </w:r>
      <w:r>
        <w:rPr>
          <w:sz w:val="26"/>
          <w:szCs w:val="26"/>
          <w:lang w:val="uk-UA"/>
        </w:rPr>
        <w:t xml:space="preserve"> таких резервів</w:t>
      </w:r>
      <w:r w:rsidR="005A340B" w:rsidRPr="002D07B4">
        <w:rPr>
          <w:sz w:val="26"/>
          <w:szCs w:val="26"/>
          <w:lang w:val="uk-UA"/>
        </w:rPr>
        <w:t xml:space="preserve"> до можливих зон надзвичайних ситуацій.</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7. Матеріальні цінності, що поставляються до місцевого матеріального резерву Овідіопольської територіальної г</w:t>
      </w:r>
      <w:r w:rsidR="007D1C1B">
        <w:rPr>
          <w:sz w:val="26"/>
          <w:szCs w:val="26"/>
          <w:lang w:val="uk-UA"/>
        </w:rPr>
        <w:t xml:space="preserve">ромади, повинні мати документи про відповідність </w:t>
      </w:r>
      <w:r w:rsidRPr="002D07B4">
        <w:rPr>
          <w:sz w:val="26"/>
          <w:szCs w:val="26"/>
          <w:lang w:val="uk-UA"/>
        </w:rPr>
        <w:t>на весь нормативний строк їх зберігання.</w:t>
      </w:r>
    </w:p>
    <w:p w:rsidR="005A340B" w:rsidRPr="002D07B4" w:rsidRDefault="005A340B" w:rsidP="00E37010">
      <w:pPr>
        <w:pStyle w:val="a6"/>
        <w:spacing w:before="0" w:beforeAutospacing="0" w:after="0" w:afterAutospacing="0"/>
        <w:jc w:val="both"/>
        <w:rPr>
          <w:sz w:val="26"/>
          <w:szCs w:val="26"/>
          <w:lang w:val="uk-UA"/>
        </w:rPr>
      </w:pPr>
      <w:r w:rsidRPr="002D07B4">
        <w:rPr>
          <w:sz w:val="26"/>
          <w:szCs w:val="26"/>
          <w:lang w:val="uk-UA"/>
        </w:rPr>
        <w:t xml:space="preserve">8. </w:t>
      </w:r>
      <w:r w:rsidR="00C14B5A">
        <w:rPr>
          <w:sz w:val="26"/>
          <w:szCs w:val="26"/>
          <w:lang w:val="uk-UA"/>
        </w:rPr>
        <w:t>Відділ</w:t>
      </w:r>
      <w:r w:rsidR="00C14B5A" w:rsidRPr="000E6942">
        <w:rPr>
          <w:sz w:val="26"/>
          <w:szCs w:val="26"/>
          <w:lang w:val="uk-UA"/>
        </w:rPr>
        <w:t xml:space="preserve"> архітектури, містобудування, інфраструктури та житлово-комунального господарства Овідіопольської селищної ради</w:t>
      </w:r>
      <w:r w:rsidR="00C14B5A" w:rsidRPr="002D07B4">
        <w:rPr>
          <w:b/>
          <w:sz w:val="26"/>
          <w:szCs w:val="26"/>
          <w:lang w:val="uk-UA"/>
        </w:rPr>
        <w:t xml:space="preserve"> </w:t>
      </w:r>
      <w:r w:rsidR="007D1C1B">
        <w:rPr>
          <w:sz w:val="26"/>
          <w:szCs w:val="26"/>
          <w:lang w:val="uk-UA"/>
        </w:rPr>
        <w:t>щороку</w:t>
      </w:r>
      <w:r w:rsidRPr="002D07B4">
        <w:rPr>
          <w:sz w:val="26"/>
          <w:szCs w:val="26"/>
          <w:lang w:val="uk-UA"/>
        </w:rPr>
        <w:t xml:space="preserve"> організовує та проводить перевірку наявності, якості, умов зберігання, готовності до використання матеріальних цінностей. </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 xml:space="preserve">9. Придбання матеріальних цінностей, що поставляються до місцевого матеріального резерву, здійснюється відповідно до вимог Закону України «Про </w:t>
      </w:r>
      <w:r w:rsidR="00E37010">
        <w:rPr>
          <w:sz w:val="26"/>
          <w:szCs w:val="26"/>
          <w:lang w:val="uk-UA"/>
        </w:rPr>
        <w:t>публічні закупівлі</w:t>
      </w:r>
      <w:r w:rsidRPr="002D07B4">
        <w:rPr>
          <w:sz w:val="26"/>
          <w:szCs w:val="26"/>
          <w:lang w:val="uk-UA"/>
        </w:rPr>
        <w:t>» у системі електронних державних закупівель «</w:t>
      </w:r>
      <w:r w:rsidRPr="002D07B4">
        <w:rPr>
          <w:sz w:val="26"/>
          <w:szCs w:val="26"/>
          <w:lang w:val="en-US"/>
        </w:rPr>
        <w:t>ProZorro</w:t>
      </w:r>
      <w:r w:rsidRPr="002D07B4">
        <w:rPr>
          <w:sz w:val="26"/>
          <w:szCs w:val="26"/>
          <w:lang w:val="uk-UA"/>
        </w:rPr>
        <w:t>».</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10. Зберігання місцевого матеріального резерву</w:t>
      </w:r>
      <w:r w:rsidR="00234DED" w:rsidRPr="002D07B4">
        <w:rPr>
          <w:sz w:val="26"/>
          <w:szCs w:val="26"/>
          <w:lang w:val="uk-UA"/>
        </w:rPr>
        <w:t xml:space="preserve"> Овідіопольської територіальної громади </w:t>
      </w:r>
      <w:r w:rsidRPr="002D07B4">
        <w:rPr>
          <w:sz w:val="26"/>
          <w:szCs w:val="26"/>
          <w:lang w:val="uk-UA"/>
        </w:rPr>
        <w:t>здійснюється комунальним підприємств</w:t>
      </w:r>
      <w:r w:rsidR="00234DED" w:rsidRPr="002D07B4">
        <w:rPr>
          <w:sz w:val="26"/>
          <w:szCs w:val="26"/>
          <w:lang w:val="uk-UA"/>
        </w:rPr>
        <w:t>ом</w:t>
      </w:r>
      <w:r w:rsidRPr="002D07B4">
        <w:rPr>
          <w:sz w:val="26"/>
          <w:szCs w:val="26"/>
          <w:lang w:val="uk-UA"/>
        </w:rPr>
        <w:t xml:space="preserve">, де розміщено місцевий матеріальний резерв за рахунок коштів бюджету </w:t>
      </w:r>
      <w:r w:rsidR="00234DED" w:rsidRPr="002D07B4">
        <w:rPr>
          <w:sz w:val="26"/>
          <w:szCs w:val="26"/>
          <w:lang w:val="uk-UA"/>
        </w:rPr>
        <w:t xml:space="preserve">Овідіопольської селищної ради </w:t>
      </w:r>
      <w:r w:rsidRPr="002D07B4">
        <w:rPr>
          <w:sz w:val="26"/>
          <w:szCs w:val="26"/>
          <w:lang w:val="uk-UA"/>
        </w:rPr>
        <w:t>на відповідний бюджетний рік.</w:t>
      </w:r>
    </w:p>
    <w:p w:rsidR="005A340B" w:rsidRPr="002D07B4" w:rsidRDefault="006704BB" w:rsidP="002D07B4">
      <w:pPr>
        <w:pStyle w:val="a6"/>
        <w:spacing w:before="0" w:beforeAutospacing="0" w:after="0" w:afterAutospacing="0"/>
        <w:jc w:val="both"/>
        <w:rPr>
          <w:sz w:val="26"/>
          <w:szCs w:val="26"/>
          <w:lang w:val="uk-UA"/>
        </w:rPr>
      </w:pPr>
      <w:r>
        <w:rPr>
          <w:sz w:val="26"/>
          <w:szCs w:val="26"/>
          <w:lang w:val="uk-UA"/>
        </w:rPr>
        <w:t xml:space="preserve">        </w:t>
      </w:r>
      <w:r w:rsidR="00234DED" w:rsidRPr="002D07B4">
        <w:rPr>
          <w:sz w:val="26"/>
          <w:szCs w:val="26"/>
          <w:lang w:val="uk-UA"/>
        </w:rPr>
        <w:t>З вказаним</w:t>
      </w:r>
      <w:r w:rsidR="005A340B" w:rsidRPr="002D07B4">
        <w:rPr>
          <w:sz w:val="26"/>
          <w:szCs w:val="26"/>
          <w:lang w:val="uk-UA"/>
        </w:rPr>
        <w:t xml:space="preserve"> комунальним підприємств</w:t>
      </w:r>
      <w:r w:rsidR="00234DED" w:rsidRPr="002D07B4">
        <w:rPr>
          <w:sz w:val="26"/>
          <w:szCs w:val="26"/>
          <w:lang w:val="uk-UA"/>
        </w:rPr>
        <w:t>ом</w:t>
      </w:r>
      <w:r w:rsidR="005A340B" w:rsidRPr="002D07B4">
        <w:rPr>
          <w:sz w:val="26"/>
          <w:szCs w:val="26"/>
          <w:lang w:val="uk-UA"/>
        </w:rPr>
        <w:t xml:space="preserve"> уклада</w:t>
      </w:r>
      <w:r w:rsidR="00234DED" w:rsidRPr="002D07B4">
        <w:rPr>
          <w:sz w:val="26"/>
          <w:szCs w:val="26"/>
          <w:lang w:val="uk-UA"/>
        </w:rPr>
        <w:t>є</w:t>
      </w:r>
      <w:r w:rsidR="005A340B" w:rsidRPr="002D07B4">
        <w:rPr>
          <w:sz w:val="26"/>
          <w:szCs w:val="26"/>
          <w:lang w:val="uk-UA"/>
        </w:rPr>
        <w:t>ться догов</w:t>
      </w:r>
      <w:r w:rsidR="00234DED" w:rsidRPr="002D07B4">
        <w:rPr>
          <w:sz w:val="26"/>
          <w:szCs w:val="26"/>
          <w:lang w:val="uk-UA"/>
        </w:rPr>
        <w:t>і</w:t>
      </w:r>
      <w:r w:rsidR="005A340B" w:rsidRPr="002D07B4">
        <w:rPr>
          <w:sz w:val="26"/>
          <w:szCs w:val="26"/>
          <w:lang w:val="uk-UA"/>
        </w:rPr>
        <w:t>р відповідального зберігання матеріальних резервів. Основним завданням зберігання матеріальних резервів є забезпечення їх кількісної та якісної придатності до використання протягом всього періоду збереження, а також забезпечення постійної готовності до швидкої видачі за призначенням.</w:t>
      </w:r>
    </w:p>
    <w:p w:rsidR="005A340B" w:rsidRPr="002D07B4" w:rsidRDefault="005A340B" w:rsidP="002D07B4">
      <w:pPr>
        <w:pStyle w:val="a6"/>
        <w:spacing w:before="0" w:beforeAutospacing="0" w:after="0" w:afterAutospacing="0"/>
        <w:jc w:val="both"/>
        <w:rPr>
          <w:sz w:val="26"/>
          <w:szCs w:val="26"/>
        </w:rPr>
      </w:pPr>
      <w:r w:rsidRPr="002D07B4">
        <w:rPr>
          <w:sz w:val="26"/>
          <w:szCs w:val="26"/>
        </w:rPr>
        <w:t>1</w:t>
      </w:r>
      <w:r w:rsidRPr="002D07B4">
        <w:rPr>
          <w:sz w:val="26"/>
          <w:szCs w:val="26"/>
          <w:lang w:val="uk-UA"/>
        </w:rPr>
        <w:t>1</w:t>
      </w:r>
      <w:r w:rsidRPr="002D07B4">
        <w:rPr>
          <w:sz w:val="26"/>
          <w:szCs w:val="26"/>
        </w:rPr>
        <w:t>. Місцевий матеріальн</w:t>
      </w:r>
      <w:r w:rsidRPr="002D07B4">
        <w:rPr>
          <w:sz w:val="26"/>
          <w:szCs w:val="26"/>
          <w:lang w:val="uk-UA"/>
        </w:rPr>
        <w:t>ий</w:t>
      </w:r>
      <w:r w:rsidRPr="002D07B4">
        <w:rPr>
          <w:sz w:val="26"/>
          <w:szCs w:val="26"/>
        </w:rPr>
        <w:t xml:space="preserve"> резерв </w:t>
      </w:r>
      <w:r w:rsidR="00234DED" w:rsidRPr="002D07B4">
        <w:rPr>
          <w:sz w:val="26"/>
          <w:szCs w:val="26"/>
          <w:lang w:val="uk-UA"/>
        </w:rPr>
        <w:t xml:space="preserve">Овідіопольської територіальної громади </w:t>
      </w:r>
      <w:r w:rsidRPr="002D07B4">
        <w:rPr>
          <w:sz w:val="26"/>
          <w:szCs w:val="26"/>
          <w:lang w:val="uk-UA"/>
        </w:rPr>
        <w:t xml:space="preserve"> </w:t>
      </w:r>
      <w:r w:rsidRPr="002D07B4">
        <w:rPr>
          <w:sz w:val="26"/>
          <w:szCs w:val="26"/>
        </w:rPr>
        <w:t>використову</w:t>
      </w:r>
      <w:r w:rsidRPr="002D07B4">
        <w:rPr>
          <w:sz w:val="26"/>
          <w:szCs w:val="26"/>
          <w:lang w:val="uk-UA"/>
        </w:rPr>
        <w:t>є</w:t>
      </w:r>
      <w:r w:rsidRPr="002D07B4">
        <w:rPr>
          <w:sz w:val="26"/>
          <w:szCs w:val="26"/>
        </w:rPr>
        <w:t>ться виключно для:</w:t>
      </w:r>
    </w:p>
    <w:p w:rsidR="005A340B" w:rsidRPr="002D07B4" w:rsidRDefault="005A340B" w:rsidP="002D07B4">
      <w:pPr>
        <w:pStyle w:val="a6"/>
        <w:spacing w:before="0" w:beforeAutospacing="0" w:after="0" w:afterAutospacing="0"/>
        <w:jc w:val="both"/>
        <w:rPr>
          <w:sz w:val="26"/>
          <w:szCs w:val="26"/>
        </w:rPr>
      </w:pPr>
      <w:r w:rsidRPr="002D07B4">
        <w:rPr>
          <w:sz w:val="26"/>
          <w:szCs w:val="26"/>
          <w:lang w:val="uk-UA"/>
        </w:rPr>
        <w:t xml:space="preserve">1) </w:t>
      </w:r>
      <w:r w:rsidRPr="002D07B4">
        <w:rPr>
          <w:sz w:val="26"/>
          <w:szCs w:val="26"/>
        </w:rPr>
        <w:t>здійснення запобіжних заходів у разі загрози виникнення надзвичайних ситуацій;</w:t>
      </w:r>
    </w:p>
    <w:p w:rsidR="005A340B" w:rsidRPr="002D07B4" w:rsidRDefault="005A340B" w:rsidP="002D07B4">
      <w:pPr>
        <w:pStyle w:val="a6"/>
        <w:spacing w:before="0" w:beforeAutospacing="0" w:after="0" w:afterAutospacing="0"/>
        <w:jc w:val="both"/>
        <w:rPr>
          <w:sz w:val="26"/>
          <w:szCs w:val="26"/>
        </w:rPr>
      </w:pPr>
      <w:r w:rsidRPr="002D07B4">
        <w:rPr>
          <w:sz w:val="26"/>
          <w:szCs w:val="26"/>
          <w:lang w:val="uk-UA"/>
        </w:rPr>
        <w:t xml:space="preserve">2) </w:t>
      </w:r>
      <w:r w:rsidRPr="002D07B4">
        <w:rPr>
          <w:sz w:val="26"/>
          <w:szCs w:val="26"/>
        </w:rPr>
        <w:t>ліквідації наслідків надзвичайних ситуацій;</w:t>
      </w:r>
    </w:p>
    <w:p w:rsidR="005A340B" w:rsidRPr="002D07B4" w:rsidRDefault="005A340B" w:rsidP="002D07B4">
      <w:pPr>
        <w:pStyle w:val="a6"/>
        <w:spacing w:before="0" w:beforeAutospacing="0" w:after="0" w:afterAutospacing="0"/>
        <w:jc w:val="both"/>
        <w:rPr>
          <w:sz w:val="26"/>
          <w:szCs w:val="26"/>
        </w:rPr>
      </w:pPr>
      <w:r w:rsidRPr="002D07B4">
        <w:rPr>
          <w:sz w:val="26"/>
          <w:szCs w:val="26"/>
          <w:lang w:val="uk-UA"/>
        </w:rPr>
        <w:t xml:space="preserve">3) </w:t>
      </w:r>
      <w:r w:rsidRPr="002D07B4">
        <w:rPr>
          <w:sz w:val="26"/>
          <w:szCs w:val="26"/>
        </w:rPr>
        <w:t>проведення невідкладних відновлювальних робіт і заходів;</w:t>
      </w:r>
    </w:p>
    <w:p w:rsidR="005A340B" w:rsidRPr="002D07B4" w:rsidRDefault="009142B2" w:rsidP="002D07B4">
      <w:pPr>
        <w:pStyle w:val="a6"/>
        <w:spacing w:before="0" w:beforeAutospacing="0" w:after="0" w:afterAutospacing="0"/>
        <w:jc w:val="both"/>
        <w:rPr>
          <w:sz w:val="26"/>
          <w:szCs w:val="26"/>
        </w:rPr>
      </w:pPr>
      <w:r>
        <w:rPr>
          <w:sz w:val="26"/>
          <w:szCs w:val="26"/>
          <w:lang w:val="uk-UA"/>
        </w:rPr>
        <w:t xml:space="preserve">4) </w:t>
      </w:r>
      <w:r w:rsidR="007D1C1B">
        <w:rPr>
          <w:sz w:val="26"/>
          <w:szCs w:val="26"/>
        </w:rPr>
        <w:t>надання постраждал</w:t>
      </w:r>
      <w:r w:rsidR="007D1C1B">
        <w:rPr>
          <w:sz w:val="26"/>
          <w:szCs w:val="26"/>
          <w:lang w:val="uk-UA"/>
        </w:rPr>
        <w:t>им</w:t>
      </w:r>
      <w:r w:rsidR="005A340B" w:rsidRPr="002D07B4">
        <w:rPr>
          <w:sz w:val="26"/>
          <w:szCs w:val="26"/>
        </w:rPr>
        <w:t xml:space="preserve"> необхідної допомоги для забезпечення його життєдіяльності;</w:t>
      </w:r>
    </w:p>
    <w:p w:rsidR="005A340B" w:rsidRPr="002D07B4" w:rsidRDefault="005A340B" w:rsidP="002D07B4">
      <w:pPr>
        <w:pStyle w:val="a6"/>
        <w:spacing w:before="0" w:beforeAutospacing="0" w:after="0" w:afterAutospacing="0"/>
        <w:jc w:val="both"/>
        <w:rPr>
          <w:sz w:val="26"/>
          <w:szCs w:val="26"/>
          <w:lang w:val="uk-UA"/>
        </w:rPr>
      </w:pPr>
      <w:r w:rsidRPr="002D07B4">
        <w:rPr>
          <w:sz w:val="26"/>
          <w:szCs w:val="26"/>
          <w:lang w:val="uk-UA"/>
        </w:rPr>
        <w:t xml:space="preserve">5) </w:t>
      </w:r>
      <w:r w:rsidRPr="002D07B4">
        <w:rPr>
          <w:sz w:val="26"/>
          <w:szCs w:val="26"/>
        </w:rPr>
        <w:t>розгортання та утримання тимчасових пунктів проживання і харчування постраждалого населення;</w:t>
      </w:r>
      <w:r w:rsidRPr="002D07B4">
        <w:rPr>
          <w:sz w:val="26"/>
          <w:szCs w:val="26"/>
          <w:lang w:val="uk-UA"/>
        </w:rPr>
        <w:t xml:space="preserve"> </w:t>
      </w:r>
    </w:p>
    <w:p w:rsidR="005A340B" w:rsidRDefault="005A340B" w:rsidP="002D07B4">
      <w:pPr>
        <w:pStyle w:val="a6"/>
        <w:spacing w:before="0" w:beforeAutospacing="0" w:after="0" w:afterAutospacing="0"/>
        <w:jc w:val="both"/>
        <w:rPr>
          <w:sz w:val="26"/>
          <w:szCs w:val="26"/>
          <w:lang w:val="uk-UA"/>
        </w:rPr>
      </w:pPr>
      <w:r w:rsidRPr="002D07B4">
        <w:rPr>
          <w:sz w:val="26"/>
          <w:szCs w:val="26"/>
        </w:rPr>
        <w:lastRenderedPageBreak/>
        <w:t>6)</w:t>
      </w:r>
      <w:r w:rsidRPr="002D07B4">
        <w:rPr>
          <w:sz w:val="26"/>
          <w:szCs w:val="26"/>
          <w:lang w:val="uk-UA"/>
        </w:rPr>
        <w:t xml:space="preserve"> </w:t>
      </w:r>
      <w:r w:rsidRPr="002D07B4">
        <w:rPr>
          <w:sz w:val="26"/>
          <w:szCs w:val="26"/>
        </w:rPr>
        <w:t>забезпечення пально-мастильними та іншими витратними матеріалами транспортних засобів підприємств та громадян, залучених для е</w:t>
      </w:r>
      <w:r w:rsidR="007D1C1B">
        <w:rPr>
          <w:sz w:val="26"/>
          <w:szCs w:val="26"/>
        </w:rPr>
        <w:t>вакуації постраждал</w:t>
      </w:r>
      <w:r w:rsidR="007D1C1B">
        <w:rPr>
          <w:sz w:val="26"/>
          <w:szCs w:val="26"/>
          <w:lang w:val="uk-UA"/>
        </w:rPr>
        <w:t>их</w:t>
      </w:r>
      <w:r w:rsidRPr="002D07B4">
        <w:rPr>
          <w:sz w:val="26"/>
          <w:szCs w:val="26"/>
        </w:rPr>
        <w:t xml:space="preserve"> із зони надзвичайної</w:t>
      </w:r>
      <w:r w:rsidR="009142B2">
        <w:rPr>
          <w:sz w:val="26"/>
          <w:szCs w:val="26"/>
        </w:rPr>
        <w:t xml:space="preserve"> ситуації та можливого ураження</w:t>
      </w:r>
      <w:r w:rsidR="009142B2">
        <w:rPr>
          <w:sz w:val="26"/>
          <w:szCs w:val="26"/>
          <w:lang w:val="uk-UA"/>
        </w:rPr>
        <w:t>;</w:t>
      </w:r>
    </w:p>
    <w:p w:rsidR="009142B2" w:rsidRDefault="009142B2" w:rsidP="002D07B4">
      <w:pPr>
        <w:pStyle w:val="a6"/>
        <w:spacing w:before="0" w:beforeAutospacing="0" w:after="0" w:afterAutospacing="0"/>
        <w:jc w:val="both"/>
        <w:rPr>
          <w:sz w:val="26"/>
          <w:szCs w:val="26"/>
          <w:lang w:val="uk-UA"/>
        </w:rPr>
      </w:pPr>
      <w:r>
        <w:rPr>
          <w:sz w:val="26"/>
          <w:szCs w:val="26"/>
          <w:lang w:val="uk-UA"/>
        </w:rPr>
        <w:t>7)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9142B2" w:rsidRPr="009142B2" w:rsidRDefault="009142B2" w:rsidP="002D07B4">
      <w:pPr>
        <w:pStyle w:val="a6"/>
        <w:spacing w:before="0" w:beforeAutospacing="0" w:after="0" w:afterAutospacing="0"/>
        <w:jc w:val="both"/>
        <w:rPr>
          <w:sz w:val="26"/>
          <w:szCs w:val="26"/>
          <w:lang w:val="uk-UA"/>
        </w:rPr>
      </w:pPr>
      <w:r>
        <w:rPr>
          <w:sz w:val="26"/>
          <w:szCs w:val="26"/>
          <w:lang w:val="uk-UA"/>
        </w:rPr>
        <w:t>8)  розгортання та забезпечення діяльності пунктів незламності в разі загрози та/або виникнення надзвичайних ситуацій.</w:t>
      </w:r>
    </w:p>
    <w:p w:rsidR="00D34E45" w:rsidRDefault="005A340B" w:rsidP="002D07B4">
      <w:pPr>
        <w:pStyle w:val="a6"/>
        <w:spacing w:before="0" w:beforeAutospacing="0" w:after="0" w:afterAutospacing="0"/>
        <w:jc w:val="both"/>
        <w:rPr>
          <w:sz w:val="26"/>
          <w:szCs w:val="26"/>
          <w:lang w:val="uk-UA"/>
        </w:rPr>
      </w:pPr>
      <w:r w:rsidRPr="009142B2">
        <w:rPr>
          <w:sz w:val="26"/>
          <w:szCs w:val="26"/>
          <w:lang w:val="uk-UA"/>
        </w:rPr>
        <w:t>1</w:t>
      </w:r>
      <w:r w:rsidRPr="002D07B4">
        <w:rPr>
          <w:sz w:val="26"/>
          <w:szCs w:val="26"/>
          <w:lang w:val="uk-UA"/>
        </w:rPr>
        <w:t>2</w:t>
      </w:r>
      <w:r w:rsidRPr="009142B2">
        <w:rPr>
          <w:sz w:val="26"/>
          <w:szCs w:val="26"/>
          <w:lang w:val="uk-UA"/>
        </w:rPr>
        <w:t xml:space="preserve">. </w:t>
      </w:r>
      <w:r w:rsidR="00D34E45" w:rsidRPr="009142B2">
        <w:rPr>
          <w:sz w:val="26"/>
          <w:szCs w:val="26"/>
          <w:lang w:val="uk-UA"/>
        </w:rPr>
        <w:t>Відпуск матеріальних цінностей з міс</w:t>
      </w:r>
      <w:r w:rsidR="00D34E45" w:rsidRPr="002D07B4">
        <w:rPr>
          <w:sz w:val="26"/>
          <w:szCs w:val="26"/>
          <w:lang w:val="uk-UA"/>
        </w:rPr>
        <w:t>цевого</w:t>
      </w:r>
      <w:r w:rsidR="00D34E45" w:rsidRPr="009142B2">
        <w:rPr>
          <w:sz w:val="26"/>
          <w:szCs w:val="26"/>
          <w:lang w:val="uk-UA"/>
        </w:rPr>
        <w:t xml:space="preserve"> матеріального резерву </w:t>
      </w:r>
      <w:r w:rsidR="00D34E45" w:rsidRPr="002D07B4">
        <w:rPr>
          <w:sz w:val="26"/>
          <w:szCs w:val="26"/>
          <w:lang w:val="uk-UA"/>
        </w:rPr>
        <w:t xml:space="preserve">Овідіопольської територіальної громади </w:t>
      </w:r>
      <w:r w:rsidR="00D34E45">
        <w:rPr>
          <w:sz w:val="26"/>
          <w:szCs w:val="26"/>
          <w:lang w:val="uk-UA"/>
        </w:rPr>
        <w:t>може здійснюватися:</w:t>
      </w:r>
    </w:p>
    <w:p w:rsidR="00D34E45" w:rsidRDefault="00D34E45" w:rsidP="002D07B4">
      <w:pPr>
        <w:pStyle w:val="a6"/>
        <w:spacing w:before="0" w:beforeAutospacing="0" w:after="0" w:afterAutospacing="0"/>
        <w:jc w:val="both"/>
        <w:rPr>
          <w:sz w:val="26"/>
          <w:szCs w:val="26"/>
          <w:lang w:val="uk-UA"/>
        </w:rPr>
      </w:pPr>
      <w:r>
        <w:rPr>
          <w:sz w:val="26"/>
          <w:szCs w:val="26"/>
          <w:lang w:val="uk-UA"/>
        </w:rPr>
        <w:t xml:space="preserve">      для запобігання виникненню надзвичайних ситуацій і ліквідації їх наслідків;</w:t>
      </w:r>
    </w:p>
    <w:p w:rsidR="00D34E45" w:rsidRDefault="00D34E45" w:rsidP="002D07B4">
      <w:pPr>
        <w:pStyle w:val="a6"/>
        <w:spacing w:before="0" w:beforeAutospacing="0" w:after="0" w:afterAutospacing="0"/>
        <w:jc w:val="both"/>
        <w:rPr>
          <w:sz w:val="26"/>
          <w:szCs w:val="26"/>
          <w:lang w:val="uk-UA"/>
        </w:rPr>
      </w:pPr>
      <w:r>
        <w:rPr>
          <w:sz w:val="26"/>
          <w:szCs w:val="26"/>
          <w:lang w:val="uk-UA"/>
        </w:rPr>
        <w:t xml:space="preserve">      у зв’язку з їх освіженням або заміною.</w:t>
      </w:r>
    </w:p>
    <w:p w:rsidR="005A340B" w:rsidRPr="009142B2" w:rsidRDefault="00D34E45" w:rsidP="002D07B4">
      <w:pPr>
        <w:pStyle w:val="a6"/>
        <w:spacing w:before="0" w:beforeAutospacing="0" w:after="0" w:afterAutospacing="0"/>
        <w:jc w:val="both"/>
        <w:rPr>
          <w:sz w:val="26"/>
          <w:szCs w:val="26"/>
          <w:lang w:val="uk-UA"/>
        </w:rPr>
      </w:pPr>
      <w:r>
        <w:rPr>
          <w:sz w:val="26"/>
          <w:szCs w:val="26"/>
          <w:lang w:val="uk-UA"/>
        </w:rPr>
        <w:t xml:space="preserve">      </w:t>
      </w:r>
      <w:r w:rsidR="005A340B" w:rsidRPr="009142B2">
        <w:rPr>
          <w:sz w:val="26"/>
          <w:szCs w:val="26"/>
          <w:lang w:val="uk-UA"/>
        </w:rPr>
        <w:t>Відпуск матеріальних цінностей з міс</w:t>
      </w:r>
      <w:r w:rsidR="005A340B" w:rsidRPr="002D07B4">
        <w:rPr>
          <w:sz w:val="26"/>
          <w:szCs w:val="26"/>
          <w:lang w:val="uk-UA"/>
        </w:rPr>
        <w:t>цевого</w:t>
      </w:r>
      <w:r w:rsidR="005A340B" w:rsidRPr="009142B2">
        <w:rPr>
          <w:sz w:val="26"/>
          <w:szCs w:val="26"/>
          <w:lang w:val="uk-UA"/>
        </w:rPr>
        <w:t xml:space="preserve"> матеріального резерву </w:t>
      </w:r>
      <w:r w:rsidR="00234DED" w:rsidRPr="002D07B4">
        <w:rPr>
          <w:sz w:val="26"/>
          <w:szCs w:val="26"/>
          <w:lang w:val="uk-UA"/>
        </w:rPr>
        <w:t>Овідіопольської територіальної громади</w:t>
      </w:r>
      <w:r w:rsidR="005A340B" w:rsidRPr="002D07B4">
        <w:rPr>
          <w:sz w:val="26"/>
          <w:szCs w:val="26"/>
          <w:lang w:val="uk-UA"/>
        </w:rPr>
        <w:t xml:space="preserve"> </w:t>
      </w:r>
      <w:r w:rsidR="005A340B" w:rsidRPr="009142B2">
        <w:rPr>
          <w:sz w:val="26"/>
          <w:szCs w:val="26"/>
          <w:lang w:val="uk-UA"/>
        </w:rPr>
        <w:t xml:space="preserve">для запобігання </w:t>
      </w:r>
      <w:r w:rsidR="009142B2">
        <w:rPr>
          <w:sz w:val="26"/>
          <w:szCs w:val="26"/>
          <w:lang w:val="uk-UA"/>
        </w:rPr>
        <w:t xml:space="preserve">виникненню </w:t>
      </w:r>
      <w:r w:rsidR="009142B2" w:rsidRPr="009142B2">
        <w:rPr>
          <w:sz w:val="26"/>
          <w:szCs w:val="26"/>
          <w:lang w:val="uk-UA"/>
        </w:rPr>
        <w:t xml:space="preserve">надзвичайних ситуацій </w:t>
      </w:r>
      <w:r w:rsidR="005A340B" w:rsidRPr="009142B2">
        <w:rPr>
          <w:sz w:val="26"/>
          <w:szCs w:val="26"/>
          <w:lang w:val="uk-UA"/>
        </w:rPr>
        <w:t xml:space="preserve">і ліквідації </w:t>
      </w:r>
      <w:r w:rsidR="009142B2">
        <w:rPr>
          <w:sz w:val="26"/>
          <w:szCs w:val="26"/>
          <w:lang w:val="uk-UA"/>
        </w:rPr>
        <w:t xml:space="preserve">їх </w:t>
      </w:r>
      <w:r w:rsidR="005A340B" w:rsidRPr="009142B2">
        <w:rPr>
          <w:sz w:val="26"/>
          <w:szCs w:val="26"/>
          <w:lang w:val="uk-UA"/>
        </w:rPr>
        <w:t xml:space="preserve">наслідків здійснюється за рішенням виконавчого комітету </w:t>
      </w:r>
      <w:r w:rsidR="00234DED" w:rsidRPr="002D07B4">
        <w:rPr>
          <w:sz w:val="26"/>
          <w:szCs w:val="26"/>
          <w:lang w:val="uk-UA"/>
        </w:rPr>
        <w:t>Овідіопольської селищної</w:t>
      </w:r>
      <w:r w:rsidR="005A340B" w:rsidRPr="009142B2">
        <w:rPr>
          <w:sz w:val="26"/>
          <w:szCs w:val="26"/>
          <w:lang w:val="uk-UA"/>
        </w:rPr>
        <w:t xml:space="preserve"> ради.</w:t>
      </w:r>
    </w:p>
    <w:p w:rsidR="005A340B" w:rsidRPr="002D07B4" w:rsidRDefault="005A340B" w:rsidP="002D07B4">
      <w:pPr>
        <w:pStyle w:val="a6"/>
        <w:spacing w:before="0" w:beforeAutospacing="0" w:after="0" w:afterAutospacing="0"/>
        <w:jc w:val="both"/>
        <w:rPr>
          <w:sz w:val="26"/>
          <w:szCs w:val="26"/>
          <w:lang w:val="uk-UA"/>
        </w:rPr>
      </w:pPr>
      <w:r w:rsidRPr="00D34E45">
        <w:rPr>
          <w:sz w:val="26"/>
          <w:szCs w:val="26"/>
          <w:lang w:val="uk-UA"/>
        </w:rPr>
        <w:t>1</w:t>
      </w:r>
      <w:r w:rsidRPr="002D07B4">
        <w:rPr>
          <w:sz w:val="26"/>
          <w:szCs w:val="26"/>
          <w:lang w:val="uk-UA"/>
        </w:rPr>
        <w:t>3</w:t>
      </w:r>
      <w:r w:rsidRPr="00D34E45">
        <w:rPr>
          <w:sz w:val="26"/>
          <w:szCs w:val="26"/>
          <w:lang w:val="uk-UA"/>
        </w:rPr>
        <w:t xml:space="preserve">. Відпуск матеріальних цінностей </w:t>
      </w:r>
      <w:r w:rsidR="00D34E45">
        <w:rPr>
          <w:sz w:val="26"/>
          <w:szCs w:val="26"/>
          <w:lang w:val="uk-UA"/>
        </w:rPr>
        <w:t xml:space="preserve">з </w:t>
      </w:r>
      <w:r w:rsidRPr="00D34E45">
        <w:rPr>
          <w:sz w:val="26"/>
          <w:szCs w:val="26"/>
          <w:lang w:val="uk-UA"/>
        </w:rPr>
        <w:t>міс</w:t>
      </w:r>
      <w:r w:rsidRPr="002D07B4">
        <w:rPr>
          <w:sz w:val="26"/>
          <w:szCs w:val="26"/>
          <w:lang w:val="uk-UA"/>
        </w:rPr>
        <w:t>цевого</w:t>
      </w:r>
      <w:r w:rsidRPr="00D34E45">
        <w:rPr>
          <w:sz w:val="26"/>
          <w:szCs w:val="26"/>
          <w:lang w:val="uk-UA"/>
        </w:rPr>
        <w:t xml:space="preserve"> матеріального резерву</w:t>
      </w:r>
      <w:r w:rsidRPr="002D07B4">
        <w:rPr>
          <w:sz w:val="26"/>
          <w:szCs w:val="26"/>
          <w:lang w:val="uk-UA"/>
        </w:rPr>
        <w:t xml:space="preserve"> </w:t>
      </w:r>
      <w:r w:rsidR="00234DED" w:rsidRPr="002D07B4">
        <w:rPr>
          <w:sz w:val="26"/>
          <w:szCs w:val="26"/>
          <w:lang w:val="uk-UA"/>
        </w:rPr>
        <w:t>Овідіопольської територіальної громади</w:t>
      </w:r>
      <w:r w:rsidR="00D34E45">
        <w:rPr>
          <w:sz w:val="26"/>
          <w:szCs w:val="26"/>
          <w:lang w:val="uk-UA"/>
        </w:rPr>
        <w:t>, у зв’язку з їх освіженням або заміною</w:t>
      </w:r>
      <w:r w:rsidRPr="00D34E45">
        <w:rPr>
          <w:sz w:val="26"/>
          <w:szCs w:val="26"/>
          <w:lang w:val="uk-UA"/>
        </w:rPr>
        <w:t xml:space="preserve"> здійснюється за рішенням </w:t>
      </w:r>
      <w:r w:rsidRPr="002D07B4">
        <w:rPr>
          <w:sz w:val="26"/>
          <w:szCs w:val="26"/>
          <w:lang w:val="uk-UA"/>
        </w:rPr>
        <w:t xml:space="preserve">виконавчого комітету </w:t>
      </w:r>
      <w:r w:rsidR="00234DED" w:rsidRPr="002D07B4">
        <w:rPr>
          <w:sz w:val="26"/>
          <w:szCs w:val="26"/>
          <w:lang w:val="uk-UA"/>
        </w:rPr>
        <w:t xml:space="preserve">Овідіопольської  селищної </w:t>
      </w:r>
      <w:r w:rsidRPr="002D07B4">
        <w:rPr>
          <w:sz w:val="26"/>
          <w:szCs w:val="26"/>
          <w:lang w:val="uk-UA"/>
        </w:rPr>
        <w:t xml:space="preserve">ради на конкурсних засадах. Кошти, отримані внаслідок реалізації матеріальних цінностей </w:t>
      </w:r>
      <w:r w:rsidR="00D34E45">
        <w:rPr>
          <w:sz w:val="26"/>
          <w:szCs w:val="26"/>
          <w:lang w:val="uk-UA"/>
        </w:rPr>
        <w:t xml:space="preserve">у зв’язку з їх освіженням або заміною, </w:t>
      </w:r>
      <w:r w:rsidRPr="002D07B4">
        <w:rPr>
          <w:sz w:val="26"/>
          <w:szCs w:val="26"/>
          <w:lang w:val="uk-UA"/>
        </w:rPr>
        <w:t>спрямовуються  на придба</w:t>
      </w:r>
      <w:r w:rsidR="00D34E45">
        <w:rPr>
          <w:sz w:val="26"/>
          <w:szCs w:val="26"/>
          <w:lang w:val="uk-UA"/>
        </w:rPr>
        <w:t>ння і закладення до матеріального</w:t>
      </w:r>
      <w:r w:rsidRPr="002D07B4">
        <w:rPr>
          <w:sz w:val="26"/>
          <w:szCs w:val="26"/>
          <w:lang w:val="uk-UA"/>
        </w:rPr>
        <w:t xml:space="preserve"> </w:t>
      </w:r>
      <w:r w:rsidR="00D34E45">
        <w:rPr>
          <w:sz w:val="26"/>
          <w:szCs w:val="26"/>
          <w:lang w:val="uk-UA"/>
        </w:rPr>
        <w:t>резерву</w:t>
      </w:r>
      <w:r w:rsidRPr="002D07B4">
        <w:rPr>
          <w:sz w:val="26"/>
          <w:szCs w:val="26"/>
          <w:lang w:val="uk-UA"/>
        </w:rPr>
        <w:t xml:space="preserve"> аналогічних матеріальних цінностей.</w:t>
      </w:r>
    </w:p>
    <w:p w:rsidR="00234DED" w:rsidRDefault="00234DED" w:rsidP="002D07B4">
      <w:pPr>
        <w:pStyle w:val="a6"/>
        <w:spacing w:before="0" w:beforeAutospacing="0" w:after="0" w:afterAutospacing="0"/>
        <w:ind w:firstLine="708"/>
        <w:jc w:val="both"/>
        <w:rPr>
          <w:sz w:val="26"/>
          <w:szCs w:val="26"/>
          <w:lang w:val="uk-UA"/>
        </w:rPr>
      </w:pPr>
      <w:r w:rsidRPr="002D07B4">
        <w:rPr>
          <w:sz w:val="26"/>
          <w:szCs w:val="26"/>
          <w:lang w:val="uk-UA"/>
        </w:rPr>
        <w:t>У разі недостатності мі</w:t>
      </w:r>
      <w:r w:rsidR="00D34E45">
        <w:rPr>
          <w:sz w:val="26"/>
          <w:szCs w:val="26"/>
          <w:lang w:val="uk-UA"/>
        </w:rPr>
        <w:t>сцевого матеріального резерву чи</w:t>
      </w:r>
      <w:r w:rsidRPr="002D07B4">
        <w:rPr>
          <w:sz w:val="26"/>
          <w:szCs w:val="26"/>
          <w:lang w:val="uk-UA"/>
        </w:rPr>
        <w:t xml:space="preserve"> його</w:t>
      </w:r>
      <w:r w:rsidR="00D34E45">
        <w:rPr>
          <w:sz w:val="26"/>
          <w:szCs w:val="26"/>
          <w:lang w:val="uk-UA"/>
        </w:rPr>
        <w:t xml:space="preserve"> використання у повному обсязі </w:t>
      </w:r>
      <w:r w:rsidRPr="002D07B4">
        <w:rPr>
          <w:sz w:val="26"/>
          <w:szCs w:val="26"/>
          <w:lang w:val="uk-UA"/>
        </w:rPr>
        <w:t xml:space="preserve"> залучається матеріальний резерв вищого рівня. </w:t>
      </w:r>
    </w:p>
    <w:p w:rsidR="00EC1516" w:rsidRPr="004E5667" w:rsidRDefault="00EC1516" w:rsidP="002D07B4">
      <w:pPr>
        <w:pStyle w:val="a6"/>
        <w:spacing w:before="0" w:beforeAutospacing="0" w:after="0" w:afterAutospacing="0"/>
        <w:ind w:firstLine="708"/>
        <w:jc w:val="both"/>
        <w:rPr>
          <w:sz w:val="26"/>
          <w:szCs w:val="26"/>
          <w:lang w:val="uk-UA"/>
        </w:rPr>
      </w:pPr>
      <w:r>
        <w:rPr>
          <w:sz w:val="26"/>
          <w:szCs w:val="26"/>
          <w:lang w:val="uk-UA"/>
        </w:rPr>
        <w:t>Матеріальні цінності</w:t>
      </w:r>
      <w:r w:rsidR="004E5667">
        <w:rPr>
          <w:sz w:val="26"/>
          <w:szCs w:val="26"/>
          <w:lang w:val="uk-UA"/>
        </w:rPr>
        <w:t>, що підлягають освіженню або заміні, можуть також використовуватись для потреб Овідіопольської селищної ради та підприємств на території Овідіопольської територіальної громади за рішенням виконавчого комітету Овідіопольської селищної ради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селищної ради та підприємств</w:t>
      </w:r>
      <w:r w:rsidR="00C14B5A">
        <w:rPr>
          <w:sz w:val="26"/>
          <w:szCs w:val="26"/>
          <w:lang w:val="uk-UA"/>
        </w:rPr>
        <w:t>.</w:t>
      </w:r>
    </w:p>
    <w:p w:rsidR="00234DED" w:rsidRPr="002D07B4" w:rsidRDefault="00234DED" w:rsidP="002D07B4">
      <w:pPr>
        <w:pStyle w:val="a6"/>
        <w:spacing w:before="0" w:beforeAutospacing="0" w:after="0" w:afterAutospacing="0"/>
        <w:jc w:val="both"/>
        <w:rPr>
          <w:sz w:val="26"/>
          <w:szCs w:val="26"/>
          <w:lang w:val="uk-UA"/>
        </w:rPr>
      </w:pPr>
      <w:r w:rsidRPr="002D07B4">
        <w:rPr>
          <w:sz w:val="26"/>
          <w:szCs w:val="26"/>
          <w:lang w:val="uk-UA"/>
        </w:rPr>
        <w:t>14. Відповідальність за створення та використання місцевого матеріального резерву, поповнення, заміну, здійснення контролю за його наявністю, поновлення сертифікатів відповідності, облік, освіження (поновлення) матеріального резерву несе</w:t>
      </w:r>
      <w:r w:rsidR="00C14B5A">
        <w:rPr>
          <w:sz w:val="26"/>
          <w:szCs w:val="26"/>
          <w:lang w:val="uk-UA"/>
        </w:rPr>
        <w:t xml:space="preserve"> відділ</w:t>
      </w:r>
      <w:r w:rsidR="00C14B5A" w:rsidRPr="000E6942">
        <w:rPr>
          <w:sz w:val="26"/>
          <w:szCs w:val="26"/>
          <w:lang w:val="uk-UA"/>
        </w:rPr>
        <w:t xml:space="preserve"> архітектури, містобудування, інфраструктури та житлово-комунального господарства Овідіопольської селищної ради</w:t>
      </w:r>
      <w:r w:rsidR="00C14B5A">
        <w:rPr>
          <w:sz w:val="26"/>
          <w:szCs w:val="26"/>
          <w:lang w:val="uk-UA"/>
        </w:rPr>
        <w:t>.</w:t>
      </w:r>
    </w:p>
    <w:p w:rsidR="00234DED" w:rsidRDefault="00234DED" w:rsidP="002D07B4">
      <w:pPr>
        <w:pStyle w:val="a6"/>
        <w:spacing w:before="0" w:beforeAutospacing="0" w:after="0" w:afterAutospacing="0"/>
        <w:ind w:firstLine="708"/>
        <w:jc w:val="both"/>
        <w:rPr>
          <w:sz w:val="26"/>
          <w:szCs w:val="26"/>
          <w:lang w:val="uk-UA"/>
        </w:rPr>
      </w:pPr>
      <w:r w:rsidRPr="002D07B4">
        <w:rPr>
          <w:sz w:val="26"/>
          <w:szCs w:val="26"/>
          <w:lang w:val="uk-UA"/>
        </w:rPr>
        <w:t xml:space="preserve">Відповідальність за зберігання матеріального резерву несуть керівники комунальних підприємств, </w:t>
      </w:r>
      <w:r w:rsidR="006E1C6A">
        <w:rPr>
          <w:sz w:val="26"/>
          <w:szCs w:val="26"/>
          <w:lang w:val="uk-UA"/>
        </w:rPr>
        <w:t>в</w:t>
      </w:r>
      <w:r w:rsidRPr="002D07B4">
        <w:rPr>
          <w:sz w:val="26"/>
          <w:szCs w:val="26"/>
          <w:lang w:val="uk-UA"/>
        </w:rPr>
        <w:t xml:space="preserve"> яких вони розміщені.</w:t>
      </w:r>
    </w:p>
    <w:p w:rsidR="00C14B5A" w:rsidRDefault="00C14B5A" w:rsidP="002D07B4">
      <w:pPr>
        <w:pStyle w:val="a6"/>
        <w:spacing w:before="0" w:beforeAutospacing="0" w:after="0" w:afterAutospacing="0"/>
        <w:ind w:firstLine="708"/>
        <w:jc w:val="both"/>
        <w:rPr>
          <w:sz w:val="26"/>
          <w:szCs w:val="26"/>
          <w:lang w:val="uk-UA"/>
        </w:rPr>
      </w:pPr>
    </w:p>
    <w:p w:rsidR="00C14B5A" w:rsidRDefault="00C14B5A" w:rsidP="002D07B4">
      <w:pPr>
        <w:pStyle w:val="a6"/>
        <w:spacing w:before="0" w:beforeAutospacing="0" w:after="0" w:afterAutospacing="0"/>
        <w:ind w:firstLine="708"/>
        <w:jc w:val="both"/>
        <w:rPr>
          <w:sz w:val="26"/>
          <w:szCs w:val="26"/>
          <w:lang w:val="uk-UA"/>
        </w:rPr>
      </w:pPr>
    </w:p>
    <w:p w:rsidR="00C14B5A" w:rsidRPr="002D07B4" w:rsidRDefault="00C14B5A" w:rsidP="002D07B4">
      <w:pPr>
        <w:pStyle w:val="a6"/>
        <w:spacing w:before="0" w:beforeAutospacing="0" w:after="0" w:afterAutospacing="0"/>
        <w:ind w:firstLine="708"/>
        <w:jc w:val="both"/>
        <w:rPr>
          <w:sz w:val="26"/>
          <w:szCs w:val="26"/>
          <w:lang w:val="uk-UA"/>
        </w:rPr>
      </w:pPr>
    </w:p>
    <w:p w:rsidR="00D014ED" w:rsidRPr="002D07B4" w:rsidRDefault="00D014ED" w:rsidP="002D07B4">
      <w:pPr>
        <w:jc w:val="both"/>
        <w:rPr>
          <w:sz w:val="26"/>
          <w:szCs w:val="26"/>
          <w:lang w:val="uk-UA"/>
        </w:rPr>
      </w:pPr>
    </w:p>
    <w:p w:rsidR="00234DED" w:rsidRPr="006704BB" w:rsidRDefault="00821557" w:rsidP="00C14B5A">
      <w:pPr>
        <w:rPr>
          <w:b/>
          <w:i/>
          <w:sz w:val="26"/>
          <w:szCs w:val="26"/>
          <w:lang w:val="uk-UA"/>
        </w:rPr>
      </w:pPr>
      <w:r>
        <w:rPr>
          <w:b/>
          <w:i/>
          <w:sz w:val="26"/>
          <w:szCs w:val="26"/>
          <w:lang w:val="uk-UA"/>
        </w:rPr>
        <w:t>Секретар ради                                                                                  Світлана НОВІКОВА</w:t>
      </w:r>
    </w:p>
    <w:p w:rsidR="00234DED" w:rsidRPr="006704BB" w:rsidRDefault="00234DED" w:rsidP="006704BB">
      <w:pPr>
        <w:jc w:val="center"/>
        <w:rPr>
          <w:b/>
          <w:i/>
          <w:sz w:val="26"/>
          <w:szCs w:val="26"/>
          <w:lang w:val="uk-UA"/>
        </w:rPr>
      </w:pPr>
    </w:p>
    <w:p w:rsidR="00234DED" w:rsidRDefault="00234DED" w:rsidP="005A340B">
      <w:pPr>
        <w:jc w:val="both"/>
        <w:rPr>
          <w:sz w:val="28"/>
          <w:szCs w:val="28"/>
          <w:lang w:val="uk-UA"/>
        </w:rPr>
      </w:pPr>
    </w:p>
    <w:p w:rsidR="002D07B4" w:rsidRDefault="002D07B4" w:rsidP="00234DED">
      <w:pPr>
        <w:pStyle w:val="a7"/>
        <w:ind w:left="7080"/>
        <w:jc w:val="right"/>
        <w:rPr>
          <w:b w:val="0"/>
          <w:bCs/>
          <w:szCs w:val="28"/>
        </w:rPr>
      </w:pPr>
    </w:p>
    <w:p w:rsidR="00C14B5A" w:rsidRDefault="00C14B5A" w:rsidP="00234DED">
      <w:pPr>
        <w:pStyle w:val="a7"/>
        <w:ind w:left="7080"/>
        <w:jc w:val="right"/>
        <w:rPr>
          <w:b w:val="0"/>
          <w:bCs/>
          <w:szCs w:val="28"/>
        </w:rPr>
      </w:pPr>
    </w:p>
    <w:p w:rsidR="00662FC2" w:rsidRDefault="00662FC2" w:rsidP="00234DED">
      <w:pPr>
        <w:pStyle w:val="a7"/>
        <w:ind w:left="7080"/>
        <w:jc w:val="right"/>
        <w:rPr>
          <w:b w:val="0"/>
          <w:bCs/>
          <w:szCs w:val="28"/>
        </w:rPr>
      </w:pPr>
    </w:p>
    <w:p w:rsidR="00662FC2" w:rsidRDefault="00662FC2" w:rsidP="00234DED">
      <w:pPr>
        <w:pStyle w:val="a7"/>
        <w:ind w:left="7080"/>
        <w:jc w:val="right"/>
        <w:rPr>
          <w:b w:val="0"/>
          <w:bCs/>
          <w:szCs w:val="28"/>
        </w:rPr>
      </w:pPr>
    </w:p>
    <w:p w:rsidR="00D163DB" w:rsidRPr="00D163DB" w:rsidRDefault="00D163DB" w:rsidP="00D163DB">
      <w:pPr>
        <w:widowControl w:val="0"/>
        <w:jc w:val="right"/>
        <w:rPr>
          <w:b/>
          <w:i/>
          <w:color w:val="000000"/>
          <w:sz w:val="26"/>
          <w:szCs w:val="26"/>
          <w:lang w:val="uk-UA"/>
        </w:rPr>
      </w:pPr>
      <w:r w:rsidRPr="00853613">
        <w:rPr>
          <w:b/>
          <w:i/>
          <w:color w:val="000000"/>
          <w:sz w:val="26"/>
          <w:szCs w:val="26"/>
        </w:rPr>
        <w:t xml:space="preserve">Додаток </w:t>
      </w:r>
      <w:r>
        <w:rPr>
          <w:b/>
          <w:i/>
          <w:color w:val="000000"/>
          <w:sz w:val="26"/>
          <w:szCs w:val="26"/>
          <w:lang w:val="uk-UA"/>
        </w:rPr>
        <w:t>2</w:t>
      </w:r>
    </w:p>
    <w:p w:rsidR="00D163DB" w:rsidRPr="00853613" w:rsidRDefault="00D163DB" w:rsidP="00D163DB">
      <w:pPr>
        <w:widowControl w:val="0"/>
        <w:jc w:val="right"/>
        <w:rPr>
          <w:b/>
          <w:i/>
          <w:color w:val="000000"/>
          <w:sz w:val="26"/>
          <w:szCs w:val="26"/>
        </w:rPr>
      </w:pPr>
      <w:r w:rsidRPr="00853613">
        <w:rPr>
          <w:b/>
          <w:i/>
          <w:color w:val="000000"/>
          <w:sz w:val="26"/>
          <w:szCs w:val="26"/>
        </w:rPr>
        <w:t xml:space="preserve">до рішення виконавчого комітету </w:t>
      </w:r>
    </w:p>
    <w:p w:rsidR="00D163DB" w:rsidRPr="00853613" w:rsidRDefault="00D163DB" w:rsidP="00D163DB">
      <w:pPr>
        <w:widowControl w:val="0"/>
        <w:jc w:val="right"/>
        <w:rPr>
          <w:b/>
          <w:i/>
          <w:color w:val="000000"/>
          <w:sz w:val="26"/>
          <w:szCs w:val="26"/>
        </w:rPr>
      </w:pPr>
      <w:r w:rsidRPr="00853613">
        <w:rPr>
          <w:b/>
          <w:i/>
          <w:color w:val="000000"/>
          <w:sz w:val="26"/>
          <w:szCs w:val="26"/>
        </w:rPr>
        <w:t>Овідіопольської селищної ради</w:t>
      </w:r>
    </w:p>
    <w:p w:rsidR="00D163DB" w:rsidRPr="00D163DB" w:rsidRDefault="00D163DB" w:rsidP="00D163DB">
      <w:pPr>
        <w:widowControl w:val="0"/>
        <w:jc w:val="right"/>
        <w:rPr>
          <w:b/>
          <w:i/>
          <w:color w:val="000000"/>
          <w:sz w:val="26"/>
          <w:szCs w:val="26"/>
          <w:lang w:val="uk-UA"/>
        </w:rPr>
      </w:pPr>
      <w:r w:rsidRPr="00853613">
        <w:rPr>
          <w:b/>
          <w:i/>
          <w:color w:val="000000"/>
          <w:sz w:val="26"/>
          <w:szCs w:val="26"/>
        </w:rPr>
        <w:t>27 червня 2025 року № 86</w:t>
      </w:r>
      <w:r>
        <w:rPr>
          <w:b/>
          <w:i/>
          <w:color w:val="000000"/>
          <w:sz w:val="26"/>
          <w:szCs w:val="26"/>
          <w:lang w:val="uk-UA"/>
        </w:rPr>
        <w:t>4</w:t>
      </w:r>
    </w:p>
    <w:p w:rsidR="002D07B4" w:rsidRPr="006E1C6A" w:rsidRDefault="002D07B4" w:rsidP="002D07B4">
      <w:pPr>
        <w:jc w:val="center"/>
        <w:rPr>
          <w:b/>
          <w:bCs/>
          <w:i/>
          <w:iCs/>
          <w:sz w:val="26"/>
          <w:szCs w:val="26"/>
          <w:lang w:val="uk-UA"/>
        </w:rPr>
      </w:pPr>
    </w:p>
    <w:p w:rsidR="005860D4" w:rsidRPr="00662FC2" w:rsidRDefault="005860D4" w:rsidP="00662FC2">
      <w:pPr>
        <w:spacing w:before="150" w:after="150"/>
        <w:ind w:left="450" w:right="450"/>
        <w:jc w:val="center"/>
        <w:rPr>
          <w:i/>
          <w:sz w:val="26"/>
          <w:szCs w:val="26"/>
          <w:lang w:val="uk-UA"/>
        </w:rPr>
      </w:pPr>
      <w:r w:rsidRPr="00662FC2">
        <w:rPr>
          <w:b/>
          <w:bCs/>
          <w:i/>
          <w:sz w:val="26"/>
          <w:szCs w:val="26"/>
          <w:lang w:val="uk-UA"/>
        </w:rPr>
        <w:t>НОМЕНКЛАТУРА ТА ОБСЯГИ</w:t>
      </w:r>
      <w:r w:rsidRPr="00662FC2">
        <w:rPr>
          <w:i/>
          <w:sz w:val="26"/>
          <w:szCs w:val="26"/>
          <w:lang w:val="uk-UA"/>
        </w:rPr>
        <w:br/>
      </w:r>
      <w:r w:rsidRPr="00662FC2">
        <w:rPr>
          <w:b/>
          <w:bCs/>
          <w:i/>
          <w:sz w:val="26"/>
          <w:szCs w:val="26"/>
          <w:lang w:val="uk-UA"/>
        </w:rPr>
        <w:t>матеріальних резервів для запобігання виникненню надзвичайних ситуацій і ліквідації їх наслідків</w:t>
      </w:r>
      <w:bookmarkStart w:id="1" w:name="n83"/>
      <w:bookmarkEnd w:id="1"/>
      <w:r w:rsidR="00662FC2">
        <w:rPr>
          <w:i/>
          <w:sz w:val="26"/>
          <w:szCs w:val="26"/>
          <w:lang w:val="uk-UA"/>
        </w:rPr>
        <w:t xml:space="preserve"> </w:t>
      </w:r>
      <w:r w:rsidRPr="00662FC2">
        <w:rPr>
          <w:b/>
          <w:i/>
          <w:sz w:val="26"/>
          <w:szCs w:val="26"/>
          <w:lang w:val="uk-UA"/>
        </w:rPr>
        <w:t>місцевого матеріального резерву</w:t>
      </w:r>
      <w:r w:rsidRPr="00662FC2">
        <w:rPr>
          <w:b/>
          <w:i/>
          <w:sz w:val="26"/>
          <w:szCs w:val="26"/>
          <w:lang w:val="uk-UA"/>
        </w:rPr>
        <w:br/>
        <w:t>Овідіопольської територіальної громади</w:t>
      </w:r>
      <w:r w:rsidRPr="00662FC2">
        <w:rPr>
          <w:i/>
          <w:sz w:val="26"/>
          <w:szCs w:val="26"/>
          <w:lang w:val="uk-UA"/>
        </w:rPr>
        <w:br/>
      </w:r>
    </w:p>
    <w:tbl>
      <w:tblPr>
        <w:tblW w:w="5000" w:type="pct"/>
        <w:tblCellMar>
          <w:top w:w="15" w:type="dxa"/>
          <w:left w:w="15" w:type="dxa"/>
          <w:bottom w:w="15" w:type="dxa"/>
          <w:right w:w="15" w:type="dxa"/>
        </w:tblCellMar>
        <w:tblLook w:val="04A0" w:firstRow="1" w:lastRow="0" w:firstColumn="1" w:lastColumn="0" w:noHBand="0" w:noVBand="1"/>
      </w:tblPr>
      <w:tblGrid>
        <w:gridCol w:w="561"/>
        <w:gridCol w:w="6208"/>
        <w:gridCol w:w="1426"/>
        <w:gridCol w:w="1427"/>
      </w:tblGrid>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bookmarkStart w:id="2" w:name="n84"/>
            <w:bookmarkEnd w:id="2"/>
            <w:r w:rsidRPr="00874551">
              <w:rPr>
                <w:b/>
              </w:rPr>
              <w:t>№ з/п</w:t>
            </w:r>
          </w:p>
        </w:tc>
        <w:tc>
          <w:tcPr>
            <w:tcW w:w="6245"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Найменування матеріальних цінностей</w:t>
            </w:r>
          </w:p>
        </w:tc>
        <w:tc>
          <w:tcPr>
            <w:tcW w:w="1430"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Одиниця виміру</w:t>
            </w:r>
          </w:p>
        </w:tc>
        <w:tc>
          <w:tcPr>
            <w:tcW w:w="1430"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Кількість</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1</w:t>
            </w:r>
          </w:p>
        </w:tc>
        <w:tc>
          <w:tcPr>
            <w:tcW w:w="6245"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2</w:t>
            </w:r>
          </w:p>
        </w:tc>
        <w:tc>
          <w:tcPr>
            <w:tcW w:w="1430"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3</w:t>
            </w:r>
          </w:p>
        </w:tc>
        <w:tc>
          <w:tcPr>
            <w:tcW w:w="1430" w:type="dxa"/>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4</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hideMark/>
          </w:tcPr>
          <w:p w:rsidR="005860D4" w:rsidRPr="00874551" w:rsidRDefault="005860D4" w:rsidP="005860D4">
            <w:pPr>
              <w:jc w:val="center"/>
              <w:rPr>
                <w:b/>
              </w:rPr>
            </w:pPr>
            <w:r w:rsidRPr="00874551">
              <w:rPr>
                <w:b/>
              </w:rPr>
              <w:t>1. Засоби забезпечення аварійно-рятувальних та інших невідкладних робіт</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rPr>
                <w:lang w:val="uk-UA"/>
              </w:rPr>
            </w:pPr>
            <w:r>
              <w:rPr>
                <w:lang w:val="uk-UA"/>
              </w:rPr>
              <w:t>Радіостанції переносні</w:t>
            </w:r>
          </w:p>
        </w:tc>
        <w:tc>
          <w:tcPr>
            <w:tcW w:w="1430"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3</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rPr>
                <w:lang w:val="uk-UA"/>
              </w:rPr>
            </w:pPr>
            <w:r>
              <w:rPr>
                <w:lang w:val="uk-UA"/>
              </w:rPr>
              <w:t>Аптечка для надання домедичної допомоги</w:t>
            </w:r>
          </w:p>
        </w:tc>
        <w:tc>
          <w:tcPr>
            <w:tcW w:w="1430"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3</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3</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Лопата штикова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4</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Лопата совкова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5</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Кирка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2</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6</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Лом звичайний</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2</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7</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Сокира теслярська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8</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Кувалда важка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2</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9</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Бензо-, пнемо-, електроінструмент</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10</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Стрічка обмежувальна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11</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Сіль</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кг</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12</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Багор</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2</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13</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Мішки для сипучих матеріалів</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B9013D" w:rsidP="005860D4">
            <w:pPr>
              <w:jc w:val="center"/>
              <w:rPr>
                <w:lang w:val="uk-UA"/>
              </w:rPr>
            </w:pPr>
            <w:r>
              <w:rPr>
                <w:lang w:val="uk-UA"/>
              </w:rPr>
              <w:t>5</w:t>
            </w:r>
            <w:r w:rsidR="005860D4">
              <w:rPr>
                <w:lang w:val="uk-UA"/>
              </w:rPr>
              <w:t>0</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2. Засоби індивідуального захисту</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E57AC9" w:rsidRDefault="00E57AC9" w:rsidP="00E57AC9">
            <w:pPr>
              <w:rPr>
                <w:lang w:val="uk-UA"/>
              </w:rPr>
            </w:pPr>
            <w:r>
              <w:rPr>
                <w:lang w:val="uk-UA"/>
              </w:rPr>
              <w:t>Протигаз фільтрувальний</w:t>
            </w:r>
          </w:p>
        </w:tc>
        <w:tc>
          <w:tcPr>
            <w:tcW w:w="1430" w:type="dxa"/>
            <w:tcBorders>
              <w:top w:val="single" w:sz="6" w:space="0" w:color="000000"/>
              <w:left w:val="single" w:sz="6" w:space="0" w:color="000000"/>
              <w:bottom w:val="single" w:sz="6" w:space="0" w:color="000000"/>
              <w:right w:val="single" w:sz="6" w:space="0" w:color="000000"/>
            </w:tcBorders>
          </w:tcPr>
          <w:p w:rsidR="005860D4" w:rsidRPr="00E57AC9" w:rsidRDefault="00E57AC9"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7581D" w:rsidRDefault="0087581D" w:rsidP="005860D4">
            <w:pPr>
              <w:jc w:val="center"/>
              <w:rPr>
                <w:lang w:val="uk-UA"/>
              </w:rPr>
            </w:pPr>
            <w:r>
              <w:rPr>
                <w:lang w:val="uk-UA"/>
              </w:rPr>
              <w:t>6600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E57AC9" w:rsidRDefault="00E57AC9" w:rsidP="00E57AC9">
            <w:pPr>
              <w:rPr>
                <w:lang w:val="uk-UA"/>
              </w:rPr>
            </w:pPr>
            <w:r>
              <w:rPr>
                <w:lang w:val="uk-UA"/>
              </w:rPr>
              <w:t>Респіратор протипиловий</w:t>
            </w:r>
          </w:p>
        </w:tc>
        <w:tc>
          <w:tcPr>
            <w:tcW w:w="1430" w:type="dxa"/>
            <w:tcBorders>
              <w:top w:val="single" w:sz="6" w:space="0" w:color="000000"/>
              <w:left w:val="single" w:sz="6" w:space="0" w:color="000000"/>
              <w:bottom w:val="single" w:sz="6" w:space="0" w:color="000000"/>
              <w:right w:val="single" w:sz="6" w:space="0" w:color="000000"/>
            </w:tcBorders>
          </w:tcPr>
          <w:p w:rsidR="005860D4" w:rsidRPr="00E57AC9" w:rsidRDefault="00E57AC9"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7581D" w:rsidRDefault="0087581D" w:rsidP="005860D4">
            <w:pPr>
              <w:jc w:val="center"/>
              <w:rPr>
                <w:lang w:val="uk-UA"/>
              </w:rPr>
            </w:pPr>
            <w:r>
              <w:rPr>
                <w:lang w:val="uk-UA"/>
              </w:rPr>
              <w:t>252</w:t>
            </w:r>
          </w:p>
        </w:tc>
      </w:tr>
      <w:tr w:rsidR="00E57AC9"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E57AC9" w:rsidRDefault="00E57AC9" w:rsidP="005860D4">
            <w:pPr>
              <w:jc w:val="center"/>
              <w:rPr>
                <w:lang w:val="uk-UA"/>
              </w:rPr>
            </w:pPr>
            <w:r>
              <w:rPr>
                <w:lang w:val="uk-UA"/>
              </w:rPr>
              <w:t>3</w:t>
            </w:r>
          </w:p>
        </w:tc>
        <w:tc>
          <w:tcPr>
            <w:tcW w:w="6245" w:type="dxa"/>
            <w:tcBorders>
              <w:top w:val="single" w:sz="6" w:space="0" w:color="000000"/>
              <w:left w:val="single" w:sz="6" w:space="0" w:color="000000"/>
              <w:bottom w:val="single" w:sz="6" w:space="0" w:color="000000"/>
              <w:right w:val="single" w:sz="6" w:space="0" w:color="000000"/>
            </w:tcBorders>
          </w:tcPr>
          <w:p w:rsidR="00E57AC9" w:rsidRDefault="00C91543" w:rsidP="00E57AC9">
            <w:pPr>
              <w:rPr>
                <w:lang w:val="uk-UA"/>
              </w:rPr>
            </w:pPr>
            <w:r>
              <w:rPr>
                <w:lang w:val="uk-UA"/>
              </w:rPr>
              <w:t>Одяг спеціальний захисний</w:t>
            </w:r>
          </w:p>
        </w:tc>
        <w:tc>
          <w:tcPr>
            <w:tcW w:w="1430" w:type="dxa"/>
            <w:tcBorders>
              <w:top w:val="single" w:sz="6" w:space="0" w:color="000000"/>
              <w:left w:val="single" w:sz="6" w:space="0" w:color="000000"/>
              <w:bottom w:val="single" w:sz="6" w:space="0" w:color="000000"/>
              <w:right w:val="single" w:sz="6" w:space="0" w:color="000000"/>
            </w:tcBorders>
          </w:tcPr>
          <w:p w:rsidR="00E57AC9" w:rsidRDefault="00C91543"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E57AC9" w:rsidRPr="0087581D" w:rsidRDefault="0087581D" w:rsidP="005860D4">
            <w:pPr>
              <w:jc w:val="center"/>
              <w:rPr>
                <w:lang w:val="uk-UA"/>
              </w:rPr>
            </w:pPr>
            <w:r>
              <w:rPr>
                <w:lang w:val="uk-UA"/>
              </w:rPr>
              <w:t>176</w:t>
            </w:r>
          </w:p>
        </w:tc>
      </w:tr>
      <w:tr w:rsidR="00E57AC9"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E57AC9" w:rsidRDefault="00E57AC9" w:rsidP="005860D4">
            <w:pPr>
              <w:jc w:val="center"/>
              <w:rPr>
                <w:lang w:val="uk-UA"/>
              </w:rPr>
            </w:pPr>
            <w:r>
              <w:rPr>
                <w:lang w:val="uk-UA"/>
              </w:rPr>
              <w:t>4</w:t>
            </w:r>
          </w:p>
        </w:tc>
        <w:tc>
          <w:tcPr>
            <w:tcW w:w="6245" w:type="dxa"/>
            <w:tcBorders>
              <w:top w:val="single" w:sz="6" w:space="0" w:color="000000"/>
              <w:left w:val="single" w:sz="6" w:space="0" w:color="000000"/>
              <w:bottom w:val="single" w:sz="6" w:space="0" w:color="000000"/>
              <w:right w:val="single" w:sz="6" w:space="0" w:color="000000"/>
            </w:tcBorders>
          </w:tcPr>
          <w:p w:rsidR="00E57AC9" w:rsidRDefault="00C91543" w:rsidP="00E57AC9">
            <w:pPr>
              <w:rPr>
                <w:lang w:val="uk-UA"/>
              </w:rPr>
            </w:pPr>
            <w:r>
              <w:rPr>
                <w:lang w:val="uk-UA"/>
              </w:rPr>
              <w:t>Прилад радіаційної розвідки</w:t>
            </w:r>
          </w:p>
        </w:tc>
        <w:tc>
          <w:tcPr>
            <w:tcW w:w="1430" w:type="dxa"/>
            <w:tcBorders>
              <w:top w:val="single" w:sz="6" w:space="0" w:color="000000"/>
              <w:left w:val="single" w:sz="6" w:space="0" w:color="000000"/>
              <w:bottom w:val="single" w:sz="6" w:space="0" w:color="000000"/>
              <w:right w:val="single" w:sz="6" w:space="0" w:color="000000"/>
            </w:tcBorders>
          </w:tcPr>
          <w:p w:rsidR="00E57AC9" w:rsidRDefault="00C91543"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E57AC9" w:rsidRPr="00C91543" w:rsidRDefault="00C91543" w:rsidP="005860D4">
            <w:pPr>
              <w:jc w:val="center"/>
              <w:rPr>
                <w:lang w:val="uk-UA"/>
              </w:rPr>
            </w:pPr>
            <w:r>
              <w:rPr>
                <w:lang w:val="uk-UA"/>
              </w:rPr>
              <w:t>2</w:t>
            </w:r>
          </w:p>
        </w:tc>
      </w:tr>
      <w:tr w:rsidR="00E57AC9"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E57AC9" w:rsidRDefault="00E57AC9" w:rsidP="005860D4">
            <w:pPr>
              <w:jc w:val="center"/>
              <w:rPr>
                <w:lang w:val="uk-UA"/>
              </w:rPr>
            </w:pPr>
            <w:r>
              <w:rPr>
                <w:lang w:val="uk-UA"/>
              </w:rPr>
              <w:t>5</w:t>
            </w:r>
          </w:p>
        </w:tc>
        <w:tc>
          <w:tcPr>
            <w:tcW w:w="6245" w:type="dxa"/>
            <w:tcBorders>
              <w:top w:val="single" w:sz="6" w:space="0" w:color="000000"/>
              <w:left w:val="single" w:sz="6" w:space="0" w:color="000000"/>
              <w:bottom w:val="single" w:sz="6" w:space="0" w:color="000000"/>
              <w:right w:val="single" w:sz="6" w:space="0" w:color="000000"/>
            </w:tcBorders>
          </w:tcPr>
          <w:p w:rsidR="00E57AC9" w:rsidRDefault="00C91543" w:rsidP="00E57AC9">
            <w:pPr>
              <w:rPr>
                <w:lang w:val="uk-UA"/>
              </w:rPr>
            </w:pPr>
            <w:r>
              <w:rPr>
                <w:lang w:val="uk-UA"/>
              </w:rPr>
              <w:t>Дозиметр індивідуальний</w:t>
            </w:r>
          </w:p>
        </w:tc>
        <w:tc>
          <w:tcPr>
            <w:tcW w:w="1430" w:type="dxa"/>
            <w:tcBorders>
              <w:top w:val="single" w:sz="6" w:space="0" w:color="000000"/>
              <w:left w:val="single" w:sz="6" w:space="0" w:color="000000"/>
              <w:bottom w:val="single" w:sz="6" w:space="0" w:color="000000"/>
              <w:right w:val="single" w:sz="6" w:space="0" w:color="000000"/>
            </w:tcBorders>
          </w:tcPr>
          <w:p w:rsidR="00E57AC9" w:rsidRDefault="00C91543"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E57AC9" w:rsidRPr="00C91543" w:rsidRDefault="00C91543" w:rsidP="005860D4">
            <w:pPr>
              <w:jc w:val="center"/>
              <w:rPr>
                <w:lang w:val="uk-UA"/>
              </w:rPr>
            </w:pPr>
            <w:r>
              <w:rPr>
                <w:lang w:val="uk-UA"/>
              </w:rPr>
              <w:t>160</w:t>
            </w:r>
          </w:p>
        </w:tc>
      </w:tr>
      <w:tr w:rsidR="00C91543"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C91543" w:rsidRDefault="00C91543" w:rsidP="005860D4">
            <w:pPr>
              <w:jc w:val="center"/>
              <w:rPr>
                <w:lang w:val="uk-UA"/>
              </w:rPr>
            </w:pPr>
            <w:r>
              <w:rPr>
                <w:lang w:val="uk-UA"/>
              </w:rPr>
              <w:t>6</w:t>
            </w:r>
          </w:p>
        </w:tc>
        <w:tc>
          <w:tcPr>
            <w:tcW w:w="6245" w:type="dxa"/>
            <w:tcBorders>
              <w:top w:val="single" w:sz="6" w:space="0" w:color="000000"/>
              <w:left w:val="single" w:sz="6" w:space="0" w:color="000000"/>
              <w:bottom w:val="single" w:sz="6" w:space="0" w:color="000000"/>
              <w:right w:val="single" w:sz="6" w:space="0" w:color="000000"/>
            </w:tcBorders>
          </w:tcPr>
          <w:p w:rsidR="00C91543" w:rsidRDefault="00C91543" w:rsidP="00E57AC9">
            <w:pPr>
              <w:rPr>
                <w:lang w:val="uk-UA"/>
              </w:rPr>
            </w:pPr>
            <w:r>
              <w:rPr>
                <w:lang w:val="uk-UA"/>
              </w:rPr>
              <w:t>Прилад хімічної розвідки і контролю</w:t>
            </w:r>
          </w:p>
        </w:tc>
        <w:tc>
          <w:tcPr>
            <w:tcW w:w="1430" w:type="dxa"/>
            <w:tcBorders>
              <w:top w:val="single" w:sz="6" w:space="0" w:color="000000"/>
              <w:left w:val="single" w:sz="6" w:space="0" w:color="000000"/>
              <w:bottom w:val="single" w:sz="6" w:space="0" w:color="000000"/>
              <w:right w:val="single" w:sz="6" w:space="0" w:color="000000"/>
            </w:tcBorders>
          </w:tcPr>
          <w:p w:rsidR="00C91543" w:rsidRDefault="00C91543"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C91543" w:rsidRPr="00C91543" w:rsidRDefault="00C91543" w:rsidP="005860D4">
            <w:pPr>
              <w:jc w:val="center"/>
              <w:rPr>
                <w:lang w:val="uk-UA"/>
              </w:rPr>
            </w:pPr>
            <w:r>
              <w:rPr>
                <w:lang w:val="uk-UA"/>
              </w:rPr>
              <w:t>2</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3. Засоби енергопостачання</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rPr>
                <w:lang w:val="uk-UA"/>
              </w:rPr>
            </w:pPr>
            <w:r w:rsidRPr="00C75C3E">
              <w:rPr>
                <w:lang w:val="uk-UA"/>
              </w:rPr>
              <w:t>Генератор</w:t>
            </w:r>
          </w:p>
        </w:tc>
        <w:tc>
          <w:tcPr>
            <w:tcW w:w="1430"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2</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rPr>
                <w:lang w:val="uk-UA"/>
              </w:rPr>
            </w:pPr>
            <w:r>
              <w:rPr>
                <w:lang w:val="uk-UA"/>
              </w:rPr>
              <w:t>Дрова</w:t>
            </w:r>
          </w:p>
        </w:tc>
        <w:tc>
          <w:tcPr>
            <w:tcW w:w="1430"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jc w:val="center"/>
              <w:rPr>
                <w:lang w:val="uk-UA"/>
              </w:rPr>
            </w:pPr>
            <w:r>
              <w:rPr>
                <w:lang w:val="uk-UA"/>
              </w:rPr>
              <w:t>м</w:t>
            </w:r>
            <w:r w:rsidRPr="00E42579">
              <w:rPr>
                <w:vertAlign w:val="superscript"/>
                <w:lang w:val="uk-UA"/>
              </w:rPr>
              <w:t>3</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5</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3</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Електричні подовжувачі</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4. Засоби обігріву</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rPr>
                <w:lang w:val="uk-UA"/>
              </w:rPr>
            </w:pPr>
            <w:r w:rsidRPr="00C75C3E">
              <w:rPr>
                <w:lang w:val="uk-UA"/>
              </w:rPr>
              <w:t>Твердопаливний котел (піч, булерьян)</w:t>
            </w:r>
          </w:p>
        </w:tc>
        <w:tc>
          <w:tcPr>
            <w:tcW w:w="1430"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5</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rPr>
                <w:lang w:val="uk-UA"/>
              </w:rPr>
            </w:pPr>
            <w:r w:rsidRPr="00C75C3E">
              <w:rPr>
                <w:lang w:val="uk-UA"/>
              </w:rPr>
              <w:t>Теплова гармата, конвектор, обігрівач</w:t>
            </w:r>
          </w:p>
        </w:tc>
        <w:tc>
          <w:tcPr>
            <w:tcW w:w="1430" w:type="dxa"/>
            <w:tcBorders>
              <w:top w:val="single" w:sz="6" w:space="0" w:color="000000"/>
              <w:left w:val="single" w:sz="6" w:space="0" w:color="000000"/>
              <w:bottom w:val="single" w:sz="6" w:space="0" w:color="000000"/>
              <w:right w:val="single" w:sz="6" w:space="0" w:color="000000"/>
            </w:tcBorders>
          </w:tcPr>
          <w:p w:rsidR="005860D4" w:rsidRPr="00C75C3E"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5</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5. Пально-мастильні матеріали</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sidRPr="001444B9">
              <w:rPr>
                <w:lang w:val="uk-UA"/>
              </w:rPr>
              <w:t>Бензин</w:t>
            </w:r>
          </w:p>
        </w:tc>
        <w:tc>
          <w:tcPr>
            <w:tcW w:w="1430"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jc w:val="center"/>
              <w:rPr>
                <w:lang w:val="uk-UA"/>
              </w:rPr>
            </w:pPr>
            <w:r>
              <w:rPr>
                <w:lang w:val="uk-UA"/>
              </w:rPr>
              <w:t>л</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1000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Pr>
                <w:lang w:val="uk-UA"/>
              </w:rPr>
              <w:t>Дизельне пальне</w:t>
            </w:r>
          </w:p>
        </w:tc>
        <w:tc>
          <w:tcPr>
            <w:tcW w:w="1430"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jc w:val="center"/>
              <w:rPr>
                <w:lang w:val="uk-UA"/>
              </w:rPr>
            </w:pPr>
            <w:r>
              <w:rPr>
                <w:lang w:val="uk-UA"/>
              </w:rPr>
              <w:t>л</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4000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lastRenderedPageBreak/>
              <w:t>3</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Pr>
                <w:lang w:val="uk-UA"/>
              </w:rPr>
              <w:t>Моторна олива для бензинових двигунів</w:t>
            </w:r>
          </w:p>
        </w:tc>
        <w:tc>
          <w:tcPr>
            <w:tcW w:w="1430"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jc w:val="center"/>
              <w:rPr>
                <w:lang w:val="uk-UA"/>
              </w:rPr>
            </w:pPr>
            <w:r>
              <w:rPr>
                <w:lang w:val="uk-UA"/>
              </w:rPr>
              <w:t>л</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4</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Pr>
                <w:lang w:val="uk-UA"/>
              </w:rPr>
              <w:t>Моторна олива для дизельних двигунів</w:t>
            </w:r>
          </w:p>
        </w:tc>
        <w:tc>
          <w:tcPr>
            <w:tcW w:w="1430"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jc w:val="center"/>
              <w:rPr>
                <w:lang w:val="uk-UA"/>
              </w:rPr>
            </w:pPr>
            <w:r>
              <w:rPr>
                <w:lang w:val="uk-UA"/>
              </w:rPr>
              <w:t>л</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10</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6. Будівельні матеріали</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rPr>
                <w:lang w:val="uk-UA"/>
              </w:rPr>
            </w:pPr>
            <w:r w:rsidRPr="009D3D6F">
              <w:rPr>
                <w:lang w:val="uk-UA"/>
              </w:rPr>
              <w:t>Шифер / покрівельні матеріали</w:t>
            </w:r>
          </w:p>
        </w:tc>
        <w:tc>
          <w:tcPr>
            <w:tcW w:w="1430"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jc w:val="center"/>
              <w:rPr>
                <w:lang w:val="uk-UA"/>
              </w:rPr>
            </w:pPr>
            <w:r>
              <w:rPr>
                <w:lang w:val="uk-UA"/>
              </w:rPr>
              <w:t>шт./лист</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100/20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rPr>
                <w:lang w:val="uk-UA"/>
              </w:rPr>
            </w:pPr>
            <w:r w:rsidRPr="009D3D6F">
              <w:rPr>
                <w:lang w:val="uk-UA"/>
              </w:rPr>
              <w:t>Цвяхи шиферні</w:t>
            </w:r>
          </w:p>
        </w:tc>
        <w:tc>
          <w:tcPr>
            <w:tcW w:w="1430"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jc w:val="center"/>
              <w:rPr>
                <w:lang w:val="uk-UA"/>
              </w:rPr>
            </w:pPr>
            <w:r>
              <w:rPr>
                <w:lang w:val="uk-UA"/>
              </w:rPr>
              <w:t>кг</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3</w:t>
            </w:r>
          </w:p>
        </w:tc>
        <w:tc>
          <w:tcPr>
            <w:tcW w:w="6245" w:type="dxa"/>
            <w:tcBorders>
              <w:top w:val="single" w:sz="6" w:space="0" w:color="000000"/>
              <w:left w:val="single" w:sz="6" w:space="0" w:color="000000"/>
              <w:bottom w:val="single" w:sz="6" w:space="0" w:color="000000"/>
              <w:right w:val="single" w:sz="6" w:space="0" w:color="000000"/>
            </w:tcBorders>
          </w:tcPr>
          <w:p w:rsidR="005860D4" w:rsidRPr="009D3D6F" w:rsidRDefault="005860D4" w:rsidP="005860D4">
            <w:pPr>
              <w:rPr>
                <w:lang w:val="uk-UA"/>
              </w:rPr>
            </w:pPr>
            <w:r>
              <w:rPr>
                <w:lang w:val="uk-UA"/>
              </w:rPr>
              <w:t>Руберойд</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рулон</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4</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Плівка будівельна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w:t>
            </w:r>
            <w:r w:rsidRPr="00E42579">
              <w:rPr>
                <w:vertAlign w:val="superscript"/>
                <w:lang w:val="uk-UA"/>
              </w:rPr>
              <w:t>2</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5</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Скло віконне (склопакети)</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w:t>
            </w:r>
            <w:r w:rsidRPr="00E42579">
              <w:rPr>
                <w:vertAlign w:val="superscript"/>
                <w:lang w:val="uk-UA"/>
              </w:rPr>
              <w:t>2</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6</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Фанера (ДВП, ДСП, ОСБ)</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w:t>
            </w:r>
            <w:r w:rsidRPr="00C066A9">
              <w:rPr>
                <w:vertAlign w:val="superscript"/>
                <w:lang w:val="uk-UA"/>
              </w:rPr>
              <w:t>2</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7</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Цегла, газо / піноблоки</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C066A9" w:rsidRDefault="005860D4" w:rsidP="005860D4">
            <w:pPr>
              <w:jc w:val="center"/>
              <w:rPr>
                <w:lang w:val="uk-UA"/>
              </w:rPr>
            </w:pPr>
            <w:r>
              <w:rPr>
                <w:lang w:val="uk-UA"/>
              </w:rPr>
              <w:t>1000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8</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Цемент</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кг</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2000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9</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Арматура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м.пог.</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10</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Труба різного діаметру</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м.пог.</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100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11</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Пиломатеріали (дошка, брус)</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м</w:t>
            </w:r>
            <w:r w:rsidRPr="00C066A9">
              <w:rPr>
                <w:vertAlign w:val="superscript"/>
                <w:lang w:val="uk-UA"/>
              </w:rPr>
              <w:t>3</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12</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Пісок</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E57AC9" w:rsidP="005860D4">
            <w:pPr>
              <w:jc w:val="center"/>
              <w:rPr>
                <w:lang w:val="uk-UA"/>
              </w:rPr>
            </w:pPr>
            <w:r>
              <w:rPr>
                <w:lang w:val="uk-UA"/>
              </w:rPr>
              <w:t>6</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7. Речове майно</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sidRPr="001444B9">
              <w:rPr>
                <w:lang w:val="uk-UA"/>
              </w:rPr>
              <w:t>Намет</w:t>
            </w:r>
          </w:p>
        </w:tc>
        <w:tc>
          <w:tcPr>
            <w:tcW w:w="1430"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Pr>
                <w:lang w:val="uk-UA"/>
              </w:rPr>
              <w:t>Комплект змінного взуття, одягу, натільної білизни</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20</w:t>
            </w:r>
          </w:p>
        </w:tc>
      </w:tr>
      <w:tr w:rsidR="005860D4" w:rsidRPr="001A22EC" w:rsidTr="005860D4">
        <w:trPr>
          <w:trHeight w:val="60"/>
        </w:trPr>
        <w:tc>
          <w:tcPr>
            <w:tcW w:w="9668" w:type="dxa"/>
            <w:gridSpan w:val="4"/>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b/>
              </w:rPr>
            </w:pPr>
            <w:r w:rsidRPr="00874551">
              <w:rPr>
                <w:b/>
              </w:rPr>
              <w:t>8. Інше майно</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Pr="00874551" w:rsidRDefault="005860D4" w:rsidP="005860D4">
            <w:pPr>
              <w:jc w:val="center"/>
              <w:rPr>
                <w:lang w:val="uk-UA"/>
              </w:rPr>
            </w:pPr>
            <w:r>
              <w:rPr>
                <w:lang w:val="uk-UA"/>
              </w:rPr>
              <w:t>1</w:t>
            </w:r>
          </w:p>
        </w:tc>
        <w:tc>
          <w:tcPr>
            <w:tcW w:w="6245"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rPr>
                <w:lang w:val="uk-UA"/>
              </w:rPr>
            </w:pPr>
            <w:r>
              <w:rPr>
                <w:lang w:val="uk-UA"/>
              </w:rPr>
              <w:t>Ліжко (ліжко розкладне)</w:t>
            </w:r>
          </w:p>
        </w:tc>
        <w:tc>
          <w:tcPr>
            <w:tcW w:w="1430" w:type="dxa"/>
            <w:tcBorders>
              <w:top w:val="single" w:sz="6" w:space="0" w:color="000000"/>
              <w:left w:val="single" w:sz="6" w:space="0" w:color="000000"/>
              <w:bottom w:val="single" w:sz="6" w:space="0" w:color="000000"/>
              <w:right w:val="single" w:sz="6" w:space="0" w:color="000000"/>
            </w:tcBorders>
          </w:tcPr>
          <w:p w:rsidR="005860D4" w:rsidRPr="001444B9"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2</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Матрац (каремат)</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3</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Ковдра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4</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Подушка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5</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Одноразовий посуд</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шт./к-т</w:t>
            </w:r>
          </w:p>
        </w:tc>
        <w:tc>
          <w:tcPr>
            <w:tcW w:w="1430" w:type="dxa"/>
            <w:tcBorders>
              <w:top w:val="single" w:sz="6" w:space="0" w:color="000000"/>
              <w:left w:val="single" w:sz="6" w:space="0" w:color="000000"/>
              <w:bottom w:val="single" w:sz="6" w:space="0" w:color="000000"/>
              <w:right w:val="single" w:sz="6" w:space="0" w:color="000000"/>
            </w:tcBorders>
          </w:tcPr>
          <w:p w:rsidR="005860D4" w:rsidRPr="00B9013D" w:rsidRDefault="00B9013D" w:rsidP="005860D4">
            <w:pPr>
              <w:jc w:val="center"/>
              <w:rPr>
                <w:lang w:val="uk-UA"/>
              </w:rPr>
            </w:pPr>
            <w:r>
              <w:rPr>
                <w:lang w:val="uk-UA"/>
              </w:rPr>
              <w:t>230000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6</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Вода бутильована</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бутиль</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7</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Сухий пайок для харчування на добу</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к-т</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8</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Матеріали та вироби для пакування та загортання матеріальних і культурних цінностей</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100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9</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Вогнегасник</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5</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10</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Дезінфікуючі засоби</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F005D2">
            <w:pPr>
              <w:jc w:val="center"/>
              <w:rPr>
                <w:lang w:val="uk-UA"/>
              </w:rPr>
            </w:pPr>
            <w:r>
              <w:rPr>
                <w:lang w:val="uk-UA"/>
              </w:rPr>
              <w:t>л</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11</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Розкладні столи</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10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12</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Стільці</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40</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13</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Автономні біотуалети</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од.</w:t>
            </w:r>
          </w:p>
        </w:tc>
        <w:tc>
          <w:tcPr>
            <w:tcW w:w="1430" w:type="dxa"/>
            <w:tcBorders>
              <w:top w:val="single" w:sz="6" w:space="0" w:color="000000"/>
              <w:left w:val="single" w:sz="6" w:space="0" w:color="000000"/>
              <w:bottom w:val="single" w:sz="6" w:space="0" w:color="000000"/>
              <w:right w:val="single" w:sz="6" w:space="0" w:color="000000"/>
            </w:tcBorders>
          </w:tcPr>
          <w:p w:rsidR="005860D4" w:rsidRPr="008F612A" w:rsidRDefault="005860D4" w:rsidP="005860D4">
            <w:pPr>
              <w:jc w:val="center"/>
              <w:rPr>
                <w:lang w:val="uk-UA"/>
              </w:rPr>
            </w:pPr>
            <w:r>
              <w:rPr>
                <w:lang w:val="uk-UA"/>
              </w:rPr>
              <w:t>2</w:t>
            </w:r>
          </w:p>
        </w:tc>
      </w:tr>
      <w:tr w:rsidR="005860D4" w:rsidRPr="001A22EC" w:rsidTr="00F005D2">
        <w:trPr>
          <w:trHeight w:val="331"/>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14</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Чай</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F005D2">
            <w:pPr>
              <w:jc w:val="center"/>
              <w:rPr>
                <w:lang w:val="uk-UA"/>
              </w:rPr>
            </w:pPr>
            <w:r>
              <w:rPr>
                <w:lang w:val="uk-UA"/>
              </w:rPr>
              <w:t>кг</w:t>
            </w:r>
          </w:p>
        </w:tc>
        <w:tc>
          <w:tcPr>
            <w:tcW w:w="1430" w:type="dxa"/>
            <w:tcBorders>
              <w:top w:val="single" w:sz="6" w:space="0" w:color="000000"/>
              <w:left w:val="single" w:sz="6" w:space="0" w:color="000000"/>
              <w:bottom w:val="single" w:sz="6" w:space="0" w:color="000000"/>
              <w:right w:val="single" w:sz="6" w:space="0" w:color="000000"/>
            </w:tcBorders>
          </w:tcPr>
          <w:p w:rsidR="005860D4" w:rsidRPr="00042698" w:rsidRDefault="005860D4" w:rsidP="005860D4">
            <w:pPr>
              <w:jc w:val="center"/>
              <w:rPr>
                <w:lang w:val="uk-UA"/>
              </w:rPr>
            </w:pPr>
            <w:r>
              <w:rPr>
                <w:lang w:val="uk-UA"/>
              </w:rPr>
              <w:t>5</w:t>
            </w:r>
          </w:p>
        </w:tc>
      </w:tr>
      <w:tr w:rsidR="005860D4" w:rsidRPr="001A22EC" w:rsidTr="005860D4">
        <w:trPr>
          <w:trHeight w:val="60"/>
        </w:trPr>
        <w:tc>
          <w:tcPr>
            <w:tcW w:w="563" w:type="dxa"/>
            <w:tcBorders>
              <w:top w:val="single" w:sz="6" w:space="0" w:color="000000"/>
              <w:left w:val="single" w:sz="6" w:space="0" w:color="000000"/>
              <w:bottom w:val="single" w:sz="6" w:space="0" w:color="000000"/>
              <w:right w:val="single" w:sz="6" w:space="0" w:color="000000"/>
            </w:tcBorders>
          </w:tcPr>
          <w:p w:rsidR="005860D4" w:rsidRDefault="005860D4" w:rsidP="005860D4">
            <w:pPr>
              <w:jc w:val="center"/>
              <w:rPr>
                <w:lang w:val="uk-UA"/>
              </w:rPr>
            </w:pPr>
            <w:r>
              <w:rPr>
                <w:lang w:val="uk-UA"/>
              </w:rPr>
              <w:t>15</w:t>
            </w:r>
          </w:p>
        </w:tc>
        <w:tc>
          <w:tcPr>
            <w:tcW w:w="6245" w:type="dxa"/>
            <w:tcBorders>
              <w:top w:val="single" w:sz="6" w:space="0" w:color="000000"/>
              <w:left w:val="single" w:sz="6" w:space="0" w:color="000000"/>
              <w:bottom w:val="single" w:sz="6" w:space="0" w:color="000000"/>
              <w:right w:val="single" w:sz="6" w:space="0" w:color="000000"/>
            </w:tcBorders>
          </w:tcPr>
          <w:p w:rsidR="005860D4" w:rsidRDefault="005860D4" w:rsidP="005860D4">
            <w:pPr>
              <w:rPr>
                <w:lang w:val="uk-UA"/>
              </w:rPr>
            </w:pPr>
            <w:r>
              <w:rPr>
                <w:lang w:val="uk-UA"/>
              </w:rPr>
              <w:t>Цукор</w:t>
            </w:r>
          </w:p>
        </w:tc>
        <w:tc>
          <w:tcPr>
            <w:tcW w:w="1430" w:type="dxa"/>
            <w:tcBorders>
              <w:top w:val="single" w:sz="6" w:space="0" w:color="000000"/>
              <w:left w:val="single" w:sz="6" w:space="0" w:color="000000"/>
              <w:bottom w:val="single" w:sz="6" w:space="0" w:color="000000"/>
              <w:right w:val="single" w:sz="6" w:space="0" w:color="000000"/>
            </w:tcBorders>
          </w:tcPr>
          <w:p w:rsidR="005860D4" w:rsidRDefault="005860D4" w:rsidP="00F005D2">
            <w:pPr>
              <w:jc w:val="center"/>
              <w:rPr>
                <w:lang w:val="uk-UA"/>
              </w:rPr>
            </w:pPr>
            <w:r>
              <w:rPr>
                <w:lang w:val="uk-UA"/>
              </w:rPr>
              <w:t>к</w:t>
            </w:r>
            <w:r w:rsidR="00F005D2">
              <w:rPr>
                <w:lang w:val="uk-UA"/>
              </w:rPr>
              <w:t>г</w:t>
            </w:r>
          </w:p>
        </w:tc>
        <w:tc>
          <w:tcPr>
            <w:tcW w:w="1430" w:type="dxa"/>
            <w:tcBorders>
              <w:top w:val="single" w:sz="6" w:space="0" w:color="000000"/>
              <w:left w:val="single" w:sz="6" w:space="0" w:color="000000"/>
              <w:bottom w:val="single" w:sz="6" w:space="0" w:color="000000"/>
              <w:right w:val="single" w:sz="6" w:space="0" w:color="000000"/>
            </w:tcBorders>
          </w:tcPr>
          <w:p w:rsidR="005860D4" w:rsidRPr="00042698" w:rsidRDefault="005860D4" w:rsidP="005860D4">
            <w:pPr>
              <w:jc w:val="center"/>
              <w:rPr>
                <w:lang w:val="uk-UA"/>
              </w:rPr>
            </w:pPr>
            <w:r>
              <w:rPr>
                <w:lang w:val="uk-UA"/>
              </w:rPr>
              <w:t>50</w:t>
            </w:r>
          </w:p>
        </w:tc>
      </w:tr>
    </w:tbl>
    <w:p w:rsidR="00DF5765" w:rsidRPr="002D07B4" w:rsidRDefault="00DF5765" w:rsidP="005A340B">
      <w:pPr>
        <w:jc w:val="both"/>
        <w:rPr>
          <w:sz w:val="26"/>
          <w:szCs w:val="26"/>
          <w:lang w:val="uk-UA"/>
        </w:rPr>
      </w:pPr>
    </w:p>
    <w:p w:rsidR="00D66F27" w:rsidRDefault="00D66F27" w:rsidP="005A340B">
      <w:pPr>
        <w:jc w:val="both"/>
        <w:rPr>
          <w:sz w:val="26"/>
          <w:szCs w:val="26"/>
          <w:lang w:val="uk-UA"/>
        </w:rPr>
      </w:pPr>
    </w:p>
    <w:p w:rsidR="00821557" w:rsidRPr="002D07B4" w:rsidRDefault="00821557" w:rsidP="005A340B">
      <w:pPr>
        <w:jc w:val="both"/>
        <w:rPr>
          <w:sz w:val="26"/>
          <w:szCs w:val="26"/>
          <w:lang w:val="uk-UA"/>
        </w:rPr>
      </w:pPr>
    </w:p>
    <w:p w:rsidR="00DF5765" w:rsidRPr="002D07B4" w:rsidRDefault="00DF5765" w:rsidP="002D07B4">
      <w:pPr>
        <w:jc w:val="center"/>
        <w:rPr>
          <w:b/>
          <w:i/>
          <w:sz w:val="26"/>
          <w:szCs w:val="26"/>
          <w:lang w:val="uk-UA"/>
        </w:rPr>
      </w:pPr>
      <w:r w:rsidRPr="002D07B4">
        <w:rPr>
          <w:b/>
          <w:i/>
          <w:sz w:val="26"/>
          <w:szCs w:val="26"/>
          <w:lang w:val="uk-UA"/>
        </w:rPr>
        <w:t>Секретар ради                                                       Світлана НОВІКОВА</w:t>
      </w:r>
    </w:p>
    <w:p w:rsidR="00DF5765" w:rsidRPr="002D07B4" w:rsidRDefault="00DF5765" w:rsidP="002D07B4">
      <w:pPr>
        <w:jc w:val="center"/>
        <w:rPr>
          <w:i/>
          <w:sz w:val="26"/>
          <w:szCs w:val="26"/>
          <w:lang w:val="uk-UA"/>
        </w:rPr>
      </w:pPr>
    </w:p>
    <w:sectPr w:rsidR="00DF5765" w:rsidRPr="002D07B4" w:rsidSect="002D07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2A" w:rsidRDefault="00EE392A" w:rsidP="007F6DD3">
      <w:r>
        <w:separator/>
      </w:r>
    </w:p>
  </w:endnote>
  <w:endnote w:type="continuationSeparator" w:id="0">
    <w:p w:rsidR="00EE392A" w:rsidRDefault="00EE392A" w:rsidP="007F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2A" w:rsidRDefault="00EE392A" w:rsidP="007F6DD3">
      <w:r>
        <w:separator/>
      </w:r>
    </w:p>
  </w:footnote>
  <w:footnote w:type="continuationSeparator" w:id="0">
    <w:p w:rsidR="00EE392A" w:rsidRDefault="00EE392A" w:rsidP="007F6D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16AFF"/>
    <w:multiLevelType w:val="hybridMultilevel"/>
    <w:tmpl w:val="0E0065C0"/>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35"/>
    <w:rsid w:val="000A2E36"/>
    <w:rsid w:val="000E6942"/>
    <w:rsid w:val="001752C8"/>
    <w:rsid w:val="00234DED"/>
    <w:rsid w:val="00283713"/>
    <w:rsid w:val="00296537"/>
    <w:rsid w:val="002D07B4"/>
    <w:rsid w:val="00320521"/>
    <w:rsid w:val="00361D35"/>
    <w:rsid w:val="003A6159"/>
    <w:rsid w:val="0044367B"/>
    <w:rsid w:val="004E5667"/>
    <w:rsid w:val="00507AC6"/>
    <w:rsid w:val="005860D4"/>
    <w:rsid w:val="005A340B"/>
    <w:rsid w:val="005D574B"/>
    <w:rsid w:val="00606ED9"/>
    <w:rsid w:val="00633BC8"/>
    <w:rsid w:val="00662FC2"/>
    <w:rsid w:val="006704BB"/>
    <w:rsid w:val="006E1C6A"/>
    <w:rsid w:val="007351EB"/>
    <w:rsid w:val="00753642"/>
    <w:rsid w:val="00786503"/>
    <w:rsid w:val="007D1C1B"/>
    <w:rsid w:val="007F6DD3"/>
    <w:rsid w:val="00821557"/>
    <w:rsid w:val="00825CFF"/>
    <w:rsid w:val="0087581D"/>
    <w:rsid w:val="00881AB5"/>
    <w:rsid w:val="008B2B24"/>
    <w:rsid w:val="008B6F51"/>
    <w:rsid w:val="008C7CBC"/>
    <w:rsid w:val="008D5C88"/>
    <w:rsid w:val="009142B2"/>
    <w:rsid w:val="009E748F"/>
    <w:rsid w:val="00A12063"/>
    <w:rsid w:val="00B54AA3"/>
    <w:rsid w:val="00B9013D"/>
    <w:rsid w:val="00BC248A"/>
    <w:rsid w:val="00C14B5A"/>
    <w:rsid w:val="00C91543"/>
    <w:rsid w:val="00D014ED"/>
    <w:rsid w:val="00D163DB"/>
    <w:rsid w:val="00D34E45"/>
    <w:rsid w:val="00D66F27"/>
    <w:rsid w:val="00DF5765"/>
    <w:rsid w:val="00E37010"/>
    <w:rsid w:val="00E57AC9"/>
    <w:rsid w:val="00E96D93"/>
    <w:rsid w:val="00EC1516"/>
    <w:rsid w:val="00EE392A"/>
    <w:rsid w:val="00F005D2"/>
    <w:rsid w:val="00F51187"/>
    <w:rsid w:val="00FE2EF1"/>
    <w:rsid w:val="00FF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94E1"/>
  <w15:docId w15:val="{4A408899-E046-450E-8AAB-D38B0DF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AC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014E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7AC6"/>
    <w:pPr>
      <w:jc w:val="both"/>
    </w:pPr>
    <w:rPr>
      <w:sz w:val="28"/>
      <w:szCs w:val="20"/>
      <w:lang w:val="uk-UA"/>
    </w:rPr>
  </w:style>
  <w:style w:type="character" w:customStyle="1" w:styleId="a4">
    <w:name w:val="Основной текст Знак"/>
    <w:basedOn w:val="a0"/>
    <w:link w:val="a3"/>
    <w:rsid w:val="00507AC6"/>
    <w:rPr>
      <w:rFonts w:ascii="Times New Roman" w:eastAsia="Times New Roman" w:hAnsi="Times New Roman" w:cs="Times New Roman"/>
      <w:sz w:val="28"/>
      <w:szCs w:val="20"/>
      <w:lang w:val="uk-UA" w:eastAsia="ru-RU"/>
    </w:rPr>
  </w:style>
  <w:style w:type="paragraph" w:styleId="2">
    <w:name w:val="Body Text 2"/>
    <w:basedOn w:val="a"/>
    <w:link w:val="20"/>
    <w:rsid w:val="00507AC6"/>
    <w:pPr>
      <w:jc w:val="both"/>
    </w:pPr>
    <w:rPr>
      <w:b/>
      <w:sz w:val="28"/>
      <w:lang w:val="uk-UA"/>
    </w:rPr>
  </w:style>
  <w:style w:type="character" w:customStyle="1" w:styleId="20">
    <w:name w:val="Основной текст 2 Знак"/>
    <w:basedOn w:val="a0"/>
    <w:link w:val="2"/>
    <w:rsid w:val="00507AC6"/>
    <w:rPr>
      <w:rFonts w:ascii="Times New Roman" w:eastAsia="Times New Roman" w:hAnsi="Times New Roman" w:cs="Times New Roman"/>
      <w:b/>
      <w:sz w:val="28"/>
      <w:szCs w:val="24"/>
      <w:lang w:val="uk-UA" w:eastAsia="ru-RU"/>
    </w:rPr>
  </w:style>
  <w:style w:type="table" w:styleId="a5">
    <w:name w:val="Table Grid"/>
    <w:basedOn w:val="a1"/>
    <w:uiPriority w:val="39"/>
    <w:rsid w:val="0050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E96D93"/>
    <w:pPr>
      <w:spacing w:before="100" w:beforeAutospacing="1" w:after="100" w:afterAutospacing="1"/>
    </w:pPr>
  </w:style>
  <w:style w:type="character" w:customStyle="1" w:styleId="30">
    <w:name w:val="Заголовок 3 Знак"/>
    <w:basedOn w:val="a0"/>
    <w:link w:val="3"/>
    <w:uiPriority w:val="9"/>
    <w:semiHidden/>
    <w:rsid w:val="00D014ED"/>
    <w:rPr>
      <w:rFonts w:asciiTheme="majorHAnsi" w:eastAsiaTheme="majorEastAsia" w:hAnsiTheme="majorHAnsi" w:cstheme="majorBidi"/>
      <w:color w:val="1F4D78" w:themeColor="accent1" w:themeShade="7F"/>
      <w:sz w:val="24"/>
      <w:szCs w:val="24"/>
      <w:lang w:eastAsia="ru-RU"/>
    </w:rPr>
  </w:style>
  <w:style w:type="paragraph" w:styleId="a7">
    <w:name w:val="Title"/>
    <w:basedOn w:val="a"/>
    <w:link w:val="a8"/>
    <w:qFormat/>
    <w:rsid w:val="00D014ED"/>
    <w:pPr>
      <w:jc w:val="center"/>
    </w:pPr>
    <w:rPr>
      <w:b/>
      <w:sz w:val="28"/>
      <w:szCs w:val="20"/>
      <w:lang w:val="uk-UA"/>
    </w:rPr>
  </w:style>
  <w:style w:type="character" w:customStyle="1" w:styleId="a8">
    <w:name w:val="Заголовок Знак"/>
    <w:basedOn w:val="a0"/>
    <w:link w:val="a7"/>
    <w:rsid w:val="00D014ED"/>
    <w:rPr>
      <w:rFonts w:ascii="Times New Roman" w:eastAsia="Times New Roman" w:hAnsi="Times New Roman" w:cs="Times New Roman"/>
      <w:b/>
      <w:sz w:val="28"/>
      <w:szCs w:val="20"/>
      <w:lang w:val="uk-UA" w:eastAsia="ru-RU"/>
    </w:rPr>
  </w:style>
  <w:style w:type="paragraph" w:styleId="a9">
    <w:name w:val="Balloon Text"/>
    <w:basedOn w:val="a"/>
    <w:link w:val="aa"/>
    <w:uiPriority w:val="99"/>
    <w:semiHidden/>
    <w:unhideWhenUsed/>
    <w:rsid w:val="003A6159"/>
    <w:rPr>
      <w:rFonts w:ascii="Segoe UI" w:hAnsi="Segoe UI" w:cs="Segoe UI"/>
      <w:sz w:val="18"/>
      <w:szCs w:val="18"/>
    </w:rPr>
  </w:style>
  <w:style w:type="character" w:customStyle="1" w:styleId="aa">
    <w:name w:val="Текст выноски Знак"/>
    <w:basedOn w:val="a0"/>
    <w:link w:val="a9"/>
    <w:uiPriority w:val="99"/>
    <w:semiHidden/>
    <w:rsid w:val="003A6159"/>
    <w:rPr>
      <w:rFonts w:ascii="Segoe UI" w:eastAsia="Times New Roman" w:hAnsi="Segoe UI" w:cs="Segoe UI"/>
      <w:sz w:val="18"/>
      <w:szCs w:val="18"/>
      <w:lang w:eastAsia="ru-RU"/>
    </w:rPr>
  </w:style>
  <w:style w:type="character" w:customStyle="1" w:styleId="ab">
    <w:name w:val="Основной текст_"/>
    <w:link w:val="1"/>
    <w:uiPriority w:val="99"/>
    <w:locked/>
    <w:rsid w:val="00283713"/>
    <w:rPr>
      <w:rFonts w:ascii="Times New Roman" w:hAnsi="Times New Roman" w:cs="Times New Roman"/>
      <w:sz w:val="26"/>
      <w:szCs w:val="26"/>
      <w:shd w:val="clear" w:color="auto" w:fill="FFFFFF"/>
    </w:rPr>
  </w:style>
  <w:style w:type="paragraph" w:customStyle="1" w:styleId="1">
    <w:name w:val="Основной текст1"/>
    <w:basedOn w:val="a"/>
    <w:link w:val="ab"/>
    <w:uiPriority w:val="99"/>
    <w:rsid w:val="00283713"/>
    <w:pPr>
      <w:widowControl w:val="0"/>
      <w:shd w:val="clear" w:color="auto" w:fill="FFFFFF"/>
      <w:ind w:firstLine="400"/>
    </w:pPr>
    <w:rPr>
      <w:rFonts w:eastAsiaTheme="minorHAnsi"/>
      <w:sz w:val="26"/>
      <w:szCs w:val="26"/>
      <w:lang w:eastAsia="en-US"/>
    </w:rPr>
  </w:style>
  <w:style w:type="paragraph" w:styleId="ac">
    <w:name w:val="header"/>
    <w:basedOn w:val="a"/>
    <w:link w:val="ad"/>
    <w:uiPriority w:val="99"/>
    <w:unhideWhenUsed/>
    <w:rsid w:val="007F6DD3"/>
    <w:pPr>
      <w:tabs>
        <w:tab w:val="center" w:pos="4677"/>
        <w:tab w:val="right" w:pos="9355"/>
      </w:tabs>
    </w:pPr>
  </w:style>
  <w:style w:type="character" w:customStyle="1" w:styleId="ad">
    <w:name w:val="Верхний колонтитул Знак"/>
    <w:basedOn w:val="a0"/>
    <w:link w:val="ac"/>
    <w:uiPriority w:val="99"/>
    <w:rsid w:val="007F6DD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F6DD3"/>
    <w:pPr>
      <w:tabs>
        <w:tab w:val="center" w:pos="4677"/>
        <w:tab w:val="right" w:pos="9355"/>
      </w:tabs>
    </w:pPr>
  </w:style>
  <w:style w:type="character" w:customStyle="1" w:styleId="af">
    <w:name w:val="Нижний колонтитул Знак"/>
    <w:basedOn w:val="a0"/>
    <w:link w:val="ae"/>
    <w:uiPriority w:val="99"/>
    <w:rsid w:val="007F6DD3"/>
    <w:rPr>
      <w:rFonts w:ascii="Times New Roman" w:eastAsia="Times New Roman" w:hAnsi="Times New Roman" w:cs="Times New Roman"/>
      <w:sz w:val="24"/>
      <w:szCs w:val="24"/>
      <w:lang w:eastAsia="ru-RU"/>
    </w:rPr>
  </w:style>
  <w:style w:type="paragraph" w:styleId="af0">
    <w:name w:val="No Spacing"/>
    <w:uiPriority w:val="1"/>
    <w:qFormat/>
    <w:rsid w:val="00825CFF"/>
    <w:pPr>
      <w:spacing w:after="0" w:line="240" w:lineRule="auto"/>
    </w:pPr>
  </w:style>
  <w:style w:type="paragraph" w:customStyle="1" w:styleId="af1">
    <w:name w:val="Знак Знак"/>
    <w:basedOn w:val="a"/>
    <w:rsid w:val="00F005D2"/>
    <w:rPr>
      <w:rFonts w:ascii="Verdana" w:hAnsi="Verdana" w:cs="Verdana"/>
      <w:sz w:val="20"/>
      <w:szCs w:val="20"/>
      <w:lang w:val="en-US" w:eastAsia="en-US"/>
    </w:rPr>
  </w:style>
  <w:style w:type="paragraph" w:styleId="af2">
    <w:name w:val="Block Text"/>
    <w:basedOn w:val="a"/>
    <w:unhideWhenUsed/>
    <w:rsid w:val="00F005D2"/>
    <w:pPr>
      <w:ind w:left="851" w:right="-569"/>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2025-06-30T12:23:00Z</cp:lastPrinted>
  <dcterms:created xsi:type="dcterms:W3CDTF">2025-06-24T12:50:00Z</dcterms:created>
  <dcterms:modified xsi:type="dcterms:W3CDTF">2025-06-30T12:24:00Z</dcterms:modified>
</cp:coreProperties>
</file>