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305" w:rsidRPr="00585482" w:rsidRDefault="00477305" w:rsidP="00DF635D">
      <w:pPr>
        <w:pStyle w:val="11"/>
        <w:jc w:val="center"/>
        <w:rPr>
          <w:rFonts w:ascii="Times New Roman" w:hAnsi="Times New Roman"/>
          <w:b/>
          <w:sz w:val="28"/>
          <w:szCs w:val="26"/>
          <w:lang w:val="uk-UA"/>
        </w:rPr>
      </w:pPr>
      <w:r w:rsidRPr="00585482">
        <w:rPr>
          <w:rFonts w:ascii="Times New Roman" w:hAnsi="Times New Roman"/>
          <w:b/>
          <w:sz w:val="28"/>
          <w:szCs w:val="26"/>
          <w:lang w:val="uk-UA"/>
        </w:rPr>
        <w:t>ЗВІТ</w:t>
      </w:r>
    </w:p>
    <w:p w:rsidR="00477305" w:rsidRPr="00585482" w:rsidRDefault="00477305" w:rsidP="00DF635D">
      <w:pPr>
        <w:pStyle w:val="11"/>
        <w:jc w:val="center"/>
        <w:rPr>
          <w:rFonts w:ascii="Times New Roman" w:hAnsi="Times New Roman"/>
          <w:b/>
          <w:sz w:val="28"/>
          <w:szCs w:val="26"/>
          <w:lang w:val="uk-UA"/>
        </w:rPr>
      </w:pPr>
      <w:r w:rsidRPr="00585482">
        <w:rPr>
          <w:rFonts w:ascii="Times New Roman" w:hAnsi="Times New Roman"/>
          <w:b/>
          <w:sz w:val="28"/>
          <w:szCs w:val="26"/>
          <w:lang w:val="uk-UA"/>
        </w:rPr>
        <w:t>селищного голови Савельєвої Лідії Іванівни про роботу Овідіопольської селищної ради та</w:t>
      </w:r>
      <w:r w:rsidR="000935DC" w:rsidRPr="00585482">
        <w:rPr>
          <w:rFonts w:ascii="Times New Roman" w:hAnsi="Times New Roman"/>
          <w:b/>
          <w:sz w:val="28"/>
          <w:szCs w:val="26"/>
          <w:lang w:val="uk-UA"/>
        </w:rPr>
        <w:t xml:space="preserve"> її виконавчого комітету за 2023</w:t>
      </w:r>
      <w:r w:rsidRPr="00585482">
        <w:rPr>
          <w:rFonts w:ascii="Times New Roman" w:hAnsi="Times New Roman"/>
          <w:b/>
          <w:sz w:val="28"/>
          <w:szCs w:val="26"/>
          <w:lang w:val="uk-UA"/>
        </w:rPr>
        <w:t xml:space="preserve"> рік</w:t>
      </w:r>
    </w:p>
    <w:p w:rsidR="00477305" w:rsidRDefault="00477305" w:rsidP="00DF635D">
      <w:pPr>
        <w:pStyle w:val="11"/>
        <w:jc w:val="center"/>
        <w:rPr>
          <w:rFonts w:ascii="Times New Roman" w:hAnsi="Times New Roman"/>
          <w:b/>
          <w:sz w:val="26"/>
          <w:szCs w:val="26"/>
          <w:lang w:val="uk-UA"/>
        </w:rPr>
      </w:pPr>
    </w:p>
    <w:p w:rsidR="001814CC" w:rsidRPr="00557D91" w:rsidRDefault="00585175" w:rsidP="00DF635D">
      <w:pPr>
        <w:pStyle w:val="11"/>
        <w:jc w:val="center"/>
        <w:rPr>
          <w:rFonts w:ascii="Times New Roman" w:hAnsi="Times New Roman"/>
          <w:b/>
          <w:sz w:val="26"/>
          <w:szCs w:val="26"/>
          <w:lang w:val="uk-UA"/>
        </w:rPr>
      </w:pPr>
      <w:r>
        <w:rPr>
          <w:rFonts w:ascii="Times New Roman" w:hAnsi="Times New Roman"/>
          <w:b/>
          <w:noProof/>
          <w:sz w:val="26"/>
          <w:szCs w:val="26"/>
          <w:lang w:eastAsia="ru-RU"/>
        </w:rPr>
        <w:drawing>
          <wp:inline distT="0" distB="0" distL="0" distR="0">
            <wp:extent cx="2468880" cy="2514600"/>
            <wp:effectExtent l="0" t="0" r="7620" b="0"/>
            <wp:docPr id="231" name="Рисунок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8880" cy="2514600"/>
                    </a:xfrm>
                    <a:prstGeom prst="rect">
                      <a:avLst/>
                    </a:prstGeom>
                    <a:noFill/>
                    <a:ln>
                      <a:noFill/>
                    </a:ln>
                  </pic:spPr>
                </pic:pic>
              </a:graphicData>
            </a:graphic>
          </wp:inline>
        </w:drawing>
      </w:r>
    </w:p>
    <w:p w:rsidR="00557D91" w:rsidRPr="00557D91" w:rsidRDefault="00557D91" w:rsidP="00DF635D">
      <w:pPr>
        <w:pStyle w:val="11"/>
        <w:jc w:val="center"/>
        <w:rPr>
          <w:rFonts w:ascii="Times New Roman" w:hAnsi="Times New Roman"/>
          <w:b/>
          <w:sz w:val="26"/>
          <w:szCs w:val="26"/>
          <w:lang w:val="uk-UA"/>
        </w:rPr>
      </w:pPr>
    </w:p>
    <w:p w:rsidR="009C2B67" w:rsidRPr="00557D91" w:rsidRDefault="009C2B67" w:rsidP="009C2B67">
      <w:pPr>
        <w:jc w:val="center"/>
        <w:rPr>
          <w:b/>
          <w:sz w:val="26"/>
          <w:szCs w:val="26"/>
          <w:lang w:val="uk-UA"/>
        </w:rPr>
      </w:pPr>
      <w:r w:rsidRPr="00557D91">
        <w:rPr>
          <w:b/>
          <w:sz w:val="26"/>
          <w:szCs w:val="26"/>
          <w:lang w:val="uk-UA"/>
        </w:rPr>
        <w:t>Шановна громадо!</w:t>
      </w:r>
    </w:p>
    <w:p w:rsidR="00557D91" w:rsidRPr="00557D91" w:rsidRDefault="00557D91" w:rsidP="009C2B67">
      <w:pPr>
        <w:jc w:val="center"/>
        <w:rPr>
          <w:sz w:val="26"/>
          <w:szCs w:val="26"/>
          <w:lang w:val="uk-UA"/>
        </w:rPr>
      </w:pPr>
    </w:p>
    <w:p w:rsidR="009C2B67" w:rsidRPr="0015450E" w:rsidRDefault="009C2B67" w:rsidP="0015450E">
      <w:pPr>
        <w:pStyle w:val="a3"/>
        <w:ind w:firstLine="708"/>
        <w:rPr>
          <w:rStyle w:val="a9"/>
          <w:rFonts w:ascii="Times New Roman" w:hAnsi="Times New Roman"/>
          <w:i w:val="0"/>
          <w:iCs w:val="0"/>
          <w:sz w:val="26"/>
          <w:szCs w:val="26"/>
          <w:lang w:val="uk-UA"/>
        </w:rPr>
      </w:pPr>
      <w:r w:rsidRPr="0015450E">
        <w:rPr>
          <w:rFonts w:ascii="Times New Roman" w:hAnsi="Times New Roman"/>
          <w:sz w:val="26"/>
          <w:szCs w:val="26"/>
          <w:lang w:val="uk-UA"/>
        </w:rPr>
        <w:t>Відколи у наші реалії увірвалась війна, к</w:t>
      </w:r>
      <w:r w:rsidRPr="0015450E">
        <w:rPr>
          <w:rStyle w:val="a9"/>
          <w:rFonts w:ascii="Times New Roman" w:hAnsi="Times New Roman"/>
          <w:i w:val="0"/>
          <w:iCs w:val="0"/>
          <w:sz w:val="26"/>
          <w:szCs w:val="26"/>
          <w:lang w:val="uk-UA"/>
        </w:rPr>
        <w:t>ожний день сповнений тривог і випробувань, злості і розгубленості, відчаю і надії.</w:t>
      </w:r>
    </w:p>
    <w:p w:rsidR="009C2B67" w:rsidRPr="00585482" w:rsidRDefault="009C2B67" w:rsidP="0015450E">
      <w:pPr>
        <w:pStyle w:val="a3"/>
        <w:ind w:firstLine="708"/>
        <w:rPr>
          <w:rFonts w:ascii="Times New Roman" w:hAnsi="Times New Roman"/>
          <w:sz w:val="26"/>
          <w:szCs w:val="26"/>
        </w:rPr>
      </w:pPr>
      <w:r w:rsidRPr="00585482">
        <w:rPr>
          <w:rStyle w:val="a9"/>
          <w:rFonts w:ascii="Times New Roman" w:hAnsi="Times New Roman"/>
          <w:i w:val="0"/>
          <w:iCs w:val="0"/>
          <w:sz w:val="26"/>
          <w:szCs w:val="26"/>
        </w:rPr>
        <w:t>Ми щоденно реагуємо на виклики воєнного часу і сьогодення. О</w:t>
      </w:r>
      <w:r w:rsidRPr="00585482">
        <w:rPr>
          <w:rFonts w:ascii="Times New Roman" w:hAnsi="Times New Roman"/>
          <w:sz w:val="26"/>
          <w:szCs w:val="26"/>
        </w:rPr>
        <w:t>собливо актуальною стала підтримка внутрішньо-переміщених осіб, які були змушені залишати домівки та рятуватися у більш безпечних регіонах, часто – залишивши все майно вдома.</w:t>
      </w:r>
    </w:p>
    <w:p w:rsidR="009C2B67" w:rsidRPr="00585482" w:rsidRDefault="009C2B67" w:rsidP="0015450E">
      <w:pPr>
        <w:pStyle w:val="a3"/>
        <w:ind w:firstLine="708"/>
        <w:rPr>
          <w:rFonts w:ascii="Times New Roman" w:hAnsi="Times New Roman"/>
          <w:sz w:val="26"/>
          <w:szCs w:val="26"/>
        </w:rPr>
      </w:pPr>
      <w:r w:rsidRPr="00585482">
        <w:rPr>
          <w:rFonts w:ascii="Times New Roman" w:hAnsi="Times New Roman"/>
          <w:sz w:val="26"/>
          <w:szCs w:val="26"/>
        </w:rPr>
        <w:t>Ми змінилися – як люди, як патріоти, як українці. Кожен став бійцем на своєму місці і наближає Перемогу. </w:t>
      </w:r>
      <w:r w:rsidRPr="00585482">
        <w:rPr>
          <w:rStyle w:val="a9"/>
          <w:rFonts w:ascii="Times New Roman" w:hAnsi="Times New Roman"/>
          <w:i w:val="0"/>
          <w:iCs w:val="0"/>
          <w:sz w:val="26"/>
          <w:szCs w:val="26"/>
        </w:rPr>
        <w:t>Адже без Перемоги немає розвитку.</w:t>
      </w:r>
    </w:p>
    <w:p w:rsidR="009C2B67" w:rsidRPr="00585482" w:rsidRDefault="009C2B67" w:rsidP="0015450E">
      <w:pPr>
        <w:pStyle w:val="a3"/>
        <w:ind w:firstLine="708"/>
        <w:rPr>
          <w:rFonts w:ascii="Times New Roman" w:hAnsi="Times New Roman"/>
          <w:sz w:val="26"/>
          <w:szCs w:val="26"/>
        </w:rPr>
      </w:pPr>
      <w:r w:rsidRPr="00585482">
        <w:rPr>
          <w:rFonts w:ascii="Times New Roman" w:hAnsi="Times New Roman"/>
          <w:sz w:val="26"/>
          <w:szCs w:val="26"/>
        </w:rPr>
        <w:t xml:space="preserve">Депутатський корпус селищної ради, незважаючи на політичні уподобання, працює злагоджено та консолідує всі зусилля на спільний результат: бути надійним українським тилом, забезпечити життєдіяльність громади в умовах воєнного стану, головні потреби її жителів </w:t>
      </w:r>
      <w:r w:rsidR="008E7B9E" w:rsidRPr="00585482">
        <w:rPr>
          <w:rFonts w:ascii="Times New Roman" w:hAnsi="Times New Roman"/>
          <w:sz w:val="26"/>
          <w:szCs w:val="26"/>
        </w:rPr>
        <w:t>та внутрішньо переміщених осіб,</w:t>
      </w:r>
      <w:r w:rsidRPr="00585482">
        <w:rPr>
          <w:rFonts w:ascii="Times New Roman" w:hAnsi="Times New Roman"/>
          <w:sz w:val="26"/>
          <w:szCs w:val="26"/>
        </w:rPr>
        <w:t xml:space="preserve"> надавати допомогу та підтримку нашим військовим. Тож маємо бути як ніколи згуртовані, бо в єдності - наша сила.</w:t>
      </w:r>
    </w:p>
    <w:p w:rsidR="009C2B67" w:rsidRPr="00585482" w:rsidRDefault="009C2B67" w:rsidP="0015450E">
      <w:pPr>
        <w:pStyle w:val="a3"/>
        <w:ind w:firstLine="708"/>
        <w:rPr>
          <w:rFonts w:ascii="Times New Roman" w:hAnsi="Times New Roman"/>
          <w:sz w:val="26"/>
          <w:szCs w:val="26"/>
        </w:rPr>
      </w:pPr>
      <w:r w:rsidRPr="00585482">
        <w:rPr>
          <w:rFonts w:ascii="Times New Roman" w:hAnsi="Times New Roman"/>
          <w:sz w:val="26"/>
          <w:szCs w:val="26"/>
        </w:rPr>
        <w:t xml:space="preserve">Я дякую кожному небайдужому жителю нашої громади, депутатам селищної </w:t>
      </w:r>
      <w:r w:rsidR="00A05F2D" w:rsidRPr="00585482">
        <w:rPr>
          <w:rFonts w:ascii="Times New Roman" w:hAnsi="Times New Roman"/>
          <w:sz w:val="26"/>
          <w:szCs w:val="26"/>
        </w:rPr>
        <w:t>ради, членам виконавчого комітету</w:t>
      </w:r>
      <w:r w:rsidRPr="00585482">
        <w:rPr>
          <w:rFonts w:ascii="Times New Roman" w:hAnsi="Times New Roman"/>
          <w:sz w:val="26"/>
          <w:szCs w:val="26"/>
        </w:rPr>
        <w:t xml:space="preserve"> селищної ради, старостам, посадовцям, керівникам підприємств</w:t>
      </w:r>
      <w:r w:rsidR="000E3134" w:rsidRPr="00585482">
        <w:rPr>
          <w:rFonts w:ascii="Times New Roman" w:hAnsi="Times New Roman"/>
          <w:sz w:val="26"/>
          <w:szCs w:val="26"/>
        </w:rPr>
        <w:t>, установ</w:t>
      </w:r>
      <w:r w:rsidRPr="00585482">
        <w:rPr>
          <w:rFonts w:ascii="Times New Roman" w:hAnsi="Times New Roman"/>
          <w:sz w:val="26"/>
          <w:szCs w:val="26"/>
        </w:rPr>
        <w:t xml:space="preserve"> та організацій, підприємцям і суб’єктам господарювання, громадським активістам, волонтерам за практичну допомогу, активну громадську підтримку, волонтерську діяльність на користь сил оборони держави і Овідіопольської</w:t>
      </w:r>
      <w:r w:rsidR="00557D91" w:rsidRPr="00585482">
        <w:rPr>
          <w:rFonts w:ascii="Times New Roman" w:hAnsi="Times New Roman"/>
          <w:sz w:val="26"/>
          <w:szCs w:val="26"/>
        </w:rPr>
        <w:t xml:space="preserve"> громади у цей складний для країни час.</w:t>
      </w:r>
    </w:p>
    <w:p w:rsidR="00735FB0" w:rsidRPr="00585482" w:rsidRDefault="00735FB0" w:rsidP="00585482">
      <w:pPr>
        <w:pStyle w:val="a3"/>
        <w:rPr>
          <w:rFonts w:ascii="Times New Roman" w:hAnsi="Times New Roman"/>
          <w:sz w:val="26"/>
          <w:szCs w:val="26"/>
        </w:rPr>
      </w:pPr>
    </w:p>
    <w:p w:rsidR="008E7B9E" w:rsidRPr="00585482" w:rsidRDefault="00735FB0" w:rsidP="0015450E">
      <w:pPr>
        <w:pStyle w:val="a3"/>
        <w:ind w:firstLine="708"/>
        <w:rPr>
          <w:rFonts w:ascii="Times New Roman" w:hAnsi="Times New Roman"/>
          <w:sz w:val="26"/>
          <w:szCs w:val="26"/>
        </w:rPr>
      </w:pPr>
      <w:r w:rsidRPr="00585482">
        <w:rPr>
          <w:rFonts w:ascii="Times New Roman" w:hAnsi="Times New Roman"/>
          <w:sz w:val="26"/>
          <w:szCs w:val="26"/>
        </w:rPr>
        <w:t xml:space="preserve">Основною організаційно-правовою формою роботи селищної ради була і залишається сесійна </w:t>
      </w:r>
      <w:r w:rsidR="00B17ADD" w:rsidRPr="00585482">
        <w:rPr>
          <w:rFonts w:ascii="Times New Roman" w:hAnsi="Times New Roman"/>
          <w:sz w:val="26"/>
          <w:szCs w:val="26"/>
        </w:rPr>
        <w:t>діяльність</w:t>
      </w:r>
      <w:r w:rsidRPr="00585482">
        <w:rPr>
          <w:rFonts w:ascii="Times New Roman" w:hAnsi="Times New Roman"/>
          <w:sz w:val="26"/>
          <w:szCs w:val="26"/>
        </w:rPr>
        <w:t xml:space="preserve">, яка складається з пленарних засідань та засідань постійних комісій. </w:t>
      </w:r>
    </w:p>
    <w:p w:rsidR="007C6740" w:rsidRDefault="00585175" w:rsidP="00585482">
      <w:pPr>
        <w:pStyle w:val="a3"/>
        <w:rPr>
          <w:rFonts w:ascii="Times New Roman" w:hAnsi="Times New Roman"/>
          <w:lang w:val="uk-UA"/>
        </w:rPr>
      </w:pPr>
      <w:r>
        <w:rPr>
          <w:rFonts w:ascii="Times New Roman" w:hAnsi="Times New Roman"/>
          <w:noProof/>
          <w:sz w:val="26"/>
          <w:szCs w:val="26"/>
          <w:lang w:eastAsia="ru-RU"/>
        </w:rPr>
        <w:lastRenderedPageBreak/>
        <w:drawing>
          <wp:inline distT="0" distB="0" distL="0" distR="0">
            <wp:extent cx="2948940" cy="1943100"/>
            <wp:effectExtent l="0" t="0" r="3810" b="0"/>
            <wp:docPr id="229" name="Рисунок 2" descr="IMG_3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5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8940" cy="1943100"/>
                    </a:xfrm>
                    <a:prstGeom prst="rect">
                      <a:avLst/>
                    </a:prstGeom>
                    <a:noFill/>
                    <a:ln>
                      <a:noFill/>
                    </a:ln>
                  </pic:spPr>
                </pic:pic>
              </a:graphicData>
            </a:graphic>
          </wp:inline>
        </w:drawing>
      </w:r>
      <w:r w:rsidR="001D76F3" w:rsidRPr="00585482">
        <w:rPr>
          <w:rFonts w:ascii="Times New Roman" w:hAnsi="Times New Roman"/>
          <w:sz w:val="24"/>
          <w:lang w:val="uk-UA"/>
        </w:rPr>
        <w:t xml:space="preserve">   </w:t>
      </w:r>
      <w:r>
        <w:rPr>
          <w:rFonts w:ascii="Times New Roman" w:hAnsi="Times New Roman"/>
          <w:noProof/>
          <w:lang w:eastAsia="ru-RU"/>
        </w:rPr>
        <w:drawing>
          <wp:inline distT="0" distB="0" distL="0" distR="0">
            <wp:extent cx="2910840" cy="1943100"/>
            <wp:effectExtent l="0" t="0" r="3810" b="0"/>
            <wp:docPr id="228" name="Рисунок 3" descr="IMG_6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62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0840" cy="1943100"/>
                    </a:xfrm>
                    <a:prstGeom prst="rect">
                      <a:avLst/>
                    </a:prstGeom>
                    <a:noFill/>
                    <a:ln>
                      <a:noFill/>
                    </a:ln>
                  </pic:spPr>
                </pic:pic>
              </a:graphicData>
            </a:graphic>
          </wp:inline>
        </w:drawing>
      </w:r>
    </w:p>
    <w:p w:rsidR="00A05F2D" w:rsidRPr="00557D91" w:rsidRDefault="00A05F2D" w:rsidP="00A05F2D">
      <w:pPr>
        <w:pStyle w:val="a3"/>
        <w:jc w:val="both"/>
        <w:rPr>
          <w:rFonts w:ascii="Times New Roman" w:hAnsi="Times New Roman"/>
          <w:sz w:val="26"/>
          <w:szCs w:val="26"/>
          <w:lang w:val="uk-UA"/>
        </w:rPr>
      </w:pPr>
    </w:p>
    <w:p w:rsidR="00735FB0" w:rsidRPr="00557D91" w:rsidRDefault="00735FB0" w:rsidP="00735FB0">
      <w:pPr>
        <w:pStyle w:val="a3"/>
        <w:ind w:firstLine="708"/>
        <w:jc w:val="both"/>
        <w:rPr>
          <w:rFonts w:ascii="Times New Roman" w:hAnsi="Times New Roman"/>
          <w:sz w:val="26"/>
          <w:szCs w:val="26"/>
          <w:lang w:val="uk-UA"/>
        </w:rPr>
      </w:pPr>
      <w:r w:rsidRPr="00557D91">
        <w:rPr>
          <w:rStyle w:val="style1"/>
          <w:rFonts w:ascii="Times New Roman" w:hAnsi="Times New Roman"/>
          <w:sz w:val="26"/>
          <w:szCs w:val="26"/>
          <w:lang w:val="uk-UA"/>
        </w:rPr>
        <w:t xml:space="preserve">В сесійній діяльності перевага надавалась розгляду та </w:t>
      </w:r>
      <w:r w:rsidR="008E7B9E" w:rsidRPr="00557D91">
        <w:rPr>
          <w:rStyle w:val="style1"/>
          <w:rFonts w:ascii="Times New Roman" w:hAnsi="Times New Roman"/>
          <w:sz w:val="26"/>
          <w:szCs w:val="26"/>
          <w:lang w:val="uk-UA"/>
        </w:rPr>
        <w:t>обговоренню найбільш актуальних</w:t>
      </w:r>
      <w:r w:rsidRPr="00557D91">
        <w:rPr>
          <w:rStyle w:val="style1"/>
          <w:rFonts w:ascii="Times New Roman" w:hAnsi="Times New Roman"/>
          <w:sz w:val="26"/>
          <w:szCs w:val="26"/>
          <w:lang w:val="uk-UA"/>
        </w:rPr>
        <w:t xml:space="preserve"> проблем життя </w:t>
      </w:r>
      <w:r w:rsidR="00385BB4" w:rsidRPr="00557D91">
        <w:rPr>
          <w:rStyle w:val="style1"/>
          <w:rFonts w:ascii="Times New Roman" w:hAnsi="Times New Roman"/>
          <w:sz w:val="26"/>
          <w:szCs w:val="26"/>
          <w:lang w:val="uk-UA"/>
        </w:rPr>
        <w:t>громади</w:t>
      </w:r>
      <w:r w:rsidRPr="00557D91">
        <w:rPr>
          <w:rStyle w:val="style1"/>
          <w:rFonts w:ascii="Times New Roman" w:hAnsi="Times New Roman"/>
          <w:sz w:val="26"/>
          <w:szCs w:val="26"/>
          <w:lang w:val="uk-UA"/>
        </w:rPr>
        <w:t>. Протягом звітного періоду відбулось</w:t>
      </w:r>
      <w:r w:rsidR="00D24594" w:rsidRPr="00557D91">
        <w:rPr>
          <w:rStyle w:val="style1"/>
          <w:rFonts w:ascii="Times New Roman" w:hAnsi="Times New Roman"/>
          <w:sz w:val="26"/>
          <w:szCs w:val="26"/>
          <w:lang w:val="uk-UA"/>
        </w:rPr>
        <w:t xml:space="preserve"> </w:t>
      </w:r>
      <w:r w:rsidR="00FD5FFA" w:rsidRPr="00557D91">
        <w:rPr>
          <w:rFonts w:ascii="Times New Roman" w:hAnsi="Times New Roman"/>
          <w:sz w:val="26"/>
          <w:szCs w:val="26"/>
          <w:lang w:val="uk-UA"/>
        </w:rPr>
        <w:t>1</w:t>
      </w:r>
      <w:r w:rsidR="00FD5FFA" w:rsidRPr="00E0036E">
        <w:rPr>
          <w:rFonts w:ascii="Times New Roman" w:hAnsi="Times New Roman"/>
          <w:sz w:val="26"/>
          <w:szCs w:val="26"/>
          <w:lang w:val="uk-UA"/>
        </w:rPr>
        <w:t>5</w:t>
      </w:r>
      <w:r w:rsidR="00E0036E">
        <w:rPr>
          <w:rFonts w:ascii="Times New Roman" w:hAnsi="Times New Roman"/>
          <w:sz w:val="26"/>
          <w:szCs w:val="26"/>
          <w:lang w:val="uk-UA"/>
        </w:rPr>
        <w:t xml:space="preserve">  пленарних  засідань, на </w:t>
      </w:r>
      <w:r w:rsidRPr="00557D91">
        <w:rPr>
          <w:rFonts w:ascii="Times New Roman" w:hAnsi="Times New Roman"/>
          <w:sz w:val="26"/>
          <w:szCs w:val="26"/>
          <w:lang w:val="uk-UA"/>
        </w:rPr>
        <w:t xml:space="preserve"> яких депутатами  розглянуто  і прийнято рішення по </w:t>
      </w:r>
      <w:r w:rsidR="00FD5FFA" w:rsidRPr="00E0036E">
        <w:rPr>
          <w:rFonts w:ascii="Times New Roman" w:hAnsi="Times New Roman"/>
          <w:sz w:val="26"/>
          <w:szCs w:val="26"/>
          <w:lang w:val="uk-UA"/>
        </w:rPr>
        <w:t>403</w:t>
      </w:r>
      <w:r w:rsidR="00D24594" w:rsidRPr="00557D91">
        <w:rPr>
          <w:rFonts w:ascii="Times New Roman" w:hAnsi="Times New Roman"/>
          <w:sz w:val="26"/>
          <w:szCs w:val="26"/>
          <w:lang w:val="uk-UA"/>
        </w:rPr>
        <w:t xml:space="preserve"> </w:t>
      </w:r>
      <w:r w:rsidRPr="00557D91">
        <w:rPr>
          <w:rFonts w:ascii="Times New Roman" w:hAnsi="Times New Roman"/>
          <w:sz w:val="26"/>
          <w:szCs w:val="26"/>
          <w:lang w:val="uk-UA"/>
        </w:rPr>
        <w:t xml:space="preserve">питаннях. </w:t>
      </w:r>
    </w:p>
    <w:p w:rsidR="00735FB0" w:rsidRPr="00557D91" w:rsidRDefault="00735FB0" w:rsidP="00735FB0">
      <w:pPr>
        <w:pStyle w:val="a3"/>
        <w:ind w:firstLine="708"/>
        <w:jc w:val="both"/>
        <w:rPr>
          <w:rFonts w:ascii="Times New Roman" w:hAnsi="Times New Roman"/>
          <w:sz w:val="26"/>
          <w:szCs w:val="26"/>
          <w:lang w:val="uk-UA"/>
        </w:rPr>
      </w:pPr>
      <w:r w:rsidRPr="00557D91">
        <w:rPr>
          <w:rFonts w:ascii="Times New Roman" w:hAnsi="Times New Roman"/>
          <w:sz w:val="26"/>
          <w:szCs w:val="26"/>
          <w:lang w:val="uk-UA"/>
        </w:rPr>
        <w:t xml:space="preserve">Звичайно, немає можливості і потреби аналізувати кожне з прийнятих рішень, але попри різноманітність питань, переважна більшість їх стосувалась </w:t>
      </w:r>
      <w:r w:rsidR="008E7B9E" w:rsidRPr="00557D91">
        <w:rPr>
          <w:rFonts w:ascii="Times New Roman" w:hAnsi="Times New Roman"/>
          <w:sz w:val="26"/>
          <w:szCs w:val="26"/>
          <w:lang w:val="uk-UA"/>
        </w:rPr>
        <w:t>нагальних потреб</w:t>
      </w:r>
      <w:r w:rsidRPr="00557D91">
        <w:rPr>
          <w:rFonts w:ascii="Times New Roman" w:hAnsi="Times New Roman"/>
          <w:sz w:val="26"/>
          <w:szCs w:val="26"/>
          <w:lang w:val="uk-UA"/>
        </w:rPr>
        <w:t xml:space="preserve"> </w:t>
      </w:r>
      <w:r w:rsidR="008E7B9E" w:rsidRPr="00557D91">
        <w:rPr>
          <w:rFonts w:ascii="Times New Roman" w:hAnsi="Times New Roman"/>
          <w:sz w:val="26"/>
          <w:szCs w:val="26"/>
          <w:lang w:val="uk-UA"/>
        </w:rPr>
        <w:t xml:space="preserve">мешканців </w:t>
      </w:r>
      <w:r w:rsidRPr="00557D91">
        <w:rPr>
          <w:rFonts w:ascii="Times New Roman" w:hAnsi="Times New Roman"/>
          <w:sz w:val="26"/>
          <w:szCs w:val="26"/>
          <w:lang w:val="uk-UA"/>
        </w:rPr>
        <w:t xml:space="preserve"> </w:t>
      </w:r>
      <w:r w:rsidR="00385BB4" w:rsidRPr="00557D91">
        <w:rPr>
          <w:rFonts w:ascii="Times New Roman" w:hAnsi="Times New Roman"/>
          <w:sz w:val="26"/>
          <w:szCs w:val="26"/>
          <w:lang w:val="uk-UA"/>
        </w:rPr>
        <w:t>громади</w:t>
      </w:r>
      <w:r w:rsidRPr="00557D91">
        <w:rPr>
          <w:rFonts w:ascii="Times New Roman" w:hAnsi="Times New Roman"/>
          <w:sz w:val="26"/>
          <w:szCs w:val="26"/>
          <w:lang w:val="uk-UA"/>
        </w:rPr>
        <w:t>.</w:t>
      </w:r>
    </w:p>
    <w:p w:rsidR="00D24594" w:rsidRDefault="00735FB0" w:rsidP="008E7B9E">
      <w:pPr>
        <w:pStyle w:val="a3"/>
        <w:ind w:firstLine="708"/>
        <w:jc w:val="both"/>
        <w:rPr>
          <w:rStyle w:val="apple-converted-space"/>
          <w:rFonts w:ascii="Times New Roman" w:hAnsi="Times New Roman"/>
          <w:sz w:val="26"/>
          <w:szCs w:val="26"/>
          <w:lang w:val="uk-UA"/>
        </w:rPr>
      </w:pPr>
      <w:r w:rsidRPr="00557D91">
        <w:rPr>
          <w:rFonts w:ascii="Times New Roman" w:hAnsi="Times New Roman"/>
          <w:sz w:val="26"/>
          <w:szCs w:val="26"/>
          <w:lang w:val="uk-UA" w:eastAsia="ru-RU"/>
        </w:rPr>
        <w:t xml:space="preserve">Протягом звітного періоду проведено </w:t>
      </w:r>
      <w:r w:rsidR="00FD5FFA" w:rsidRPr="00557D91">
        <w:rPr>
          <w:rFonts w:ascii="Times New Roman" w:hAnsi="Times New Roman"/>
          <w:sz w:val="26"/>
          <w:szCs w:val="26"/>
          <w:lang w:val="uk-UA" w:eastAsia="ru-RU"/>
        </w:rPr>
        <w:t>24</w:t>
      </w:r>
      <w:r w:rsidR="00385BB4" w:rsidRPr="00557D91">
        <w:rPr>
          <w:rFonts w:ascii="Times New Roman" w:hAnsi="Times New Roman"/>
          <w:sz w:val="26"/>
          <w:szCs w:val="26"/>
          <w:lang w:val="uk-UA" w:eastAsia="ru-RU"/>
        </w:rPr>
        <w:t xml:space="preserve"> засідання</w:t>
      </w:r>
      <w:r w:rsidRPr="00557D91">
        <w:rPr>
          <w:rFonts w:ascii="Times New Roman" w:hAnsi="Times New Roman"/>
          <w:sz w:val="26"/>
          <w:szCs w:val="26"/>
          <w:lang w:val="uk-UA" w:eastAsia="ru-RU"/>
        </w:rPr>
        <w:t xml:space="preserve"> виконавчого комітету, на</w:t>
      </w:r>
      <w:r w:rsidR="008D6084" w:rsidRPr="00557D91">
        <w:rPr>
          <w:rFonts w:ascii="Times New Roman" w:hAnsi="Times New Roman"/>
          <w:sz w:val="26"/>
          <w:szCs w:val="26"/>
          <w:lang w:val="uk-UA" w:eastAsia="ru-RU"/>
        </w:rPr>
        <w:t xml:space="preserve"> розгляд яких </w:t>
      </w:r>
      <w:r w:rsidR="008E7B9E" w:rsidRPr="00557D91">
        <w:rPr>
          <w:rFonts w:ascii="Times New Roman" w:hAnsi="Times New Roman"/>
          <w:sz w:val="26"/>
          <w:szCs w:val="26"/>
          <w:lang w:val="uk-UA" w:eastAsia="ru-RU"/>
        </w:rPr>
        <w:t xml:space="preserve">виносилось понад 200 питань та </w:t>
      </w:r>
      <w:r w:rsidR="009A4CBD" w:rsidRPr="00557D91">
        <w:rPr>
          <w:rStyle w:val="apple-converted-space"/>
          <w:rFonts w:ascii="Times New Roman" w:hAnsi="Times New Roman"/>
          <w:sz w:val="26"/>
          <w:szCs w:val="26"/>
          <w:lang w:val="uk-UA"/>
        </w:rPr>
        <w:t xml:space="preserve"> </w:t>
      </w:r>
      <w:r w:rsidR="00BB12B2" w:rsidRPr="00557D91">
        <w:rPr>
          <w:rStyle w:val="apple-converted-space"/>
          <w:rFonts w:ascii="Times New Roman" w:hAnsi="Times New Roman"/>
          <w:sz w:val="26"/>
          <w:szCs w:val="26"/>
          <w:lang w:val="uk-UA"/>
        </w:rPr>
        <w:t>видано 458</w:t>
      </w:r>
      <w:r w:rsidR="00A05F2D">
        <w:rPr>
          <w:rStyle w:val="apple-converted-space"/>
          <w:rFonts w:ascii="Times New Roman" w:hAnsi="Times New Roman"/>
          <w:sz w:val="26"/>
          <w:szCs w:val="26"/>
          <w:lang w:val="uk-UA"/>
        </w:rPr>
        <w:t xml:space="preserve"> розпоряджень</w:t>
      </w:r>
      <w:r w:rsidR="008E7B9E" w:rsidRPr="00557D91">
        <w:rPr>
          <w:rStyle w:val="apple-converted-space"/>
          <w:rFonts w:ascii="Times New Roman" w:hAnsi="Times New Roman"/>
          <w:sz w:val="26"/>
          <w:szCs w:val="26"/>
          <w:lang w:val="uk-UA"/>
        </w:rPr>
        <w:t xml:space="preserve"> селищного голови.</w:t>
      </w:r>
    </w:p>
    <w:p w:rsidR="007C6740" w:rsidRPr="00557D91" w:rsidRDefault="00585175" w:rsidP="007C6740">
      <w:pPr>
        <w:pStyle w:val="a3"/>
        <w:rPr>
          <w:rStyle w:val="apple-converted-space"/>
          <w:rFonts w:ascii="Times New Roman" w:hAnsi="Times New Roman"/>
          <w:sz w:val="26"/>
          <w:szCs w:val="26"/>
          <w:lang w:val="uk-UA" w:eastAsia="ru-RU"/>
        </w:rPr>
      </w:pPr>
      <w:r>
        <w:rPr>
          <w:rStyle w:val="apple-converted-space"/>
          <w:rFonts w:ascii="Times New Roman" w:hAnsi="Times New Roman"/>
          <w:noProof/>
          <w:sz w:val="26"/>
          <w:szCs w:val="26"/>
          <w:lang w:eastAsia="ru-RU"/>
        </w:rPr>
        <w:drawing>
          <wp:inline distT="0" distB="0" distL="0" distR="0">
            <wp:extent cx="2979420" cy="2011680"/>
            <wp:effectExtent l="0" t="0" r="0" b="7620"/>
            <wp:docPr id="226" name="Рисунок 4" descr="IMG_7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7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9420" cy="2011680"/>
                    </a:xfrm>
                    <a:prstGeom prst="rect">
                      <a:avLst/>
                    </a:prstGeom>
                    <a:noFill/>
                    <a:ln>
                      <a:noFill/>
                    </a:ln>
                  </pic:spPr>
                </pic:pic>
              </a:graphicData>
            </a:graphic>
          </wp:inline>
        </w:drawing>
      </w:r>
      <w:r w:rsidR="001814CC">
        <w:rPr>
          <w:rStyle w:val="apple-converted-space"/>
          <w:rFonts w:ascii="Times New Roman" w:hAnsi="Times New Roman"/>
          <w:sz w:val="26"/>
          <w:szCs w:val="26"/>
          <w:lang w:val="uk-UA"/>
        </w:rPr>
        <w:t xml:space="preserve">  </w:t>
      </w:r>
      <w:r>
        <w:rPr>
          <w:rStyle w:val="apple-converted-space"/>
          <w:rFonts w:ascii="Times New Roman" w:hAnsi="Times New Roman"/>
          <w:noProof/>
          <w:sz w:val="26"/>
          <w:szCs w:val="26"/>
          <w:lang w:eastAsia="ru-RU"/>
        </w:rPr>
        <w:drawing>
          <wp:inline distT="0" distB="0" distL="0" distR="0">
            <wp:extent cx="2979420" cy="2004060"/>
            <wp:effectExtent l="0" t="0" r="0" b="0"/>
            <wp:docPr id="17" name="Рисунок 5" descr="IMG_3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34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9420" cy="2004060"/>
                    </a:xfrm>
                    <a:prstGeom prst="rect">
                      <a:avLst/>
                    </a:prstGeom>
                    <a:noFill/>
                    <a:ln>
                      <a:noFill/>
                    </a:ln>
                  </pic:spPr>
                </pic:pic>
              </a:graphicData>
            </a:graphic>
          </wp:inline>
        </w:drawing>
      </w:r>
    </w:p>
    <w:p w:rsidR="009A4CBD" w:rsidRPr="00557D91" w:rsidRDefault="009A4CBD" w:rsidP="00D24594">
      <w:pPr>
        <w:pStyle w:val="a3"/>
        <w:ind w:firstLine="567"/>
        <w:jc w:val="both"/>
        <w:rPr>
          <w:rFonts w:ascii="Times New Roman" w:hAnsi="Times New Roman"/>
          <w:sz w:val="26"/>
          <w:szCs w:val="26"/>
          <w:lang w:val="uk-UA"/>
        </w:rPr>
      </w:pPr>
    </w:p>
    <w:p w:rsidR="00A05F2D" w:rsidRDefault="00A05F2D" w:rsidP="009A4CBD">
      <w:pPr>
        <w:jc w:val="center"/>
        <w:rPr>
          <w:b/>
          <w:sz w:val="26"/>
          <w:szCs w:val="26"/>
          <w:lang w:val="uk-UA"/>
        </w:rPr>
      </w:pPr>
    </w:p>
    <w:p w:rsidR="009A4CBD" w:rsidRPr="00557D91" w:rsidRDefault="00533C2E" w:rsidP="009A4CBD">
      <w:pPr>
        <w:jc w:val="center"/>
        <w:rPr>
          <w:b/>
          <w:sz w:val="26"/>
          <w:szCs w:val="26"/>
          <w:lang w:val="uk-UA"/>
        </w:rPr>
      </w:pPr>
      <w:r>
        <w:rPr>
          <w:b/>
          <w:sz w:val="26"/>
          <w:szCs w:val="26"/>
          <w:lang w:val="uk-UA"/>
        </w:rPr>
        <w:t>БЮДЖЕТ ТА ФІНАНСИ</w:t>
      </w:r>
    </w:p>
    <w:p w:rsidR="00D64CC8" w:rsidRPr="00557D91" w:rsidRDefault="00D64CC8" w:rsidP="009A4CBD">
      <w:pPr>
        <w:jc w:val="center"/>
        <w:rPr>
          <w:b/>
          <w:sz w:val="26"/>
          <w:szCs w:val="26"/>
          <w:lang w:val="uk-UA"/>
        </w:rPr>
      </w:pPr>
    </w:p>
    <w:p w:rsidR="00D64CC8" w:rsidRPr="00557D91" w:rsidRDefault="00D64CC8" w:rsidP="00D64CC8">
      <w:pPr>
        <w:tabs>
          <w:tab w:val="right" w:leader="dot" w:pos="11057"/>
        </w:tabs>
        <w:suppressAutoHyphens/>
        <w:ind w:right="-286" w:firstLine="709"/>
        <w:jc w:val="both"/>
        <w:rPr>
          <w:sz w:val="26"/>
          <w:szCs w:val="26"/>
          <w:lang w:val="uk-UA"/>
        </w:rPr>
      </w:pPr>
      <w:r w:rsidRPr="00557D91">
        <w:rPr>
          <w:sz w:val="26"/>
          <w:szCs w:val="26"/>
          <w:lang w:val="uk-UA"/>
        </w:rPr>
        <w:t>Організація бюджетного процесу в Овідіопольській територіальній громаді здійснюється відповідно до Конституції України, Бюджетного кодексу України, Закону України «Про Державний бюджет України на відповідний рік» та інших законодавчих актів.</w:t>
      </w:r>
    </w:p>
    <w:p w:rsidR="00D64CC8" w:rsidRPr="00557D91" w:rsidRDefault="00D64CC8" w:rsidP="00D64CC8">
      <w:pPr>
        <w:pStyle w:val="a3"/>
        <w:ind w:firstLine="708"/>
        <w:jc w:val="both"/>
        <w:rPr>
          <w:rFonts w:ascii="Times New Roman" w:hAnsi="Times New Roman"/>
          <w:sz w:val="26"/>
          <w:szCs w:val="26"/>
          <w:lang w:val="uk-UA"/>
        </w:rPr>
      </w:pPr>
      <w:r w:rsidRPr="00557D91">
        <w:rPr>
          <w:rFonts w:ascii="Times New Roman" w:hAnsi="Times New Roman"/>
          <w:sz w:val="26"/>
          <w:szCs w:val="26"/>
        </w:rPr>
        <w:t xml:space="preserve">Бюджет </w:t>
      </w:r>
      <w:r w:rsidRPr="00557D91">
        <w:rPr>
          <w:rFonts w:ascii="Times New Roman" w:hAnsi="Times New Roman"/>
          <w:sz w:val="26"/>
          <w:szCs w:val="26"/>
          <w:lang w:val="uk-UA"/>
        </w:rPr>
        <w:t>ради</w:t>
      </w:r>
      <w:r w:rsidR="00A05F2D">
        <w:rPr>
          <w:rFonts w:ascii="Times New Roman" w:hAnsi="Times New Roman"/>
          <w:sz w:val="26"/>
          <w:szCs w:val="26"/>
          <w:lang w:val="uk-UA"/>
        </w:rPr>
        <w:t xml:space="preserve"> </w:t>
      </w:r>
      <w:r w:rsidRPr="00557D91">
        <w:rPr>
          <w:rFonts w:ascii="Times New Roman" w:hAnsi="Times New Roman"/>
          <w:sz w:val="26"/>
          <w:szCs w:val="26"/>
          <w:lang w:val="uk-UA"/>
        </w:rPr>
        <w:t>сформований</w:t>
      </w:r>
      <w:r w:rsidRPr="00557D91">
        <w:rPr>
          <w:rFonts w:ascii="Times New Roman" w:hAnsi="Times New Roman"/>
          <w:sz w:val="26"/>
          <w:szCs w:val="26"/>
        </w:rPr>
        <w:t xml:space="preserve"> на таких принципах, як </w:t>
      </w:r>
      <w:r w:rsidRPr="00557D91">
        <w:rPr>
          <w:rFonts w:ascii="Times New Roman" w:hAnsi="Times New Roman"/>
          <w:sz w:val="26"/>
          <w:szCs w:val="26"/>
          <w:lang w:val="uk-UA"/>
        </w:rPr>
        <w:t>реалістичність</w:t>
      </w:r>
      <w:r w:rsidRPr="00557D91">
        <w:rPr>
          <w:rFonts w:ascii="Times New Roman" w:hAnsi="Times New Roman"/>
          <w:sz w:val="26"/>
          <w:szCs w:val="26"/>
        </w:rPr>
        <w:t xml:space="preserve">, </w:t>
      </w:r>
      <w:r w:rsidRPr="00557D91">
        <w:rPr>
          <w:rFonts w:ascii="Times New Roman" w:hAnsi="Times New Roman"/>
          <w:sz w:val="26"/>
          <w:szCs w:val="26"/>
          <w:lang w:val="uk-UA"/>
        </w:rPr>
        <w:t>перспективність</w:t>
      </w:r>
      <w:r w:rsidRPr="00557D91">
        <w:rPr>
          <w:rFonts w:ascii="Times New Roman" w:hAnsi="Times New Roman"/>
          <w:sz w:val="26"/>
          <w:szCs w:val="26"/>
        </w:rPr>
        <w:t xml:space="preserve">, </w:t>
      </w:r>
      <w:r w:rsidRPr="00557D91">
        <w:rPr>
          <w:rFonts w:ascii="Times New Roman" w:hAnsi="Times New Roman"/>
          <w:sz w:val="26"/>
          <w:szCs w:val="26"/>
          <w:lang w:val="uk-UA"/>
        </w:rPr>
        <w:t>пріоритетність</w:t>
      </w:r>
      <w:r w:rsidR="009609D5">
        <w:rPr>
          <w:rFonts w:ascii="Times New Roman" w:hAnsi="Times New Roman"/>
          <w:sz w:val="26"/>
          <w:szCs w:val="26"/>
          <w:lang w:val="uk-UA"/>
        </w:rPr>
        <w:t xml:space="preserve"> </w:t>
      </w:r>
      <w:r w:rsidRPr="00557D91">
        <w:rPr>
          <w:rFonts w:ascii="Times New Roman" w:hAnsi="Times New Roman"/>
          <w:sz w:val="26"/>
          <w:szCs w:val="26"/>
          <w:lang w:val="uk-UA"/>
        </w:rPr>
        <w:t>і</w:t>
      </w:r>
      <w:r w:rsidR="009609D5">
        <w:rPr>
          <w:rFonts w:ascii="Times New Roman" w:hAnsi="Times New Roman"/>
          <w:sz w:val="26"/>
          <w:szCs w:val="26"/>
          <w:lang w:val="uk-UA"/>
        </w:rPr>
        <w:t xml:space="preserve"> </w:t>
      </w:r>
      <w:r w:rsidRPr="00557D91">
        <w:rPr>
          <w:rFonts w:ascii="Times New Roman" w:hAnsi="Times New Roman"/>
          <w:sz w:val="26"/>
          <w:szCs w:val="26"/>
          <w:lang w:val="uk-UA"/>
        </w:rPr>
        <w:t>прозорість</w:t>
      </w:r>
      <w:r w:rsidRPr="00557D91">
        <w:rPr>
          <w:rFonts w:ascii="Times New Roman" w:hAnsi="Times New Roman"/>
          <w:sz w:val="26"/>
          <w:szCs w:val="26"/>
        </w:rPr>
        <w:t>.</w:t>
      </w:r>
    </w:p>
    <w:p w:rsidR="00D64CC8" w:rsidRPr="00557D91" w:rsidRDefault="00D64CC8" w:rsidP="00D64CC8">
      <w:pPr>
        <w:pStyle w:val="a3"/>
        <w:ind w:firstLine="708"/>
        <w:jc w:val="both"/>
        <w:rPr>
          <w:rFonts w:ascii="Times New Roman" w:hAnsi="Times New Roman"/>
          <w:b/>
          <w:sz w:val="26"/>
          <w:szCs w:val="26"/>
          <w:lang w:val="uk-UA"/>
        </w:rPr>
      </w:pPr>
      <w:r w:rsidRPr="00557D91">
        <w:rPr>
          <w:rFonts w:ascii="Times New Roman" w:hAnsi="Times New Roman"/>
          <w:sz w:val="26"/>
          <w:szCs w:val="26"/>
          <w:lang w:val="uk-UA"/>
        </w:rPr>
        <w:t>Однією з головних складових діяльності селищної ради є формування бюджету, його доходної і видаткової частини.</w:t>
      </w:r>
    </w:p>
    <w:p w:rsidR="00D64CC8" w:rsidRPr="00557D91" w:rsidRDefault="00E0036E" w:rsidP="00D64CC8">
      <w:pPr>
        <w:ind w:firstLine="720"/>
        <w:jc w:val="both"/>
        <w:rPr>
          <w:sz w:val="26"/>
          <w:szCs w:val="26"/>
          <w:lang w:val="uk-UA"/>
        </w:rPr>
      </w:pPr>
      <w:r>
        <w:rPr>
          <w:sz w:val="26"/>
          <w:szCs w:val="26"/>
          <w:lang w:val="uk-UA"/>
        </w:rPr>
        <w:t>До зведеного бюджету громади в 2023 році</w:t>
      </w:r>
      <w:r w:rsidR="00D64CC8" w:rsidRPr="00557D91">
        <w:rPr>
          <w:sz w:val="26"/>
          <w:szCs w:val="26"/>
          <w:lang w:val="uk-UA"/>
        </w:rPr>
        <w:t xml:space="preserve"> надійшло коштів у сумі                   193 720 075,28 грн.</w:t>
      </w:r>
    </w:p>
    <w:p w:rsidR="00D64CC8" w:rsidRPr="00557D91" w:rsidRDefault="00D64CC8" w:rsidP="00D64CC8">
      <w:pPr>
        <w:ind w:firstLine="720"/>
        <w:jc w:val="both"/>
        <w:rPr>
          <w:b/>
          <w:sz w:val="26"/>
          <w:szCs w:val="26"/>
          <w:lang w:val="uk-UA"/>
        </w:rPr>
      </w:pPr>
      <w:r w:rsidRPr="00557D91">
        <w:rPr>
          <w:sz w:val="26"/>
          <w:szCs w:val="26"/>
          <w:lang w:val="uk-UA"/>
        </w:rPr>
        <w:t>Структуру селищного бюджету складають:</w:t>
      </w:r>
    </w:p>
    <w:p w:rsidR="00D64CC8" w:rsidRPr="00557D91" w:rsidRDefault="00D64CC8" w:rsidP="00D64CC8">
      <w:pPr>
        <w:numPr>
          <w:ilvl w:val="0"/>
          <w:numId w:val="1"/>
        </w:numPr>
        <w:tabs>
          <w:tab w:val="num" w:pos="360"/>
        </w:tabs>
        <w:ind w:left="357" w:hanging="357"/>
        <w:jc w:val="both"/>
        <w:rPr>
          <w:sz w:val="26"/>
          <w:szCs w:val="26"/>
          <w:lang w:val="uk-UA"/>
        </w:rPr>
      </w:pPr>
      <w:r w:rsidRPr="00557D91">
        <w:rPr>
          <w:sz w:val="26"/>
          <w:szCs w:val="26"/>
          <w:lang w:val="uk-UA"/>
        </w:rPr>
        <w:t>податки, збори та неподаткові платежі – 136 990 061,45 грн</w:t>
      </w:r>
      <w:r w:rsidRPr="00557D91">
        <w:rPr>
          <w:b/>
          <w:sz w:val="26"/>
          <w:szCs w:val="26"/>
          <w:lang w:val="uk-UA"/>
        </w:rPr>
        <w:t>.,</w:t>
      </w:r>
      <w:r w:rsidRPr="00557D91">
        <w:rPr>
          <w:sz w:val="26"/>
          <w:szCs w:val="26"/>
          <w:lang w:val="uk-UA"/>
        </w:rPr>
        <w:t xml:space="preserve"> або 70,7% обсягу селищного бюджету;</w:t>
      </w:r>
    </w:p>
    <w:p w:rsidR="00D64CC8" w:rsidRPr="00557D91" w:rsidRDefault="00D64CC8" w:rsidP="00D64CC8">
      <w:pPr>
        <w:numPr>
          <w:ilvl w:val="0"/>
          <w:numId w:val="1"/>
        </w:numPr>
        <w:tabs>
          <w:tab w:val="num" w:pos="360"/>
        </w:tabs>
        <w:ind w:left="357" w:hanging="357"/>
        <w:jc w:val="both"/>
        <w:rPr>
          <w:sz w:val="26"/>
          <w:szCs w:val="26"/>
          <w:lang w:val="uk-UA"/>
        </w:rPr>
      </w:pPr>
      <w:r w:rsidRPr="00557D91">
        <w:rPr>
          <w:sz w:val="26"/>
          <w:szCs w:val="26"/>
          <w:lang w:val="uk-UA"/>
        </w:rPr>
        <w:t>офіційні трансферти – 56 730 013,83</w:t>
      </w:r>
      <w:r w:rsidRPr="00557D91">
        <w:rPr>
          <w:i/>
          <w:sz w:val="26"/>
          <w:szCs w:val="26"/>
          <w:lang w:val="uk-UA"/>
        </w:rPr>
        <w:t xml:space="preserve"> </w:t>
      </w:r>
      <w:r w:rsidRPr="00557D91">
        <w:rPr>
          <w:sz w:val="26"/>
          <w:szCs w:val="26"/>
          <w:lang w:val="uk-UA"/>
        </w:rPr>
        <w:t>грн., або 29,3% обсягу селищного бюджету.</w:t>
      </w:r>
    </w:p>
    <w:p w:rsidR="00D64CC8" w:rsidRPr="00557D91" w:rsidRDefault="00D64CC8" w:rsidP="00D64CC8">
      <w:pPr>
        <w:ind w:firstLine="567"/>
        <w:jc w:val="both"/>
        <w:rPr>
          <w:sz w:val="26"/>
          <w:szCs w:val="26"/>
          <w:lang w:val="uk-UA"/>
        </w:rPr>
      </w:pPr>
    </w:p>
    <w:p w:rsidR="00D64CC8" w:rsidRPr="00557D91" w:rsidRDefault="00D64CC8" w:rsidP="00D64CC8">
      <w:pPr>
        <w:jc w:val="both"/>
        <w:rPr>
          <w:sz w:val="26"/>
          <w:szCs w:val="26"/>
        </w:rPr>
      </w:pPr>
      <w:r w:rsidRPr="00557D91">
        <w:rPr>
          <w:noProof/>
          <w:sz w:val="26"/>
          <w:szCs w:val="26"/>
        </w:rPr>
        <w:drawing>
          <wp:inline distT="0" distB="0" distL="0" distR="0" wp14:anchorId="63A47114" wp14:editId="3692F1B8">
            <wp:extent cx="6155690" cy="3947795"/>
            <wp:effectExtent l="0" t="0" r="0" b="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64CC8" w:rsidRPr="00557D91" w:rsidRDefault="00D64CC8" w:rsidP="00D64CC8">
      <w:pPr>
        <w:jc w:val="both"/>
        <w:rPr>
          <w:sz w:val="26"/>
          <w:szCs w:val="26"/>
          <w:lang w:val="uk-UA"/>
        </w:rPr>
      </w:pPr>
    </w:p>
    <w:p w:rsidR="00D64CC8" w:rsidRPr="00557D91" w:rsidRDefault="00D64CC8" w:rsidP="00D64CC8">
      <w:pPr>
        <w:spacing w:after="120"/>
        <w:ind w:firstLine="709"/>
        <w:jc w:val="both"/>
        <w:rPr>
          <w:i/>
          <w:sz w:val="26"/>
          <w:szCs w:val="26"/>
          <w:lang w:val="uk-UA"/>
        </w:rPr>
      </w:pPr>
      <w:r w:rsidRPr="00557D91">
        <w:rPr>
          <w:bCs/>
          <w:iCs/>
          <w:sz w:val="26"/>
          <w:szCs w:val="26"/>
          <w:lang w:val="uk-UA"/>
        </w:rPr>
        <w:t>До загального фонду селищного бюджету</w:t>
      </w:r>
      <w:r w:rsidRPr="00557D91">
        <w:rPr>
          <w:sz w:val="26"/>
          <w:szCs w:val="26"/>
          <w:lang w:val="uk-UA"/>
        </w:rPr>
        <w:t xml:space="preserve"> </w:t>
      </w:r>
      <w:r w:rsidRPr="00557D91">
        <w:rPr>
          <w:i/>
          <w:sz w:val="26"/>
          <w:szCs w:val="26"/>
          <w:lang w:val="uk-UA"/>
        </w:rPr>
        <w:t xml:space="preserve">(без трансфертів) </w:t>
      </w:r>
      <w:r w:rsidRPr="00557D91">
        <w:rPr>
          <w:sz w:val="26"/>
          <w:szCs w:val="26"/>
          <w:lang w:val="uk-UA"/>
        </w:rPr>
        <w:t>надійшло                  130 626 287,53 грн. Виконання планових призначень за 2023 рік склало 99,3%</w:t>
      </w:r>
      <w:r w:rsidRPr="00557D91">
        <w:rPr>
          <w:b/>
          <w:sz w:val="26"/>
          <w:szCs w:val="26"/>
          <w:lang w:val="uk-UA"/>
        </w:rPr>
        <w:t xml:space="preserve"> </w:t>
      </w:r>
      <w:r w:rsidRPr="00557D91">
        <w:rPr>
          <w:sz w:val="26"/>
          <w:szCs w:val="26"/>
          <w:lang w:val="uk-UA"/>
        </w:rPr>
        <w:t>недоотримано коштів у сумі 979 388,47 грн., у тому числі:</w:t>
      </w:r>
    </w:p>
    <w:p w:rsidR="00D64CC8" w:rsidRPr="00557D91" w:rsidRDefault="00D64CC8" w:rsidP="00D64CC8">
      <w:pPr>
        <w:spacing w:after="120"/>
        <w:ind w:firstLine="709"/>
        <w:jc w:val="both"/>
        <w:rPr>
          <w:sz w:val="26"/>
          <w:szCs w:val="26"/>
          <w:lang w:val="uk-UA"/>
        </w:rPr>
      </w:pPr>
      <w:r w:rsidRPr="00557D91">
        <w:rPr>
          <w:sz w:val="26"/>
          <w:szCs w:val="26"/>
          <w:lang w:val="uk-UA"/>
        </w:rPr>
        <w:t xml:space="preserve">Податок та збір на доходи фізичних осіб виконаний на 98,0% до планових призначень звітного періоду. При плані – 72 256 976 грн., фактично надійшло –                     70 791 213 грн. </w:t>
      </w:r>
    </w:p>
    <w:p w:rsidR="00D64CC8" w:rsidRPr="00557D91" w:rsidRDefault="00D64CC8" w:rsidP="00D64CC8">
      <w:pPr>
        <w:spacing w:after="120"/>
        <w:ind w:firstLine="720"/>
        <w:jc w:val="both"/>
        <w:rPr>
          <w:sz w:val="26"/>
          <w:szCs w:val="26"/>
          <w:lang w:val="uk-UA"/>
        </w:rPr>
      </w:pPr>
      <w:r w:rsidRPr="00557D91">
        <w:rPr>
          <w:sz w:val="26"/>
          <w:szCs w:val="26"/>
          <w:shd w:val="clear" w:color="auto" w:fill="FFFFFF"/>
        </w:rPr>
        <w:t>Акцизний податок з вироблених в Україні підакцизних товарів</w:t>
      </w:r>
      <w:r w:rsidRPr="00557D91">
        <w:rPr>
          <w:sz w:val="26"/>
          <w:szCs w:val="26"/>
          <w:shd w:val="clear" w:color="auto" w:fill="FFFFFF"/>
          <w:lang w:val="uk-UA"/>
        </w:rPr>
        <w:t xml:space="preserve"> (пальне)</w:t>
      </w:r>
      <w:r w:rsidRPr="00557D91">
        <w:rPr>
          <w:sz w:val="26"/>
          <w:szCs w:val="26"/>
          <w:lang w:val="uk-UA"/>
        </w:rPr>
        <w:t xml:space="preserve"> виконаний на 100,6% до планових призначень звітного періоду. При плані –                              914 000 грн., фактично надійшло – 919 812,67 грн. </w:t>
      </w:r>
    </w:p>
    <w:p w:rsidR="00D64CC8" w:rsidRPr="00557D91" w:rsidRDefault="00D64CC8" w:rsidP="00D64CC8">
      <w:pPr>
        <w:spacing w:after="120"/>
        <w:ind w:firstLine="720"/>
        <w:jc w:val="both"/>
        <w:rPr>
          <w:sz w:val="26"/>
          <w:szCs w:val="26"/>
          <w:lang w:val="uk-UA"/>
        </w:rPr>
      </w:pPr>
      <w:r w:rsidRPr="00557D91">
        <w:rPr>
          <w:sz w:val="26"/>
          <w:szCs w:val="26"/>
          <w:shd w:val="clear" w:color="auto" w:fill="FFFFFF"/>
        </w:rPr>
        <w:t>Акцизний податок з ввезених на митну територію України підакцизних товарів</w:t>
      </w:r>
      <w:r w:rsidRPr="00557D91">
        <w:rPr>
          <w:sz w:val="26"/>
          <w:szCs w:val="26"/>
          <w:shd w:val="clear" w:color="auto" w:fill="FFFFFF"/>
          <w:lang w:val="uk-UA"/>
        </w:rPr>
        <w:t xml:space="preserve"> (пальне)</w:t>
      </w:r>
      <w:r w:rsidRPr="00557D91">
        <w:rPr>
          <w:sz w:val="26"/>
          <w:szCs w:val="26"/>
          <w:lang w:val="uk-UA"/>
        </w:rPr>
        <w:t xml:space="preserve"> виконаний на 100,7% до планових призначень звітного періоду. При плані –                 3 480 000 грн., фактично надійшло – 3 503 539,34 грн</w:t>
      </w:r>
    </w:p>
    <w:p w:rsidR="00D64CC8" w:rsidRPr="00557D91" w:rsidRDefault="00D64CC8" w:rsidP="00D64CC8">
      <w:pPr>
        <w:spacing w:after="120"/>
        <w:ind w:firstLine="720"/>
        <w:jc w:val="both"/>
        <w:rPr>
          <w:sz w:val="26"/>
          <w:szCs w:val="26"/>
          <w:lang w:val="uk-UA"/>
        </w:rPr>
      </w:pPr>
      <w:r w:rsidRPr="00557D91">
        <w:rPr>
          <w:sz w:val="26"/>
          <w:szCs w:val="26"/>
          <w:shd w:val="clear" w:color="auto" w:fill="FFFFFF"/>
          <w:lang w:val="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w:t>
      </w:r>
      <w:r w:rsidRPr="00557D91">
        <w:rPr>
          <w:sz w:val="26"/>
          <w:szCs w:val="26"/>
          <w:lang w:val="uk-UA"/>
        </w:rPr>
        <w:t xml:space="preserve"> виконаний на 101,1% до планових призначень звітного періоду. При плані – 2 350 000 грн., фактично надійшло – 2 374 783,26 грн. </w:t>
      </w:r>
    </w:p>
    <w:p w:rsidR="00D64CC8" w:rsidRPr="00557D91" w:rsidRDefault="00D64CC8" w:rsidP="00D64CC8">
      <w:pPr>
        <w:spacing w:after="120"/>
        <w:ind w:firstLine="720"/>
        <w:jc w:val="both"/>
        <w:rPr>
          <w:sz w:val="26"/>
          <w:szCs w:val="26"/>
          <w:lang w:val="uk-UA"/>
        </w:rPr>
      </w:pPr>
      <w:r w:rsidRPr="00557D91">
        <w:rPr>
          <w:sz w:val="26"/>
          <w:szCs w:val="26"/>
          <w:lang w:val="uk-UA"/>
        </w:rPr>
        <w:t>Акцизний податок з реалізації суб'єктами господарювання роздрібної торгівлі підакцизних товарів виконаний на 101,9% до планових призначень звітного періоду. При плані – 1 754 700 грн., фактично надійшло – 1 787 467,20 грн.</w:t>
      </w:r>
      <w:r w:rsidRPr="00557D91">
        <w:rPr>
          <w:sz w:val="26"/>
          <w:szCs w:val="26"/>
        </w:rPr>
        <w:t xml:space="preserve"> </w:t>
      </w:r>
    </w:p>
    <w:p w:rsidR="00D64CC8" w:rsidRPr="00557D91" w:rsidRDefault="00D64CC8" w:rsidP="00D64CC8">
      <w:pPr>
        <w:spacing w:after="120"/>
        <w:ind w:firstLine="720"/>
        <w:jc w:val="both"/>
        <w:rPr>
          <w:sz w:val="26"/>
          <w:szCs w:val="26"/>
          <w:lang w:val="uk-UA"/>
        </w:rPr>
      </w:pPr>
      <w:r w:rsidRPr="00557D91">
        <w:rPr>
          <w:sz w:val="26"/>
          <w:szCs w:val="26"/>
          <w:lang w:val="uk-UA"/>
        </w:rPr>
        <w:t>Податок на майно виконаний на 100,4% при плані 33 682 700 грн., надходження склали суму 33 829 458,90 грн., в тому числі:</w:t>
      </w:r>
    </w:p>
    <w:p w:rsidR="00D64CC8" w:rsidRPr="00557D91" w:rsidRDefault="00D64CC8" w:rsidP="00D64CC8">
      <w:pPr>
        <w:numPr>
          <w:ilvl w:val="0"/>
          <w:numId w:val="2"/>
        </w:numPr>
        <w:tabs>
          <w:tab w:val="clear" w:pos="1725"/>
          <w:tab w:val="num" w:pos="0"/>
        </w:tabs>
        <w:spacing w:after="120"/>
        <w:ind w:left="0" w:firstLine="720"/>
        <w:jc w:val="both"/>
        <w:rPr>
          <w:sz w:val="26"/>
          <w:szCs w:val="26"/>
          <w:lang w:val="uk-UA"/>
        </w:rPr>
      </w:pPr>
      <w:r w:rsidRPr="00557D91">
        <w:rPr>
          <w:sz w:val="26"/>
          <w:szCs w:val="26"/>
          <w:lang w:val="uk-UA"/>
        </w:rPr>
        <w:t>податок на нерухоме майно 1 509 758,59 грн.;</w:t>
      </w:r>
    </w:p>
    <w:p w:rsidR="00D64CC8" w:rsidRPr="00557D91" w:rsidRDefault="00D64CC8" w:rsidP="00D64CC8">
      <w:pPr>
        <w:numPr>
          <w:ilvl w:val="0"/>
          <w:numId w:val="2"/>
        </w:numPr>
        <w:tabs>
          <w:tab w:val="clear" w:pos="1725"/>
          <w:tab w:val="num" w:pos="0"/>
        </w:tabs>
        <w:spacing w:after="120"/>
        <w:ind w:left="0" w:firstLine="720"/>
        <w:jc w:val="both"/>
        <w:rPr>
          <w:sz w:val="26"/>
          <w:szCs w:val="26"/>
          <w:lang w:val="uk-UA"/>
        </w:rPr>
      </w:pPr>
      <w:r w:rsidRPr="00557D91">
        <w:rPr>
          <w:sz w:val="26"/>
          <w:szCs w:val="26"/>
          <w:lang w:val="uk-UA"/>
        </w:rPr>
        <w:t>плати за землю 32 303 616,98 грн</w:t>
      </w:r>
    </w:p>
    <w:p w:rsidR="00D64CC8" w:rsidRPr="00557D91" w:rsidRDefault="00D64CC8" w:rsidP="00D64CC8">
      <w:pPr>
        <w:spacing w:after="120"/>
        <w:ind w:firstLine="720"/>
        <w:jc w:val="both"/>
        <w:rPr>
          <w:sz w:val="26"/>
          <w:szCs w:val="26"/>
          <w:lang w:val="uk-UA"/>
        </w:rPr>
      </w:pPr>
      <w:r w:rsidRPr="00557D91">
        <w:rPr>
          <w:sz w:val="26"/>
          <w:szCs w:val="26"/>
          <w:lang w:val="uk-UA"/>
        </w:rPr>
        <w:lastRenderedPageBreak/>
        <w:t xml:space="preserve">Єдиний податок надійшов у сумі 14 236 307,76 грн., при плані 14 027 900 грн., виконання забезпечено на 101,5%. </w:t>
      </w:r>
    </w:p>
    <w:p w:rsidR="00D64CC8" w:rsidRPr="00557D91" w:rsidRDefault="00D64CC8" w:rsidP="00D64CC8">
      <w:pPr>
        <w:spacing w:after="120"/>
        <w:ind w:firstLine="720"/>
        <w:jc w:val="both"/>
        <w:rPr>
          <w:sz w:val="26"/>
          <w:szCs w:val="26"/>
          <w:lang w:val="uk-UA"/>
        </w:rPr>
      </w:pPr>
      <w:r w:rsidRPr="00557D91">
        <w:rPr>
          <w:sz w:val="26"/>
          <w:szCs w:val="26"/>
          <w:lang w:val="uk-UA"/>
        </w:rPr>
        <w:t xml:space="preserve">Плата за надання інших адміністративних послуг виконана на 101,5%, при плані на звітний період 1 592 000 грн., надходження склали суму 1 615 109,36грн. </w:t>
      </w:r>
    </w:p>
    <w:p w:rsidR="00D64CC8" w:rsidRPr="00557D91" w:rsidRDefault="00D64CC8" w:rsidP="00D64CC8">
      <w:pPr>
        <w:spacing w:before="120"/>
        <w:ind w:firstLine="720"/>
        <w:jc w:val="both"/>
        <w:rPr>
          <w:sz w:val="26"/>
          <w:szCs w:val="26"/>
          <w:lang w:val="uk-UA"/>
        </w:rPr>
      </w:pPr>
      <w:r w:rsidRPr="00557D91">
        <w:rPr>
          <w:sz w:val="26"/>
          <w:szCs w:val="26"/>
          <w:lang w:val="uk-UA"/>
        </w:rPr>
        <w:t>Інших надходжень до селищного бюджету надійшло у сумі 1 568 596,04 грн.</w:t>
      </w:r>
    </w:p>
    <w:p w:rsidR="00D64CC8" w:rsidRPr="00557D91" w:rsidRDefault="00D64CC8" w:rsidP="00D64CC8">
      <w:pPr>
        <w:spacing w:before="120"/>
        <w:ind w:firstLine="720"/>
        <w:jc w:val="both"/>
        <w:rPr>
          <w:sz w:val="26"/>
          <w:szCs w:val="26"/>
          <w:lang w:val="uk-UA"/>
        </w:rPr>
      </w:pPr>
      <w:r w:rsidRPr="00557D91">
        <w:rPr>
          <w:sz w:val="26"/>
          <w:szCs w:val="26"/>
          <w:lang w:val="uk-UA"/>
        </w:rPr>
        <w:t>Інша субвенція до селищного бюджету з інших місцевих бюджетів                        надійшла в сумі 5 899 578,60 грн.</w:t>
      </w:r>
    </w:p>
    <w:p w:rsidR="00D64CC8" w:rsidRPr="00557D91" w:rsidRDefault="00D64CC8" w:rsidP="00D64CC8">
      <w:pPr>
        <w:tabs>
          <w:tab w:val="num" w:pos="2148"/>
        </w:tabs>
        <w:ind w:firstLine="720"/>
        <w:jc w:val="both"/>
        <w:rPr>
          <w:sz w:val="26"/>
          <w:szCs w:val="26"/>
          <w:lang w:val="uk-UA"/>
        </w:rPr>
      </w:pPr>
      <w:r w:rsidRPr="00557D91">
        <w:rPr>
          <w:sz w:val="26"/>
          <w:szCs w:val="26"/>
          <w:lang w:val="uk-UA"/>
        </w:rPr>
        <w:t>До спеціального фонду селищного бюджету надійшло коштів у сумі                   6 363 773,92</w:t>
      </w:r>
      <w:r w:rsidRPr="00557D91">
        <w:rPr>
          <w:sz w:val="26"/>
          <w:szCs w:val="26"/>
        </w:rPr>
        <w:t xml:space="preserve"> </w:t>
      </w:r>
      <w:r w:rsidRPr="00557D91">
        <w:rPr>
          <w:sz w:val="26"/>
          <w:szCs w:val="26"/>
          <w:lang w:val="uk-UA"/>
        </w:rPr>
        <w:t xml:space="preserve">грн., в тому числі: власних надходжень бюджетних установ у сумі                    6 274 555,48 грн. </w:t>
      </w:r>
    </w:p>
    <w:p w:rsidR="00D64CC8" w:rsidRPr="00557D91" w:rsidRDefault="00D64CC8" w:rsidP="00D64CC8">
      <w:pPr>
        <w:spacing w:before="120"/>
        <w:ind w:firstLine="720"/>
        <w:jc w:val="both"/>
        <w:rPr>
          <w:sz w:val="26"/>
          <w:szCs w:val="26"/>
          <w:lang w:val="uk-UA"/>
        </w:rPr>
      </w:pPr>
      <w:r w:rsidRPr="00557D91">
        <w:rPr>
          <w:sz w:val="26"/>
          <w:szCs w:val="26"/>
          <w:lang w:val="uk-UA"/>
        </w:rPr>
        <w:t>Видатки селищного бюджету за 2023 рік склали 196 968 438,16 грн., або 96,0% річного плану.</w:t>
      </w:r>
    </w:p>
    <w:p w:rsidR="00D64CC8" w:rsidRPr="00557D91" w:rsidRDefault="00D64CC8" w:rsidP="00D64CC8">
      <w:pPr>
        <w:spacing w:before="120"/>
        <w:jc w:val="both"/>
        <w:rPr>
          <w:sz w:val="26"/>
          <w:szCs w:val="26"/>
        </w:rPr>
      </w:pPr>
      <w:r w:rsidRPr="00557D91">
        <w:rPr>
          <w:noProof/>
          <w:sz w:val="26"/>
          <w:szCs w:val="26"/>
        </w:rPr>
        <w:drawing>
          <wp:inline distT="0" distB="0" distL="0" distR="0" wp14:anchorId="121503EA" wp14:editId="4B43EEF7">
            <wp:extent cx="6148070" cy="3241040"/>
            <wp:effectExtent l="0" t="0" r="0" b="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64CC8" w:rsidRPr="00557D91" w:rsidRDefault="00D64CC8" w:rsidP="00D64CC8">
      <w:pPr>
        <w:spacing w:before="120"/>
        <w:ind w:firstLine="720"/>
        <w:jc w:val="both"/>
        <w:rPr>
          <w:sz w:val="26"/>
          <w:szCs w:val="26"/>
          <w:lang w:val="uk-UA"/>
        </w:rPr>
      </w:pPr>
      <w:r w:rsidRPr="00557D91">
        <w:rPr>
          <w:sz w:val="26"/>
          <w:szCs w:val="26"/>
          <w:lang w:val="uk-UA"/>
        </w:rPr>
        <w:t xml:space="preserve">Фінансування з селищного бюджету видатків на виплату заробітної плати, енергоносіїв, продуктів харчування, медикаментів протягом звітного періоду поточного року забезпечувалось своєчасно, відповідно до кошторисних призначень та заявок на фінансування головних розпорядників коштів. </w:t>
      </w:r>
    </w:p>
    <w:p w:rsidR="00D64CC8" w:rsidRPr="00557D91" w:rsidRDefault="00D64CC8" w:rsidP="00D64CC8">
      <w:pPr>
        <w:spacing w:before="120"/>
        <w:ind w:firstLine="720"/>
        <w:jc w:val="both"/>
        <w:rPr>
          <w:sz w:val="26"/>
          <w:szCs w:val="26"/>
          <w:lang w:val="uk-UA"/>
        </w:rPr>
      </w:pPr>
      <w:r w:rsidRPr="00557D91">
        <w:rPr>
          <w:sz w:val="26"/>
          <w:szCs w:val="26"/>
          <w:lang w:val="uk-UA"/>
        </w:rPr>
        <w:t>На спожиті бюджетними установами енергоносії за 2023 рік з селищного бюджету спрямовано 9 912 704,97 грн., у тому числі на:</w:t>
      </w:r>
    </w:p>
    <w:p w:rsidR="00D64CC8" w:rsidRPr="00557D91" w:rsidRDefault="00D64CC8" w:rsidP="00D64CC8">
      <w:pPr>
        <w:spacing w:before="120"/>
        <w:ind w:firstLine="720"/>
        <w:jc w:val="both"/>
        <w:rPr>
          <w:sz w:val="26"/>
          <w:szCs w:val="26"/>
          <w:lang w:val="uk-UA"/>
        </w:rPr>
      </w:pPr>
      <w:r w:rsidRPr="00557D91">
        <w:rPr>
          <w:sz w:val="26"/>
          <w:szCs w:val="26"/>
          <w:lang w:val="uk-UA"/>
        </w:rPr>
        <w:t>- водопостачання – 949 497,05 грн. (9,6%);</w:t>
      </w:r>
    </w:p>
    <w:p w:rsidR="00D64CC8" w:rsidRPr="00557D91" w:rsidRDefault="00D64CC8" w:rsidP="00D64CC8">
      <w:pPr>
        <w:spacing w:before="120"/>
        <w:ind w:firstLine="720"/>
        <w:jc w:val="both"/>
        <w:rPr>
          <w:sz w:val="26"/>
          <w:szCs w:val="26"/>
          <w:lang w:val="uk-UA"/>
        </w:rPr>
      </w:pPr>
      <w:r w:rsidRPr="00557D91">
        <w:rPr>
          <w:sz w:val="26"/>
          <w:szCs w:val="26"/>
          <w:lang w:val="uk-UA"/>
        </w:rPr>
        <w:t xml:space="preserve">- електроенергію – 4 144 529,49 грн. (41,8%); </w:t>
      </w:r>
    </w:p>
    <w:p w:rsidR="00D64CC8" w:rsidRPr="00557D91" w:rsidRDefault="00D64CC8" w:rsidP="00D64CC8">
      <w:pPr>
        <w:spacing w:before="120"/>
        <w:ind w:firstLine="720"/>
        <w:jc w:val="both"/>
        <w:rPr>
          <w:sz w:val="26"/>
          <w:szCs w:val="26"/>
          <w:lang w:val="uk-UA"/>
        </w:rPr>
      </w:pPr>
      <w:r w:rsidRPr="00557D91">
        <w:rPr>
          <w:sz w:val="26"/>
          <w:szCs w:val="26"/>
          <w:lang w:val="uk-UA"/>
        </w:rPr>
        <w:t>- природний газ – 4 643 952,31 грн. (46,8%);</w:t>
      </w:r>
    </w:p>
    <w:p w:rsidR="00D64CC8" w:rsidRPr="00557D91" w:rsidRDefault="00D64CC8" w:rsidP="00D64CC8">
      <w:pPr>
        <w:spacing w:before="120"/>
        <w:ind w:firstLine="720"/>
        <w:jc w:val="both"/>
        <w:rPr>
          <w:sz w:val="26"/>
          <w:szCs w:val="26"/>
          <w:lang w:val="uk-UA"/>
        </w:rPr>
      </w:pPr>
      <w:r w:rsidRPr="00557D91">
        <w:rPr>
          <w:sz w:val="26"/>
          <w:szCs w:val="26"/>
          <w:lang w:val="uk-UA"/>
        </w:rPr>
        <w:t>- оплату інших енергоносіїв – 174 726,12 грн. (1,8%).</w:t>
      </w:r>
    </w:p>
    <w:p w:rsidR="00D64CC8" w:rsidRPr="00557D91" w:rsidRDefault="00D64CC8" w:rsidP="00D64CC8">
      <w:pPr>
        <w:spacing w:before="120"/>
        <w:jc w:val="both"/>
        <w:rPr>
          <w:sz w:val="26"/>
          <w:szCs w:val="26"/>
          <w:lang w:val="uk-UA"/>
        </w:rPr>
      </w:pPr>
      <w:r w:rsidRPr="00557D91">
        <w:rPr>
          <w:noProof/>
          <w:sz w:val="26"/>
          <w:szCs w:val="26"/>
        </w:rPr>
        <w:lastRenderedPageBreak/>
        <w:drawing>
          <wp:inline distT="0" distB="0" distL="0" distR="0" wp14:anchorId="51A3E45B" wp14:editId="177C5A1E">
            <wp:extent cx="6155690" cy="3018155"/>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4CC8" w:rsidRPr="00557D91" w:rsidRDefault="00D64CC8" w:rsidP="00D64CC8">
      <w:pPr>
        <w:spacing w:before="120"/>
        <w:ind w:firstLine="720"/>
        <w:jc w:val="both"/>
        <w:rPr>
          <w:sz w:val="26"/>
          <w:szCs w:val="26"/>
        </w:rPr>
      </w:pPr>
      <w:r w:rsidRPr="00557D91">
        <w:rPr>
          <w:sz w:val="26"/>
          <w:szCs w:val="26"/>
          <w:lang w:val="uk-UA"/>
        </w:rPr>
        <w:t>Видатки селищного бюджету за 2023 рік склали 196 968 438,16 грн., або 96,0% річного плану.</w:t>
      </w:r>
    </w:p>
    <w:p w:rsidR="00D64CC8" w:rsidRPr="00557D91" w:rsidRDefault="00D64CC8" w:rsidP="00D64CC8">
      <w:pPr>
        <w:spacing w:before="120"/>
        <w:jc w:val="both"/>
        <w:rPr>
          <w:sz w:val="26"/>
          <w:szCs w:val="26"/>
        </w:rPr>
      </w:pPr>
    </w:p>
    <w:p w:rsidR="00D64CC8" w:rsidRPr="00557D91" w:rsidRDefault="00D64CC8" w:rsidP="00D64CC8">
      <w:pPr>
        <w:spacing w:before="120"/>
        <w:ind w:firstLine="720"/>
        <w:jc w:val="both"/>
        <w:rPr>
          <w:sz w:val="26"/>
          <w:szCs w:val="26"/>
          <w:lang w:val="uk-UA"/>
        </w:rPr>
      </w:pPr>
      <w:r w:rsidRPr="00557D91">
        <w:rPr>
          <w:sz w:val="26"/>
          <w:szCs w:val="26"/>
          <w:lang w:val="uk-UA"/>
        </w:rPr>
        <w:t>Видатки на захищені статті зведеного бюджету склали 176 191 711,26 грн., що становить 89,5% у загальному обсязі видатків, з них на:</w:t>
      </w:r>
    </w:p>
    <w:p w:rsidR="00D64CC8" w:rsidRPr="00557D91" w:rsidRDefault="00D64CC8" w:rsidP="00D64CC8">
      <w:pPr>
        <w:spacing w:before="120"/>
        <w:ind w:firstLine="720"/>
        <w:jc w:val="both"/>
        <w:rPr>
          <w:sz w:val="26"/>
          <w:szCs w:val="26"/>
          <w:lang w:val="uk-UA"/>
        </w:rPr>
      </w:pPr>
      <w:r w:rsidRPr="00557D91">
        <w:rPr>
          <w:sz w:val="26"/>
          <w:szCs w:val="26"/>
          <w:lang w:val="uk-UA"/>
        </w:rPr>
        <w:t>-</w:t>
      </w:r>
      <w:r w:rsidRPr="00557D91">
        <w:rPr>
          <w:sz w:val="26"/>
          <w:szCs w:val="26"/>
          <w:lang w:val="uk-UA"/>
        </w:rPr>
        <w:tab/>
        <w:t>оплату праці з нарахуваннями – 130 768 961,35 грн.;</w:t>
      </w:r>
    </w:p>
    <w:p w:rsidR="00D64CC8" w:rsidRPr="00557D91" w:rsidRDefault="00D64CC8" w:rsidP="00D64CC8">
      <w:pPr>
        <w:spacing w:before="120"/>
        <w:ind w:firstLine="720"/>
        <w:jc w:val="both"/>
        <w:rPr>
          <w:sz w:val="26"/>
          <w:szCs w:val="26"/>
          <w:lang w:val="uk-UA"/>
        </w:rPr>
      </w:pPr>
      <w:r w:rsidRPr="00557D91">
        <w:rPr>
          <w:sz w:val="26"/>
          <w:szCs w:val="26"/>
          <w:lang w:val="uk-UA"/>
        </w:rPr>
        <w:t>-</w:t>
      </w:r>
      <w:r w:rsidRPr="00557D91">
        <w:rPr>
          <w:sz w:val="26"/>
          <w:szCs w:val="26"/>
          <w:lang w:val="uk-UA"/>
        </w:rPr>
        <w:tab/>
        <w:t>медикаменти та перев’язувальні матеріали – 211 782 грн.;</w:t>
      </w:r>
    </w:p>
    <w:p w:rsidR="00D64CC8" w:rsidRPr="00557D91" w:rsidRDefault="00D64CC8" w:rsidP="00D64CC8">
      <w:pPr>
        <w:spacing w:before="120"/>
        <w:ind w:firstLine="720"/>
        <w:jc w:val="both"/>
        <w:rPr>
          <w:sz w:val="26"/>
          <w:szCs w:val="26"/>
          <w:lang w:val="uk-UA"/>
        </w:rPr>
      </w:pPr>
      <w:r w:rsidRPr="00557D91">
        <w:rPr>
          <w:sz w:val="26"/>
          <w:szCs w:val="26"/>
          <w:lang w:val="uk-UA"/>
        </w:rPr>
        <w:t>-</w:t>
      </w:r>
      <w:r w:rsidRPr="00557D91">
        <w:rPr>
          <w:sz w:val="26"/>
          <w:szCs w:val="26"/>
          <w:lang w:val="uk-UA"/>
        </w:rPr>
        <w:tab/>
        <w:t>продукти харчування – 3 308 943,32 грн.;</w:t>
      </w:r>
    </w:p>
    <w:p w:rsidR="00D64CC8" w:rsidRPr="00557D91" w:rsidRDefault="00D64CC8" w:rsidP="00D64CC8">
      <w:pPr>
        <w:spacing w:before="120"/>
        <w:ind w:firstLine="720"/>
        <w:jc w:val="both"/>
        <w:rPr>
          <w:sz w:val="26"/>
          <w:szCs w:val="26"/>
          <w:lang w:val="uk-UA"/>
        </w:rPr>
      </w:pPr>
      <w:r w:rsidRPr="00557D91">
        <w:rPr>
          <w:sz w:val="26"/>
          <w:szCs w:val="26"/>
          <w:lang w:val="uk-UA"/>
        </w:rPr>
        <w:t>-</w:t>
      </w:r>
      <w:r w:rsidRPr="00557D91">
        <w:rPr>
          <w:sz w:val="26"/>
          <w:szCs w:val="26"/>
          <w:lang w:val="uk-UA"/>
        </w:rPr>
        <w:tab/>
        <w:t>оплату енергоносіїв – 9 912 704,97 грн.;</w:t>
      </w:r>
    </w:p>
    <w:p w:rsidR="00D64CC8" w:rsidRPr="00557D91" w:rsidRDefault="00D64CC8" w:rsidP="00D64CC8">
      <w:pPr>
        <w:spacing w:before="120"/>
        <w:ind w:firstLine="720"/>
        <w:jc w:val="both"/>
        <w:rPr>
          <w:sz w:val="26"/>
          <w:szCs w:val="26"/>
          <w:lang w:val="uk-UA"/>
        </w:rPr>
      </w:pPr>
      <w:r w:rsidRPr="00557D91">
        <w:rPr>
          <w:sz w:val="26"/>
          <w:szCs w:val="26"/>
          <w:lang w:val="uk-UA"/>
        </w:rPr>
        <w:t>-</w:t>
      </w:r>
      <w:r w:rsidRPr="00557D91">
        <w:rPr>
          <w:sz w:val="26"/>
          <w:szCs w:val="26"/>
          <w:lang w:val="uk-UA"/>
        </w:rPr>
        <w:tab/>
        <w:t>інші виплати населенню – 5 137 137,70 грн.;</w:t>
      </w:r>
    </w:p>
    <w:p w:rsidR="00D64CC8" w:rsidRPr="00557D91" w:rsidRDefault="00D64CC8" w:rsidP="00D64CC8">
      <w:pPr>
        <w:spacing w:before="120"/>
        <w:ind w:firstLine="720"/>
        <w:jc w:val="both"/>
        <w:rPr>
          <w:sz w:val="26"/>
          <w:szCs w:val="26"/>
          <w:lang w:val="uk-UA"/>
        </w:rPr>
      </w:pPr>
      <w:r w:rsidRPr="00557D91">
        <w:rPr>
          <w:sz w:val="26"/>
          <w:szCs w:val="26"/>
          <w:lang w:val="uk-UA"/>
        </w:rPr>
        <w:t>-</w:t>
      </w:r>
      <w:r w:rsidRPr="00557D91">
        <w:rPr>
          <w:sz w:val="26"/>
          <w:szCs w:val="26"/>
          <w:lang w:val="uk-UA"/>
        </w:rPr>
        <w:tab/>
        <w:t>трансферти підприємствам – 26 852 181,92 грн.</w:t>
      </w:r>
    </w:p>
    <w:p w:rsidR="00D64CC8" w:rsidRPr="00557D91" w:rsidRDefault="00D64CC8" w:rsidP="00D64CC8">
      <w:pPr>
        <w:spacing w:before="120"/>
        <w:ind w:firstLine="720"/>
        <w:jc w:val="both"/>
        <w:rPr>
          <w:bCs/>
          <w:sz w:val="26"/>
          <w:szCs w:val="26"/>
          <w:lang w:val="uk-UA"/>
        </w:rPr>
      </w:pPr>
      <w:r w:rsidRPr="00557D91">
        <w:rPr>
          <w:bCs/>
          <w:sz w:val="26"/>
          <w:szCs w:val="26"/>
          <w:lang w:val="uk-UA"/>
        </w:rPr>
        <w:t>За головними розпорядниками видатки за 2023 рік склали:</w:t>
      </w:r>
    </w:p>
    <w:p w:rsidR="00D64CC8" w:rsidRPr="00557D91" w:rsidRDefault="00D64CC8" w:rsidP="00D64CC8">
      <w:pPr>
        <w:spacing w:before="120"/>
        <w:ind w:firstLine="720"/>
        <w:jc w:val="both"/>
        <w:rPr>
          <w:bCs/>
          <w:sz w:val="26"/>
          <w:szCs w:val="26"/>
          <w:lang w:val="uk-UA"/>
        </w:rPr>
      </w:pPr>
      <w:r w:rsidRPr="00557D91">
        <w:rPr>
          <w:b/>
          <w:bCs/>
          <w:sz w:val="26"/>
          <w:szCs w:val="26"/>
          <w:lang w:val="uk-UA"/>
        </w:rPr>
        <w:t xml:space="preserve">- </w:t>
      </w:r>
      <w:r w:rsidRPr="00557D91">
        <w:rPr>
          <w:bCs/>
          <w:sz w:val="26"/>
          <w:szCs w:val="26"/>
          <w:lang w:val="uk-UA"/>
        </w:rPr>
        <w:t>селищна рада - 49 281 960 грн., з них: апарат 16 645 734,86 грн., соціальний захист 3 544 851,64 грн., благоустрій 5 628 751,83 грн., інші видатки                       23 462 621,67 грн.;</w:t>
      </w:r>
    </w:p>
    <w:p w:rsidR="00D64CC8" w:rsidRPr="00557D91" w:rsidRDefault="00D64CC8" w:rsidP="00D64CC8">
      <w:pPr>
        <w:spacing w:before="120"/>
        <w:ind w:firstLine="720"/>
        <w:jc w:val="both"/>
        <w:rPr>
          <w:bCs/>
          <w:sz w:val="26"/>
          <w:szCs w:val="26"/>
          <w:lang w:val="uk-UA"/>
        </w:rPr>
      </w:pPr>
      <w:r w:rsidRPr="00557D91">
        <w:rPr>
          <w:sz w:val="26"/>
          <w:szCs w:val="26"/>
          <w:lang w:val="uk-UA"/>
        </w:rPr>
        <w:t xml:space="preserve"> - відділ освіти, культури та спорту - 124 804 534,90 грн.;</w:t>
      </w:r>
    </w:p>
    <w:p w:rsidR="00D64CC8" w:rsidRPr="00557D91" w:rsidRDefault="00D64CC8" w:rsidP="00D64CC8">
      <w:pPr>
        <w:spacing w:before="120"/>
        <w:ind w:firstLine="720"/>
        <w:jc w:val="both"/>
        <w:rPr>
          <w:bCs/>
          <w:sz w:val="26"/>
          <w:szCs w:val="26"/>
          <w:lang w:val="uk-UA"/>
        </w:rPr>
      </w:pPr>
      <w:r w:rsidRPr="00557D91">
        <w:rPr>
          <w:b/>
          <w:sz w:val="26"/>
          <w:szCs w:val="26"/>
          <w:lang w:val="uk-UA"/>
        </w:rPr>
        <w:t xml:space="preserve"> </w:t>
      </w:r>
      <w:r w:rsidRPr="00557D91">
        <w:rPr>
          <w:sz w:val="26"/>
          <w:szCs w:val="26"/>
          <w:lang w:val="uk-UA"/>
        </w:rPr>
        <w:t>- відділ соціальної політики</w:t>
      </w:r>
      <w:r w:rsidRPr="00557D91">
        <w:rPr>
          <w:b/>
          <w:sz w:val="26"/>
          <w:szCs w:val="26"/>
          <w:lang w:val="uk-UA"/>
        </w:rPr>
        <w:t xml:space="preserve"> </w:t>
      </w:r>
      <w:r w:rsidRPr="00557D91">
        <w:rPr>
          <w:sz w:val="26"/>
          <w:szCs w:val="26"/>
          <w:lang w:val="uk-UA"/>
        </w:rPr>
        <w:t>- 17 764 585,59 грн.</w:t>
      </w:r>
      <w:r w:rsidRPr="00557D91">
        <w:rPr>
          <w:bCs/>
          <w:sz w:val="26"/>
          <w:szCs w:val="26"/>
          <w:lang w:val="uk-UA"/>
        </w:rPr>
        <w:t>;</w:t>
      </w:r>
    </w:p>
    <w:p w:rsidR="00D64CC8" w:rsidRPr="00557D91" w:rsidRDefault="00D64CC8" w:rsidP="00D64CC8">
      <w:pPr>
        <w:spacing w:before="120"/>
        <w:ind w:firstLine="720"/>
        <w:jc w:val="both"/>
        <w:rPr>
          <w:bCs/>
          <w:sz w:val="26"/>
          <w:szCs w:val="26"/>
          <w:lang w:val="uk-UA"/>
        </w:rPr>
      </w:pPr>
      <w:r w:rsidRPr="00557D91">
        <w:rPr>
          <w:b/>
          <w:sz w:val="26"/>
          <w:szCs w:val="26"/>
          <w:lang w:val="uk-UA"/>
        </w:rPr>
        <w:t xml:space="preserve">- </w:t>
      </w:r>
      <w:r w:rsidRPr="00557D91">
        <w:rPr>
          <w:sz w:val="26"/>
          <w:szCs w:val="26"/>
          <w:lang w:val="uk-UA"/>
        </w:rPr>
        <w:t xml:space="preserve">служба у справах дітей </w:t>
      </w:r>
      <w:r w:rsidRPr="00557D91">
        <w:rPr>
          <w:bCs/>
          <w:sz w:val="26"/>
          <w:szCs w:val="26"/>
          <w:lang w:val="uk-UA"/>
        </w:rPr>
        <w:t>-</w:t>
      </w:r>
      <w:r w:rsidRPr="00557D91">
        <w:rPr>
          <w:sz w:val="26"/>
          <w:szCs w:val="26"/>
          <w:lang w:val="uk-UA"/>
        </w:rPr>
        <w:t xml:space="preserve"> 973 499,17 грн.</w:t>
      </w:r>
      <w:r w:rsidRPr="00557D91">
        <w:rPr>
          <w:bCs/>
          <w:sz w:val="26"/>
          <w:szCs w:val="26"/>
          <w:lang w:val="uk-UA"/>
        </w:rPr>
        <w:t>;</w:t>
      </w:r>
    </w:p>
    <w:p w:rsidR="00D64CC8" w:rsidRPr="00557D91" w:rsidRDefault="00D64CC8" w:rsidP="00D64CC8">
      <w:pPr>
        <w:spacing w:before="120"/>
        <w:ind w:firstLine="720"/>
        <w:jc w:val="both"/>
        <w:rPr>
          <w:bCs/>
          <w:sz w:val="26"/>
          <w:szCs w:val="26"/>
          <w:lang w:val="uk-UA"/>
        </w:rPr>
      </w:pPr>
      <w:r w:rsidRPr="00557D91">
        <w:rPr>
          <w:b/>
          <w:bCs/>
          <w:sz w:val="26"/>
          <w:szCs w:val="26"/>
          <w:lang w:val="uk-UA"/>
        </w:rPr>
        <w:t xml:space="preserve">- </w:t>
      </w:r>
      <w:r w:rsidRPr="00557D91">
        <w:rPr>
          <w:bCs/>
          <w:sz w:val="26"/>
          <w:szCs w:val="26"/>
          <w:lang w:val="uk-UA"/>
        </w:rPr>
        <w:t>фінансовий</w:t>
      </w:r>
      <w:r w:rsidRPr="00557D91">
        <w:rPr>
          <w:sz w:val="26"/>
          <w:szCs w:val="26"/>
          <w:lang w:val="uk-UA"/>
        </w:rPr>
        <w:t xml:space="preserve"> відділ - 4 143 858,50 </w:t>
      </w:r>
      <w:r w:rsidR="006A764E">
        <w:rPr>
          <w:sz w:val="26"/>
          <w:szCs w:val="26"/>
          <w:lang w:val="uk-UA"/>
        </w:rPr>
        <w:t>грн., в тому числі субвенція до</w:t>
      </w:r>
      <w:r w:rsidRPr="00557D91">
        <w:rPr>
          <w:sz w:val="26"/>
          <w:szCs w:val="26"/>
          <w:lang w:val="uk-UA"/>
        </w:rPr>
        <w:t xml:space="preserve"> державного бюджету – 914 419,50 грн., інших місцевих бюджетів</w:t>
      </w:r>
      <w:r w:rsidR="006A764E">
        <w:rPr>
          <w:sz w:val="26"/>
          <w:szCs w:val="26"/>
          <w:lang w:val="uk-UA"/>
        </w:rPr>
        <w:t xml:space="preserve"> -</w:t>
      </w:r>
      <w:r w:rsidRPr="00557D91">
        <w:rPr>
          <w:sz w:val="26"/>
          <w:szCs w:val="26"/>
          <w:lang w:val="uk-UA"/>
        </w:rPr>
        <w:t xml:space="preserve"> 800 000 грн.</w:t>
      </w:r>
    </w:p>
    <w:p w:rsidR="00D64CC8" w:rsidRPr="00557D91" w:rsidRDefault="00D64CC8" w:rsidP="00D64CC8">
      <w:pPr>
        <w:spacing w:before="120"/>
        <w:ind w:firstLine="720"/>
        <w:jc w:val="both"/>
        <w:rPr>
          <w:sz w:val="26"/>
          <w:szCs w:val="26"/>
          <w:lang w:val="uk-UA"/>
        </w:rPr>
      </w:pPr>
      <w:r w:rsidRPr="00557D91">
        <w:rPr>
          <w:sz w:val="26"/>
          <w:szCs w:val="26"/>
          <w:lang w:val="uk-UA"/>
        </w:rPr>
        <w:t>На фінансування комунальних установ та підприємств громади  виділено – 33 953 430,45 в тому числі на:</w:t>
      </w:r>
    </w:p>
    <w:p w:rsidR="00D64CC8" w:rsidRPr="00557D91" w:rsidRDefault="00D64CC8" w:rsidP="00D64CC8">
      <w:pPr>
        <w:spacing w:before="120"/>
        <w:ind w:firstLine="720"/>
        <w:jc w:val="both"/>
        <w:rPr>
          <w:sz w:val="26"/>
          <w:szCs w:val="26"/>
          <w:lang w:val="uk-UA"/>
        </w:rPr>
      </w:pPr>
      <w:r w:rsidRPr="00557D91">
        <w:rPr>
          <w:sz w:val="26"/>
          <w:szCs w:val="26"/>
          <w:lang w:val="uk-UA"/>
        </w:rPr>
        <w:t>- КУ Овідіопольської селищної ради «Об’єднаний трудовий архів» –                       1 624 471,08 грн.;</w:t>
      </w:r>
    </w:p>
    <w:p w:rsidR="00D64CC8" w:rsidRPr="00557D91" w:rsidRDefault="00D64CC8" w:rsidP="00D64CC8">
      <w:pPr>
        <w:spacing w:before="120"/>
        <w:ind w:firstLine="720"/>
        <w:jc w:val="both"/>
        <w:rPr>
          <w:sz w:val="26"/>
          <w:szCs w:val="26"/>
          <w:lang w:val="uk-UA"/>
        </w:rPr>
      </w:pPr>
      <w:r w:rsidRPr="00557D91">
        <w:rPr>
          <w:sz w:val="26"/>
          <w:szCs w:val="26"/>
          <w:lang w:val="uk-UA"/>
        </w:rPr>
        <w:t>- КП Овідіопольської селищної ради «Палац спорту» – 5 614 542 грн.;</w:t>
      </w:r>
    </w:p>
    <w:p w:rsidR="00D64CC8" w:rsidRPr="00557D91" w:rsidRDefault="00D64CC8" w:rsidP="00D64CC8">
      <w:pPr>
        <w:spacing w:before="120"/>
        <w:ind w:firstLine="720"/>
        <w:jc w:val="both"/>
        <w:rPr>
          <w:sz w:val="26"/>
          <w:szCs w:val="26"/>
          <w:lang w:val="uk-UA"/>
        </w:rPr>
      </w:pPr>
      <w:r w:rsidRPr="00557D91">
        <w:rPr>
          <w:sz w:val="26"/>
          <w:szCs w:val="26"/>
          <w:lang w:val="uk-UA"/>
        </w:rPr>
        <w:t>- КП «</w:t>
      </w:r>
      <w:r w:rsidRPr="00030218">
        <w:rPr>
          <w:sz w:val="22"/>
          <w:szCs w:val="22"/>
          <w:lang w:val="uk-UA"/>
        </w:rPr>
        <w:t>ВОДОПОСТАЧ</w:t>
      </w:r>
      <w:r w:rsidRPr="00557D91">
        <w:rPr>
          <w:sz w:val="26"/>
          <w:szCs w:val="26"/>
          <w:lang w:val="uk-UA"/>
        </w:rPr>
        <w:t xml:space="preserve">» Овідіопольської селищної ради – 12 739 574,21 грн.;                      </w:t>
      </w:r>
    </w:p>
    <w:p w:rsidR="00D64CC8" w:rsidRPr="00557D91" w:rsidRDefault="00D64CC8" w:rsidP="00D64CC8">
      <w:pPr>
        <w:spacing w:before="120"/>
        <w:ind w:firstLine="720"/>
        <w:jc w:val="both"/>
        <w:rPr>
          <w:sz w:val="26"/>
          <w:szCs w:val="26"/>
          <w:lang w:val="uk-UA"/>
        </w:rPr>
      </w:pPr>
      <w:r w:rsidRPr="00557D91">
        <w:rPr>
          <w:sz w:val="26"/>
          <w:szCs w:val="26"/>
          <w:lang w:val="uk-UA"/>
        </w:rPr>
        <w:lastRenderedPageBreak/>
        <w:t>- КП «Миколаївський комунгосп»</w:t>
      </w:r>
      <w:r w:rsidR="00E0036E">
        <w:rPr>
          <w:sz w:val="26"/>
          <w:szCs w:val="26"/>
          <w:lang w:val="uk-UA"/>
        </w:rPr>
        <w:t xml:space="preserve"> Овідіопол</w:t>
      </w:r>
      <w:r w:rsidR="00030218">
        <w:rPr>
          <w:sz w:val="26"/>
          <w:szCs w:val="26"/>
          <w:lang w:val="uk-UA"/>
        </w:rPr>
        <w:t>ь</w:t>
      </w:r>
      <w:r w:rsidR="00E0036E">
        <w:rPr>
          <w:sz w:val="26"/>
          <w:szCs w:val="26"/>
          <w:lang w:val="uk-UA"/>
        </w:rPr>
        <w:t xml:space="preserve">ської селищної ради </w:t>
      </w:r>
      <w:r w:rsidRPr="00557D91">
        <w:rPr>
          <w:sz w:val="26"/>
          <w:szCs w:val="26"/>
          <w:lang w:val="uk-UA"/>
        </w:rPr>
        <w:t xml:space="preserve"> – 367 560 грн., за водопостачання;</w:t>
      </w:r>
    </w:p>
    <w:p w:rsidR="00D64CC8" w:rsidRPr="00557D91" w:rsidRDefault="00D64CC8" w:rsidP="00D64CC8">
      <w:pPr>
        <w:spacing w:before="120"/>
        <w:ind w:firstLine="720"/>
        <w:jc w:val="both"/>
        <w:rPr>
          <w:sz w:val="26"/>
          <w:szCs w:val="26"/>
          <w:lang w:val="uk-UA"/>
        </w:rPr>
      </w:pPr>
      <w:r w:rsidRPr="00557D91">
        <w:rPr>
          <w:sz w:val="26"/>
          <w:szCs w:val="26"/>
          <w:lang w:val="uk-UA"/>
        </w:rPr>
        <w:t>- КП «Кришталь»</w:t>
      </w:r>
      <w:r w:rsidR="00E0036E">
        <w:rPr>
          <w:sz w:val="26"/>
          <w:szCs w:val="26"/>
          <w:lang w:val="uk-UA"/>
        </w:rPr>
        <w:t xml:space="preserve"> Овідіопольської селищної ради</w:t>
      </w:r>
      <w:r w:rsidRPr="00557D91">
        <w:rPr>
          <w:sz w:val="26"/>
          <w:szCs w:val="26"/>
          <w:lang w:val="uk-UA"/>
        </w:rPr>
        <w:t xml:space="preserve"> – 376 440 грн., за водопостачання;</w:t>
      </w:r>
    </w:p>
    <w:p w:rsidR="00D64CC8" w:rsidRPr="00557D91" w:rsidRDefault="00D64CC8" w:rsidP="00D64CC8">
      <w:pPr>
        <w:spacing w:before="120"/>
        <w:ind w:firstLine="720"/>
        <w:jc w:val="both"/>
        <w:rPr>
          <w:sz w:val="26"/>
          <w:szCs w:val="26"/>
          <w:lang w:val="uk-UA"/>
        </w:rPr>
      </w:pPr>
      <w:r w:rsidRPr="00557D91">
        <w:rPr>
          <w:sz w:val="26"/>
          <w:szCs w:val="26"/>
          <w:lang w:val="uk-UA"/>
        </w:rPr>
        <w:t>- КНП Овідіопольської селищної ради «Овідіопольська лікарня» –                          5 200 794,46 грн.;</w:t>
      </w:r>
    </w:p>
    <w:p w:rsidR="00D64CC8" w:rsidRPr="00557D91" w:rsidRDefault="00D64CC8" w:rsidP="00D64CC8">
      <w:pPr>
        <w:spacing w:before="120"/>
        <w:ind w:firstLine="720"/>
        <w:jc w:val="both"/>
        <w:rPr>
          <w:sz w:val="26"/>
          <w:szCs w:val="26"/>
          <w:lang w:val="uk-UA"/>
        </w:rPr>
      </w:pPr>
      <w:r w:rsidRPr="00557D91">
        <w:rPr>
          <w:sz w:val="26"/>
          <w:szCs w:val="26"/>
          <w:lang w:val="uk-UA"/>
        </w:rPr>
        <w:t>- КНП Овідіопольської селищної ради «Овідіопольський центр первинної медико-санітарної допомоги» – 928 800,17 грн.;</w:t>
      </w:r>
      <w:r w:rsidRPr="00557D91">
        <w:rPr>
          <w:sz w:val="26"/>
          <w:szCs w:val="26"/>
          <w:shd w:val="clear" w:color="auto" w:fill="FFFFFF"/>
          <w:lang w:val="uk-UA"/>
        </w:rPr>
        <w:t xml:space="preserve"> </w:t>
      </w:r>
    </w:p>
    <w:p w:rsidR="00D64CC8" w:rsidRPr="00557D91" w:rsidRDefault="00D64CC8" w:rsidP="00D64CC8">
      <w:pPr>
        <w:spacing w:before="120"/>
        <w:ind w:firstLine="720"/>
        <w:jc w:val="both"/>
        <w:rPr>
          <w:sz w:val="26"/>
          <w:szCs w:val="26"/>
          <w:lang w:val="uk-UA"/>
        </w:rPr>
      </w:pPr>
      <w:r w:rsidRPr="00557D91">
        <w:rPr>
          <w:sz w:val="26"/>
          <w:szCs w:val="26"/>
          <w:lang w:val="uk-UA"/>
        </w:rPr>
        <w:t>- КУ «Центр раннього втручання, соціально-психологічної реабілітації дітей                        та молоді з функціональними обмеженнями» Овідіопольської селищної ради –                   1 294 790,41 грн.;</w:t>
      </w:r>
    </w:p>
    <w:p w:rsidR="00D64CC8" w:rsidRPr="00557D91" w:rsidRDefault="00D64CC8" w:rsidP="00D64CC8">
      <w:pPr>
        <w:spacing w:before="120"/>
        <w:ind w:firstLine="720"/>
        <w:jc w:val="both"/>
        <w:rPr>
          <w:sz w:val="26"/>
          <w:szCs w:val="26"/>
          <w:lang w:val="uk-UA"/>
        </w:rPr>
      </w:pPr>
      <w:r w:rsidRPr="00557D91">
        <w:rPr>
          <w:sz w:val="26"/>
          <w:szCs w:val="26"/>
          <w:lang w:val="uk-UA"/>
        </w:rPr>
        <w:t>- КУ «Центр надання соціальних послуг» Овідіопольської селищної ради – 5 806 458,12 грн.</w:t>
      </w:r>
    </w:p>
    <w:p w:rsidR="00CB72CF" w:rsidRPr="00557D91" w:rsidRDefault="0090698A" w:rsidP="0038442E">
      <w:pPr>
        <w:pStyle w:val="11"/>
        <w:jc w:val="both"/>
        <w:rPr>
          <w:rFonts w:ascii="Times New Roman" w:hAnsi="Times New Roman"/>
          <w:sz w:val="26"/>
          <w:szCs w:val="26"/>
          <w:lang w:val="uk-UA"/>
        </w:rPr>
      </w:pPr>
      <w:r w:rsidRPr="00557D91">
        <w:rPr>
          <w:rFonts w:ascii="Times New Roman" w:hAnsi="Times New Roman"/>
          <w:sz w:val="26"/>
          <w:szCs w:val="26"/>
          <w:lang w:val="uk-UA"/>
        </w:rPr>
        <w:t xml:space="preserve"> </w:t>
      </w:r>
    </w:p>
    <w:p w:rsidR="00CB72CF" w:rsidRPr="00557D91" w:rsidRDefault="00CB72CF" w:rsidP="00CB72CF">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 xml:space="preserve">Розпорядженням селищного голови від 05.07.2021р. № 68 створена Комісія з наповнення бюджету, погашення заборгованості із заробітної плати (грошового забезпечення), інших соціальних виплат, легалізації виплат заробітної плати, зайнятості населення. </w:t>
      </w:r>
    </w:p>
    <w:p w:rsidR="00CB72CF" w:rsidRPr="00557D91" w:rsidRDefault="0090698A" w:rsidP="00CB72CF">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Протягом 2023 року проведено 12</w:t>
      </w:r>
      <w:r w:rsidR="00CB72CF" w:rsidRPr="00557D91">
        <w:rPr>
          <w:rFonts w:ascii="Times New Roman" w:hAnsi="Times New Roman"/>
          <w:sz w:val="26"/>
          <w:szCs w:val="26"/>
          <w:lang w:val="uk-UA"/>
        </w:rPr>
        <w:t xml:space="preserve"> засідань комісії на яких розглядались питання:</w:t>
      </w:r>
    </w:p>
    <w:p w:rsidR="00CB72CF" w:rsidRPr="00557D91" w:rsidRDefault="00CB72CF" w:rsidP="00CB72CF">
      <w:pPr>
        <w:pStyle w:val="11"/>
        <w:jc w:val="both"/>
        <w:rPr>
          <w:rFonts w:ascii="Times New Roman" w:hAnsi="Times New Roman"/>
          <w:sz w:val="26"/>
          <w:szCs w:val="26"/>
          <w:lang w:val="uk-UA"/>
        </w:rPr>
      </w:pPr>
      <w:r w:rsidRPr="00557D91">
        <w:rPr>
          <w:rFonts w:ascii="Times New Roman" w:hAnsi="Times New Roman"/>
          <w:sz w:val="26"/>
          <w:szCs w:val="26"/>
          <w:lang w:val="uk-UA"/>
        </w:rPr>
        <w:t>- заборгованість із заробітної плати;</w:t>
      </w:r>
    </w:p>
    <w:p w:rsidR="00CB72CF" w:rsidRPr="00557D91" w:rsidRDefault="00CB72CF" w:rsidP="00CB72CF">
      <w:pPr>
        <w:pStyle w:val="11"/>
        <w:jc w:val="both"/>
        <w:rPr>
          <w:rFonts w:ascii="Times New Roman" w:hAnsi="Times New Roman"/>
          <w:sz w:val="26"/>
          <w:szCs w:val="26"/>
          <w:lang w:val="uk-UA"/>
        </w:rPr>
      </w:pPr>
      <w:r w:rsidRPr="00557D91">
        <w:rPr>
          <w:rFonts w:ascii="Times New Roman" w:hAnsi="Times New Roman"/>
          <w:sz w:val="26"/>
          <w:szCs w:val="26"/>
          <w:lang w:val="uk-UA"/>
        </w:rPr>
        <w:t>- додержання законодавства про працю - зокрема, у частині належного оформлення найманої праці, дотримання мінімальних гарантій в оплаті праці;</w:t>
      </w:r>
    </w:p>
    <w:p w:rsidR="00CB72CF" w:rsidRPr="00557D91" w:rsidRDefault="00CB72CF" w:rsidP="00CB72CF">
      <w:pPr>
        <w:pStyle w:val="11"/>
        <w:jc w:val="both"/>
        <w:rPr>
          <w:rFonts w:ascii="Times New Roman" w:hAnsi="Times New Roman"/>
          <w:sz w:val="26"/>
          <w:szCs w:val="26"/>
          <w:lang w:val="uk-UA"/>
        </w:rPr>
      </w:pPr>
      <w:r w:rsidRPr="00557D91">
        <w:rPr>
          <w:rFonts w:ascii="Times New Roman" w:hAnsi="Times New Roman"/>
          <w:sz w:val="26"/>
          <w:szCs w:val="26"/>
          <w:lang w:val="uk-UA"/>
        </w:rPr>
        <w:t>- підвищення рівня середньої заробітної плати на підприємстві;</w:t>
      </w:r>
    </w:p>
    <w:p w:rsidR="00CB72CF" w:rsidRPr="00557D91" w:rsidRDefault="00CB72CF" w:rsidP="00CB72CF">
      <w:pPr>
        <w:pStyle w:val="11"/>
        <w:jc w:val="both"/>
        <w:rPr>
          <w:rFonts w:ascii="Times New Roman" w:hAnsi="Times New Roman"/>
          <w:sz w:val="26"/>
          <w:szCs w:val="26"/>
          <w:lang w:val="uk-UA" w:eastAsia="ru-RU"/>
        </w:rPr>
      </w:pPr>
      <w:r w:rsidRPr="00557D91">
        <w:rPr>
          <w:rFonts w:ascii="Times New Roman" w:hAnsi="Times New Roman"/>
          <w:sz w:val="26"/>
          <w:szCs w:val="26"/>
          <w:lang w:val="uk-UA" w:eastAsia="ru-RU"/>
        </w:rPr>
        <w:t>- наяв</w:t>
      </w:r>
      <w:r w:rsidR="0090698A" w:rsidRPr="00557D91">
        <w:rPr>
          <w:rFonts w:ascii="Times New Roman" w:hAnsi="Times New Roman"/>
          <w:sz w:val="26"/>
          <w:szCs w:val="26"/>
          <w:lang w:val="uk-UA" w:eastAsia="ru-RU"/>
        </w:rPr>
        <w:t>ність податкового боргу по</w:t>
      </w:r>
      <w:r w:rsidRPr="00557D91">
        <w:rPr>
          <w:rFonts w:ascii="Times New Roman" w:hAnsi="Times New Roman"/>
          <w:sz w:val="26"/>
          <w:szCs w:val="26"/>
          <w:lang w:val="uk-UA" w:eastAsia="ru-RU"/>
        </w:rPr>
        <w:t xml:space="preserve"> ЄСВ, платежів до державного та місцевого бюджетів в Овідіопольській ТГ;</w:t>
      </w:r>
    </w:p>
    <w:p w:rsidR="00CB72CF" w:rsidRPr="00557D91" w:rsidRDefault="00CB72CF" w:rsidP="00CB72CF">
      <w:pPr>
        <w:pStyle w:val="11"/>
        <w:jc w:val="both"/>
        <w:rPr>
          <w:rFonts w:ascii="Times New Roman" w:hAnsi="Times New Roman"/>
          <w:sz w:val="26"/>
          <w:szCs w:val="26"/>
          <w:lang w:val="uk-UA"/>
        </w:rPr>
      </w:pPr>
      <w:r w:rsidRPr="00557D91">
        <w:rPr>
          <w:rFonts w:ascii="Times New Roman" w:hAnsi="Times New Roman"/>
          <w:bCs/>
          <w:sz w:val="26"/>
          <w:szCs w:val="26"/>
          <w:lang w:val="uk-UA" w:eastAsia="ru-RU"/>
        </w:rPr>
        <w:t>- наявність боргу по сплаті земельного податку з юридичних та фізичних осіб, орендної плати з юридичних та фізичних осіб, податку на нерухоме майно, відмінне від земельної ділянки, для фізичних та юридичних осіб, які є власниками об`єктів нежитлової нерухомості.</w:t>
      </w:r>
    </w:p>
    <w:p w:rsidR="00CB72CF" w:rsidRPr="00557D91" w:rsidRDefault="00CB72CF" w:rsidP="00CB72CF">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Кількість керівників підприємств, установ, організацій</w:t>
      </w:r>
      <w:r w:rsidR="000E306D" w:rsidRPr="00557D91">
        <w:rPr>
          <w:rFonts w:ascii="Times New Roman" w:hAnsi="Times New Roman"/>
          <w:sz w:val="26"/>
          <w:szCs w:val="26"/>
          <w:lang w:val="uk-UA"/>
        </w:rPr>
        <w:t>,</w:t>
      </w:r>
      <w:r w:rsidRPr="00557D91">
        <w:rPr>
          <w:rFonts w:ascii="Times New Roman" w:hAnsi="Times New Roman"/>
          <w:sz w:val="26"/>
          <w:szCs w:val="26"/>
          <w:lang w:val="uk-UA"/>
        </w:rPr>
        <w:t xml:space="preserve"> яки</w:t>
      </w:r>
      <w:r w:rsidR="000E306D" w:rsidRPr="00557D91">
        <w:rPr>
          <w:rFonts w:ascii="Times New Roman" w:hAnsi="Times New Roman"/>
          <w:sz w:val="26"/>
          <w:szCs w:val="26"/>
          <w:lang w:val="uk-UA"/>
        </w:rPr>
        <w:t>х</w:t>
      </w:r>
      <w:r w:rsidRPr="00557D91">
        <w:rPr>
          <w:rFonts w:ascii="Times New Roman" w:hAnsi="Times New Roman"/>
          <w:sz w:val="26"/>
          <w:szCs w:val="26"/>
          <w:lang w:val="uk-UA"/>
        </w:rPr>
        <w:t xml:space="preserve"> заслухано на засіданнях комісії:</w:t>
      </w:r>
    </w:p>
    <w:p w:rsidR="00CB72CF" w:rsidRPr="00557D91" w:rsidRDefault="00CB72CF" w:rsidP="00CB72CF">
      <w:pPr>
        <w:pStyle w:val="11"/>
        <w:jc w:val="both"/>
        <w:rPr>
          <w:rFonts w:ascii="Times New Roman" w:hAnsi="Times New Roman"/>
          <w:sz w:val="26"/>
          <w:szCs w:val="26"/>
          <w:lang w:val="uk-UA"/>
        </w:rPr>
      </w:pPr>
      <w:r w:rsidRPr="00557D91">
        <w:rPr>
          <w:rFonts w:ascii="Times New Roman" w:hAnsi="Times New Roman"/>
          <w:sz w:val="26"/>
          <w:szCs w:val="26"/>
          <w:lang w:val="uk-UA"/>
        </w:rPr>
        <w:t xml:space="preserve">- з питань підвищення рівня </w:t>
      </w:r>
      <w:r w:rsidR="0090698A" w:rsidRPr="00557D91">
        <w:rPr>
          <w:rFonts w:ascii="Times New Roman" w:hAnsi="Times New Roman"/>
          <w:sz w:val="26"/>
          <w:szCs w:val="26"/>
          <w:lang w:val="uk-UA"/>
        </w:rPr>
        <w:t>середньої заробітної плати – 58</w:t>
      </w:r>
      <w:r w:rsidRPr="00557D91">
        <w:rPr>
          <w:rFonts w:ascii="Times New Roman" w:hAnsi="Times New Roman"/>
          <w:sz w:val="26"/>
          <w:szCs w:val="26"/>
          <w:lang w:val="uk-UA"/>
        </w:rPr>
        <w:t>;</w:t>
      </w:r>
    </w:p>
    <w:p w:rsidR="00CB72CF" w:rsidRPr="00557D91" w:rsidRDefault="00CB72CF" w:rsidP="00CB72CF">
      <w:pPr>
        <w:pStyle w:val="11"/>
        <w:jc w:val="both"/>
        <w:rPr>
          <w:rFonts w:ascii="Times New Roman" w:hAnsi="Times New Roman"/>
          <w:sz w:val="26"/>
          <w:szCs w:val="26"/>
          <w:lang w:val="uk-UA"/>
        </w:rPr>
      </w:pPr>
      <w:r w:rsidRPr="00557D91">
        <w:rPr>
          <w:rFonts w:ascii="Times New Roman" w:hAnsi="Times New Roman"/>
          <w:sz w:val="26"/>
          <w:szCs w:val="26"/>
          <w:lang w:val="uk-UA"/>
        </w:rPr>
        <w:t>- щодо податкового боргу (</w:t>
      </w:r>
      <w:r w:rsidR="0090698A" w:rsidRPr="00557D91">
        <w:rPr>
          <w:rFonts w:ascii="Times New Roman" w:hAnsi="Times New Roman"/>
          <w:sz w:val="26"/>
          <w:szCs w:val="26"/>
          <w:lang w:val="uk-UA"/>
        </w:rPr>
        <w:t>ЄСВ) - 23</w:t>
      </w:r>
      <w:r w:rsidRPr="00557D91">
        <w:rPr>
          <w:rFonts w:ascii="Times New Roman" w:hAnsi="Times New Roman"/>
          <w:sz w:val="26"/>
          <w:szCs w:val="26"/>
          <w:lang w:val="uk-UA"/>
        </w:rPr>
        <w:t>;</w:t>
      </w:r>
    </w:p>
    <w:p w:rsidR="00F6254C" w:rsidRPr="00557D91" w:rsidRDefault="00CB72CF" w:rsidP="00CB72CF">
      <w:pPr>
        <w:pStyle w:val="11"/>
        <w:jc w:val="both"/>
        <w:rPr>
          <w:rFonts w:ascii="Times New Roman" w:hAnsi="Times New Roman"/>
          <w:bCs/>
          <w:sz w:val="26"/>
          <w:szCs w:val="26"/>
          <w:lang w:val="uk-UA" w:eastAsia="ru-RU"/>
        </w:rPr>
      </w:pPr>
      <w:r w:rsidRPr="00557D91">
        <w:rPr>
          <w:rFonts w:ascii="Times New Roman" w:hAnsi="Times New Roman"/>
          <w:sz w:val="26"/>
          <w:szCs w:val="26"/>
          <w:lang w:val="uk-UA"/>
        </w:rPr>
        <w:t>- щ</w:t>
      </w:r>
      <w:r w:rsidRPr="00557D91">
        <w:rPr>
          <w:rFonts w:ascii="Times New Roman" w:hAnsi="Times New Roman"/>
          <w:bCs/>
          <w:sz w:val="26"/>
          <w:szCs w:val="26"/>
          <w:lang w:val="uk-UA" w:eastAsia="ru-RU"/>
        </w:rPr>
        <w:t>одо сплати земельного податку</w:t>
      </w:r>
      <w:r w:rsidR="0090698A" w:rsidRPr="00557D91">
        <w:rPr>
          <w:rFonts w:ascii="Times New Roman" w:hAnsi="Times New Roman"/>
          <w:bCs/>
          <w:sz w:val="26"/>
          <w:szCs w:val="26"/>
          <w:lang w:val="uk-UA" w:eastAsia="ru-RU"/>
        </w:rPr>
        <w:t xml:space="preserve"> та орендної плати</w:t>
      </w:r>
      <w:r w:rsidRPr="00557D91">
        <w:rPr>
          <w:rFonts w:ascii="Times New Roman" w:hAnsi="Times New Roman"/>
          <w:bCs/>
          <w:sz w:val="26"/>
          <w:szCs w:val="26"/>
          <w:lang w:val="uk-UA" w:eastAsia="ru-RU"/>
        </w:rPr>
        <w:t xml:space="preserve"> з юридичних та фізичних осіб</w:t>
      </w:r>
      <w:r w:rsidR="0090698A" w:rsidRPr="00557D91">
        <w:rPr>
          <w:rFonts w:ascii="Times New Roman" w:hAnsi="Times New Roman"/>
          <w:bCs/>
          <w:sz w:val="26"/>
          <w:szCs w:val="26"/>
          <w:lang w:val="uk-UA" w:eastAsia="ru-RU"/>
        </w:rPr>
        <w:t xml:space="preserve"> – 39</w:t>
      </w:r>
      <w:r w:rsidR="00F6254C" w:rsidRPr="00557D91">
        <w:rPr>
          <w:rFonts w:ascii="Times New Roman" w:hAnsi="Times New Roman"/>
          <w:bCs/>
          <w:sz w:val="26"/>
          <w:szCs w:val="26"/>
          <w:lang w:val="uk-UA" w:eastAsia="ru-RU"/>
        </w:rPr>
        <w:t>;</w:t>
      </w:r>
    </w:p>
    <w:p w:rsidR="00F6254C" w:rsidRPr="00557D91" w:rsidRDefault="00F6254C" w:rsidP="00CB72CF">
      <w:pPr>
        <w:pStyle w:val="11"/>
        <w:jc w:val="both"/>
        <w:rPr>
          <w:rFonts w:ascii="Times New Roman" w:hAnsi="Times New Roman"/>
          <w:sz w:val="26"/>
          <w:szCs w:val="26"/>
          <w:lang w:val="uk-UA"/>
        </w:rPr>
      </w:pPr>
      <w:r w:rsidRPr="00557D91">
        <w:rPr>
          <w:rFonts w:ascii="Times New Roman" w:hAnsi="Times New Roman"/>
          <w:sz w:val="26"/>
          <w:szCs w:val="26"/>
          <w:lang w:val="uk-UA"/>
        </w:rPr>
        <w:t xml:space="preserve">- щодо дотримання мінімальних гарантій з оплати праці, збереження діючих та утворення нових робочих місць із заробітною платою, </w:t>
      </w:r>
      <w:r w:rsidR="0090698A" w:rsidRPr="00557D91">
        <w:rPr>
          <w:rFonts w:ascii="Times New Roman" w:hAnsi="Times New Roman"/>
          <w:sz w:val="26"/>
          <w:szCs w:val="26"/>
          <w:lang w:val="uk-UA"/>
        </w:rPr>
        <w:t>не нижчою середньогалузевої – 27</w:t>
      </w:r>
      <w:r w:rsidRPr="00557D91">
        <w:rPr>
          <w:rFonts w:ascii="Times New Roman" w:hAnsi="Times New Roman"/>
          <w:sz w:val="26"/>
          <w:szCs w:val="26"/>
          <w:lang w:val="uk-UA"/>
        </w:rPr>
        <w:t>.</w:t>
      </w:r>
    </w:p>
    <w:p w:rsidR="00CB72CF" w:rsidRPr="00557D91" w:rsidRDefault="0090698A" w:rsidP="00F6254C">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52</w:t>
      </w:r>
      <w:r w:rsidR="00CB72CF" w:rsidRPr="00557D91">
        <w:rPr>
          <w:rFonts w:ascii="Times New Roman" w:hAnsi="Times New Roman"/>
          <w:sz w:val="26"/>
          <w:szCs w:val="26"/>
          <w:lang w:val="uk-UA"/>
        </w:rPr>
        <w:t xml:space="preserve"> керівник</w:t>
      </w:r>
      <w:r w:rsidR="00F6254C" w:rsidRPr="00557D91">
        <w:rPr>
          <w:rFonts w:ascii="Times New Roman" w:hAnsi="Times New Roman"/>
          <w:sz w:val="26"/>
          <w:szCs w:val="26"/>
          <w:lang w:val="uk-UA"/>
        </w:rPr>
        <w:t>ів</w:t>
      </w:r>
      <w:r w:rsidR="00CB72CF" w:rsidRPr="00557D91">
        <w:rPr>
          <w:rFonts w:ascii="Times New Roman" w:hAnsi="Times New Roman"/>
          <w:sz w:val="26"/>
          <w:szCs w:val="26"/>
          <w:lang w:val="uk-UA"/>
        </w:rPr>
        <w:t xml:space="preserve"> попереджені про персональну відповідальність за не оформлення працівників та виплату заробітної плати нижче мінімальної.</w:t>
      </w:r>
    </w:p>
    <w:p w:rsidR="00CB72CF" w:rsidRPr="00557D91" w:rsidRDefault="0090698A" w:rsidP="00F6254C">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Станом на 01.01.2024</w:t>
      </w:r>
      <w:r w:rsidR="00CB72CF" w:rsidRPr="00557D91">
        <w:rPr>
          <w:rFonts w:ascii="Times New Roman" w:hAnsi="Times New Roman"/>
          <w:sz w:val="26"/>
          <w:szCs w:val="26"/>
          <w:lang w:val="uk-UA"/>
        </w:rPr>
        <w:t xml:space="preserve"> р. по Овідіопольській </w:t>
      </w:r>
      <w:r w:rsidR="00F6254C" w:rsidRPr="00557D91">
        <w:rPr>
          <w:rFonts w:ascii="Times New Roman" w:hAnsi="Times New Roman"/>
          <w:sz w:val="26"/>
          <w:szCs w:val="26"/>
          <w:lang w:val="uk-UA"/>
        </w:rPr>
        <w:t>територіальній громаді</w:t>
      </w:r>
      <w:r w:rsidR="00CB72CF" w:rsidRPr="00557D91">
        <w:rPr>
          <w:rFonts w:ascii="Times New Roman" w:hAnsi="Times New Roman"/>
          <w:sz w:val="26"/>
          <w:szCs w:val="26"/>
          <w:lang w:val="uk-UA"/>
        </w:rPr>
        <w:t xml:space="preserve"> заборгован</w:t>
      </w:r>
      <w:r w:rsidR="00F6254C" w:rsidRPr="00557D91">
        <w:rPr>
          <w:rFonts w:ascii="Times New Roman" w:hAnsi="Times New Roman"/>
          <w:sz w:val="26"/>
          <w:szCs w:val="26"/>
          <w:lang w:val="uk-UA"/>
        </w:rPr>
        <w:t>і</w:t>
      </w:r>
      <w:r w:rsidR="00CB72CF" w:rsidRPr="00557D91">
        <w:rPr>
          <w:rFonts w:ascii="Times New Roman" w:hAnsi="Times New Roman"/>
          <w:sz w:val="26"/>
          <w:szCs w:val="26"/>
          <w:lang w:val="uk-UA"/>
        </w:rPr>
        <w:t>ст</w:t>
      </w:r>
      <w:r w:rsidR="00F6254C" w:rsidRPr="00557D91">
        <w:rPr>
          <w:rFonts w:ascii="Times New Roman" w:hAnsi="Times New Roman"/>
          <w:sz w:val="26"/>
          <w:szCs w:val="26"/>
          <w:lang w:val="uk-UA"/>
        </w:rPr>
        <w:t>ь</w:t>
      </w:r>
      <w:r w:rsidR="00CB72CF" w:rsidRPr="00557D91">
        <w:rPr>
          <w:rFonts w:ascii="Times New Roman" w:hAnsi="Times New Roman"/>
          <w:sz w:val="26"/>
          <w:szCs w:val="26"/>
          <w:lang w:val="uk-UA"/>
        </w:rPr>
        <w:t xml:space="preserve"> із</w:t>
      </w:r>
      <w:r w:rsidR="00F6254C" w:rsidRPr="00557D91">
        <w:rPr>
          <w:rFonts w:ascii="Times New Roman" w:hAnsi="Times New Roman"/>
          <w:sz w:val="26"/>
          <w:szCs w:val="26"/>
          <w:lang w:val="uk-UA"/>
        </w:rPr>
        <w:t xml:space="preserve"> виплати </w:t>
      </w:r>
      <w:r w:rsidR="00CB72CF" w:rsidRPr="00557D91">
        <w:rPr>
          <w:rFonts w:ascii="Times New Roman" w:hAnsi="Times New Roman"/>
          <w:sz w:val="26"/>
          <w:szCs w:val="26"/>
          <w:lang w:val="uk-UA"/>
        </w:rPr>
        <w:t xml:space="preserve"> заробітної плати відсутня.</w:t>
      </w:r>
    </w:p>
    <w:p w:rsidR="004F751A" w:rsidRDefault="004F751A" w:rsidP="00A14855">
      <w:pPr>
        <w:jc w:val="center"/>
        <w:rPr>
          <w:b/>
          <w:sz w:val="26"/>
          <w:szCs w:val="26"/>
          <w:lang w:val="uk-UA"/>
        </w:rPr>
      </w:pPr>
    </w:p>
    <w:p w:rsidR="002D3112" w:rsidRDefault="002D3112" w:rsidP="002572BC">
      <w:pPr>
        <w:jc w:val="center"/>
        <w:rPr>
          <w:b/>
          <w:sz w:val="26"/>
          <w:szCs w:val="26"/>
          <w:lang w:val="uk-UA"/>
        </w:rPr>
      </w:pPr>
    </w:p>
    <w:p w:rsidR="002D3112" w:rsidRDefault="002D3112" w:rsidP="002572BC">
      <w:pPr>
        <w:jc w:val="center"/>
        <w:rPr>
          <w:b/>
          <w:sz w:val="26"/>
          <w:szCs w:val="26"/>
          <w:lang w:val="uk-UA"/>
        </w:rPr>
      </w:pPr>
    </w:p>
    <w:p w:rsidR="002D3112" w:rsidRDefault="002D3112" w:rsidP="002572BC">
      <w:pPr>
        <w:jc w:val="center"/>
        <w:rPr>
          <w:b/>
          <w:sz w:val="26"/>
          <w:szCs w:val="26"/>
          <w:lang w:val="uk-UA"/>
        </w:rPr>
      </w:pPr>
    </w:p>
    <w:p w:rsidR="002D3112" w:rsidRDefault="002D3112" w:rsidP="002572BC">
      <w:pPr>
        <w:jc w:val="center"/>
        <w:rPr>
          <w:b/>
          <w:sz w:val="26"/>
          <w:szCs w:val="26"/>
          <w:lang w:val="uk-UA"/>
        </w:rPr>
      </w:pPr>
    </w:p>
    <w:p w:rsidR="0004766E" w:rsidRDefault="007C7B73" w:rsidP="002572BC">
      <w:pPr>
        <w:jc w:val="center"/>
        <w:rPr>
          <w:b/>
          <w:sz w:val="26"/>
          <w:szCs w:val="26"/>
          <w:lang w:val="uk-UA"/>
        </w:rPr>
      </w:pPr>
      <w:r>
        <w:rPr>
          <w:b/>
          <w:sz w:val="26"/>
          <w:szCs w:val="26"/>
          <w:lang w:val="uk-UA"/>
        </w:rPr>
        <w:t>ЗЕМЕЛЬНІ  ВІДНОСИНИ</w:t>
      </w:r>
    </w:p>
    <w:p w:rsidR="002D3112" w:rsidRPr="00557D91" w:rsidRDefault="002D3112" w:rsidP="002572BC">
      <w:pPr>
        <w:jc w:val="center"/>
        <w:rPr>
          <w:sz w:val="26"/>
          <w:szCs w:val="26"/>
          <w:lang w:val="uk-UA"/>
        </w:rPr>
      </w:pPr>
    </w:p>
    <w:p w:rsidR="0004766E" w:rsidRPr="00557D91" w:rsidRDefault="0004766E" w:rsidP="0004766E">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Площа земель Овідіопольської територіальної громади складає                          23 832,492 га.</w:t>
      </w:r>
    </w:p>
    <w:p w:rsidR="0004766E" w:rsidRPr="00557D91" w:rsidRDefault="0004766E" w:rsidP="0004766E">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Відділ земельних відносин у межах своєї компетенції здійснює регулювання земельних відносин, забезпечує проведення земельної реформи з урахуванням інтересів територіальної громади та раціонального використання земель.</w:t>
      </w:r>
    </w:p>
    <w:p w:rsidR="0004766E" w:rsidRPr="00557D91" w:rsidRDefault="0004766E" w:rsidP="0004766E">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Пріоритетними завданнями та функціями відділу є підгото</w:t>
      </w:r>
      <w:r w:rsidR="00321DD2">
        <w:rPr>
          <w:rFonts w:ascii="Times New Roman" w:hAnsi="Times New Roman"/>
          <w:sz w:val="26"/>
          <w:szCs w:val="26"/>
          <w:lang w:val="uk-UA"/>
        </w:rPr>
        <w:t>вка в установленому порядку прое</w:t>
      </w:r>
      <w:r w:rsidRPr="00557D91">
        <w:rPr>
          <w:rFonts w:ascii="Times New Roman" w:hAnsi="Times New Roman"/>
          <w:sz w:val="26"/>
          <w:szCs w:val="26"/>
          <w:lang w:val="uk-UA"/>
        </w:rPr>
        <w:t xml:space="preserve">ктів рішень на розгляд сесії селищної ради, здійснення підготовки договорів оренди </w:t>
      </w:r>
      <w:r w:rsidR="00E0036E">
        <w:rPr>
          <w:rFonts w:ascii="Times New Roman" w:hAnsi="Times New Roman"/>
          <w:sz w:val="26"/>
          <w:szCs w:val="26"/>
          <w:lang w:val="uk-UA"/>
        </w:rPr>
        <w:t xml:space="preserve">землі </w:t>
      </w:r>
      <w:r w:rsidRPr="00557D91">
        <w:rPr>
          <w:rFonts w:ascii="Times New Roman" w:hAnsi="Times New Roman"/>
          <w:sz w:val="26"/>
          <w:szCs w:val="26"/>
          <w:lang w:val="uk-UA"/>
        </w:rPr>
        <w:t>та додаткових угод до ни</w:t>
      </w:r>
      <w:r w:rsidR="00E0036E">
        <w:rPr>
          <w:rFonts w:ascii="Times New Roman" w:hAnsi="Times New Roman"/>
          <w:sz w:val="26"/>
          <w:szCs w:val="26"/>
          <w:lang w:val="uk-UA"/>
        </w:rPr>
        <w:t>х, вирішення земельних спорів, ведення облікової земельно-кадастрової документації, здійснення перевірки документації із землеустрою при формуванні земельних ділянок.</w:t>
      </w:r>
    </w:p>
    <w:p w:rsidR="0004766E" w:rsidRPr="00557D91" w:rsidRDefault="0004766E" w:rsidP="0004766E">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У 2023 році відділом проведено прийом близько 1550 громадян та прийнято 232 заяви громадян на оформлення земельних ділянок. При цьому працівниками відділу надавалися роз’яснення та рекомендації щодо оформлення права власності</w:t>
      </w:r>
      <w:r w:rsidR="00E0036E">
        <w:rPr>
          <w:rFonts w:ascii="Times New Roman" w:hAnsi="Times New Roman"/>
          <w:sz w:val="26"/>
          <w:szCs w:val="26"/>
          <w:lang w:val="uk-UA"/>
        </w:rPr>
        <w:t xml:space="preserve"> та користування </w:t>
      </w:r>
      <w:r w:rsidRPr="00557D91">
        <w:rPr>
          <w:rFonts w:ascii="Times New Roman" w:hAnsi="Times New Roman"/>
          <w:sz w:val="26"/>
          <w:szCs w:val="26"/>
          <w:lang w:val="uk-UA"/>
        </w:rPr>
        <w:t xml:space="preserve"> земельними ділянками різного цільового призначення, надавалася допомога у підготовці схем розташування бажаних земельних ділянок та допомога при написанні заяв до сесії селищної ради.</w:t>
      </w:r>
    </w:p>
    <w:p w:rsidR="0004766E" w:rsidRPr="00557D91" w:rsidRDefault="0004766E" w:rsidP="0004766E">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У 2023 році було проведено 11 засідань постійної депутатської комісії з питань земельних відносин, природокористування, будівництва, містобудування та архітектури, охорони пам’яток та екології спеціалістами відділу та підготовлено 168 рішень по земельних питаннях, які винесені та розглянуті на сесіях селищної ради.</w:t>
      </w:r>
    </w:p>
    <w:p w:rsidR="0004766E" w:rsidRPr="00557D91" w:rsidRDefault="0004766E" w:rsidP="0004766E">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Протягом звітного періоду</w:t>
      </w:r>
      <w:r w:rsidRPr="00557D91">
        <w:rPr>
          <w:rFonts w:ascii="Times New Roman" w:hAnsi="Times New Roman"/>
          <w:sz w:val="26"/>
          <w:szCs w:val="26"/>
        </w:rPr>
        <w:t xml:space="preserve"> відділом</w:t>
      </w:r>
      <w:r w:rsidRPr="00557D91">
        <w:rPr>
          <w:rFonts w:ascii="Times New Roman" w:hAnsi="Times New Roman"/>
          <w:sz w:val="26"/>
          <w:szCs w:val="26"/>
          <w:lang w:val="uk-UA"/>
        </w:rPr>
        <w:t>:</w:t>
      </w:r>
    </w:p>
    <w:p w:rsidR="0004766E" w:rsidRPr="00557D91" w:rsidRDefault="0004766E" w:rsidP="0004766E">
      <w:pPr>
        <w:pStyle w:val="11"/>
        <w:ind w:firstLine="708"/>
        <w:jc w:val="both"/>
        <w:rPr>
          <w:rFonts w:ascii="Times New Roman" w:hAnsi="Times New Roman"/>
          <w:sz w:val="26"/>
          <w:szCs w:val="26"/>
        </w:rPr>
      </w:pPr>
      <w:r w:rsidRPr="00557D91">
        <w:rPr>
          <w:rFonts w:ascii="Times New Roman" w:hAnsi="Times New Roman"/>
          <w:sz w:val="26"/>
          <w:szCs w:val="26"/>
          <w:lang w:val="uk-UA"/>
        </w:rPr>
        <w:t xml:space="preserve">- </w:t>
      </w:r>
      <w:r w:rsidRPr="00557D91">
        <w:rPr>
          <w:rFonts w:ascii="Times New Roman" w:hAnsi="Times New Roman"/>
          <w:sz w:val="26"/>
          <w:szCs w:val="26"/>
        </w:rPr>
        <w:t xml:space="preserve">видано </w:t>
      </w:r>
      <w:r w:rsidRPr="00557D91">
        <w:rPr>
          <w:rFonts w:ascii="Times New Roman" w:hAnsi="Times New Roman"/>
          <w:sz w:val="26"/>
          <w:szCs w:val="26"/>
          <w:lang w:val="uk-UA"/>
        </w:rPr>
        <w:t>210</w:t>
      </w:r>
      <w:r w:rsidRPr="00557D91">
        <w:rPr>
          <w:rFonts w:ascii="Times New Roman" w:hAnsi="Times New Roman"/>
          <w:sz w:val="26"/>
          <w:szCs w:val="26"/>
        </w:rPr>
        <w:t xml:space="preserve"> довідок про наявність земельних ділянок у громадян;</w:t>
      </w:r>
    </w:p>
    <w:p w:rsidR="0004766E" w:rsidRPr="00557D91" w:rsidRDefault="0004766E" w:rsidP="0004766E">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 п</w:t>
      </w:r>
      <w:r w:rsidRPr="00557D91">
        <w:rPr>
          <w:rFonts w:ascii="Times New Roman" w:hAnsi="Times New Roman"/>
          <w:sz w:val="26"/>
          <w:szCs w:val="26"/>
        </w:rPr>
        <w:t xml:space="preserve">ідготовлено </w:t>
      </w:r>
      <w:r w:rsidRPr="00557D91">
        <w:rPr>
          <w:rFonts w:ascii="Times New Roman" w:hAnsi="Times New Roman"/>
          <w:sz w:val="26"/>
          <w:szCs w:val="26"/>
          <w:lang w:val="uk-UA"/>
        </w:rPr>
        <w:t>611</w:t>
      </w:r>
      <w:r w:rsidRPr="00557D91">
        <w:rPr>
          <w:rFonts w:ascii="Times New Roman" w:hAnsi="Times New Roman"/>
          <w:sz w:val="26"/>
          <w:szCs w:val="26"/>
        </w:rPr>
        <w:t xml:space="preserve"> листів вихідної документації, що відносяться до земельних питань</w:t>
      </w:r>
      <w:r w:rsidRPr="00557D91">
        <w:rPr>
          <w:rFonts w:ascii="Times New Roman" w:hAnsi="Times New Roman"/>
          <w:sz w:val="26"/>
          <w:szCs w:val="26"/>
          <w:lang w:val="uk-UA"/>
        </w:rPr>
        <w:t>;</w:t>
      </w:r>
    </w:p>
    <w:p w:rsidR="0004766E" w:rsidRPr="00557D91" w:rsidRDefault="0004766E" w:rsidP="0004766E">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 xml:space="preserve">- </w:t>
      </w:r>
      <w:r w:rsidRPr="00557D91">
        <w:rPr>
          <w:rFonts w:ascii="Times New Roman" w:hAnsi="Times New Roman"/>
          <w:sz w:val="26"/>
          <w:szCs w:val="26"/>
        </w:rPr>
        <w:t>підготовлено</w:t>
      </w:r>
      <w:r w:rsidRPr="00557D91">
        <w:rPr>
          <w:rFonts w:ascii="Times New Roman" w:hAnsi="Times New Roman"/>
          <w:sz w:val="26"/>
          <w:szCs w:val="26"/>
          <w:lang w:val="uk-UA"/>
        </w:rPr>
        <w:t>,</w:t>
      </w:r>
      <w:r w:rsidRPr="00557D91">
        <w:rPr>
          <w:rFonts w:ascii="Times New Roman" w:hAnsi="Times New Roman"/>
          <w:sz w:val="26"/>
          <w:szCs w:val="26"/>
        </w:rPr>
        <w:t xml:space="preserve"> укладено</w:t>
      </w:r>
      <w:r w:rsidRPr="00557D91">
        <w:rPr>
          <w:rFonts w:ascii="Times New Roman" w:hAnsi="Times New Roman"/>
          <w:sz w:val="26"/>
          <w:szCs w:val="26"/>
          <w:lang w:val="uk-UA"/>
        </w:rPr>
        <w:t xml:space="preserve"> та зареєстровано 8</w:t>
      </w:r>
      <w:r w:rsidRPr="00557D91">
        <w:rPr>
          <w:rFonts w:ascii="Times New Roman" w:hAnsi="Times New Roman"/>
          <w:sz w:val="26"/>
          <w:szCs w:val="26"/>
        </w:rPr>
        <w:t xml:space="preserve"> договорів оренди землі на площу </w:t>
      </w:r>
      <w:r w:rsidRPr="00557D91">
        <w:rPr>
          <w:rFonts w:ascii="Times New Roman" w:hAnsi="Times New Roman"/>
          <w:sz w:val="26"/>
          <w:szCs w:val="26"/>
          <w:lang w:val="uk-UA"/>
        </w:rPr>
        <w:t>4,7</w:t>
      </w:r>
      <w:r w:rsidRPr="00557D91">
        <w:rPr>
          <w:rFonts w:ascii="Times New Roman" w:hAnsi="Times New Roman"/>
          <w:sz w:val="26"/>
          <w:szCs w:val="26"/>
        </w:rPr>
        <w:t xml:space="preserve"> га</w:t>
      </w:r>
      <w:r w:rsidRPr="00557D91">
        <w:rPr>
          <w:rFonts w:ascii="Times New Roman" w:hAnsi="Times New Roman"/>
          <w:sz w:val="26"/>
          <w:szCs w:val="26"/>
          <w:lang w:val="uk-UA"/>
        </w:rPr>
        <w:t>.</w:t>
      </w:r>
    </w:p>
    <w:p w:rsidR="0004766E" w:rsidRPr="00557D91" w:rsidRDefault="0004766E" w:rsidP="0004766E">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 xml:space="preserve">- </w:t>
      </w:r>
      <w:r w:rsidRPr="00557D91">
        <w:rPr>
          <w:rFonts w:ascii="Times New Roman" w:hAnsi="Times New Roman"/>
          <w:sz w:val="26"/>
          <w:szCs w:val="26"/>
        </w:rPr>
        <w:t>підготовлено</w:t>
      </w:r>
      <w:r w:rsidRPr="00557D91">
        <w:rPr>
          <w:rFonts w:ascii="Times New Roman" w:hAnsi="Times New Roman"/>
          <w:sz w:val="26"/>
          <w:szCs w:val="26"/>
          <w:lang w:val="uk-UA"/>
        </w:rPr>
        <w:t>,</w:t>
      </w:r>
      <w:r w:rsidRPr="00557D91">
        <w:rPr>
          <w:rFonts w:ascii="Times New Roman" w:hAnsi="Times New Roman"/>
          <w:sz w:val="26"/>
          <w:szCs w:val="26"/>
        </w:rPr>
        <w:t xml:space="preserve"> укладено</w:t>
      </w:r>
      <w:r w:rsidRPr="00557D91">
        <w:rPr>
          <w:rFonts w:ascii="Times New Roman" w:hAnsi="Times New Roman"/>
          <w:sz w:val="26"/>
          <w:szCs w:val="26"/>
          <w:lang w:val="uk-UA"/>
        </w:rPr>
        <w:t xml:space="preserve"> та зареєстровано 6 додаткових угод до </w:t>
      </w:r>
      <w:r w:rsidRPr="00557D91">
        <w:rPr>
          <w:rFonts w:ascii="Times New Roman" w:hAnsi="Times New Roman"/>
          <w:sz w:val="26"/>
          <w:szCs w:val="26"/>
        </w:rPr>
        <w:t>договорів оренди землі</w:t>
      </w:r>
      <w:r w:rsidRPr="00557D91">
        <w:rPr>
          <w:rFonts w:ascii="Times New Roman" w:hAnsi="Times New Roman"/>
          <w:sz w:val="26"/>
          <w:szCs w:val="26"/>
          <w:lang w:val="uk-UA"/>
        </w:rPr>
        <w:t>;</w:t>
      </w:r>
    </w:p>
    <w:p w:rsidR="0004766E" w:rsidRDefault="0004766E" w:rsidP="0004766E">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 xml:space="preserve">- </w:t>
      </w:r>
      <w:r w:rsidRPr="00557D91">
        <w:rPr>
          <w:rFonts w:ascii="Times New Roman" w:hAnsi="Times New Roman"/>
          <w:sz w:val="26"/>
          <w:szCs w:val="26"/>
        </w:rPr>
        <w:t>підготовлено</w:t>
      </w:r>
      <w:r w:rsidRPr="00557D91">
        <w:rPr>
          <w:rFonts w:ascii="Times New Roman" w:hAnsi="Times New Roman"/>
          <w:sz w:val="26"/>
          <w:szCs w:val="26"/>
          <w:lang w:val="uk-UA"/>
        </w:rPr>
        <w:t>,</w:t>
      </w:r>
      <w:r w:rsidRPr="00557D91">
        <w:rPr>
          <w:rFonts w:ascii="Times New Roman" w:hAnsi="Times New Roman"/>
          <w:sz w:val="26"/>
          <w:szCs w:val="26"/>
        </w:rPr>
        <w:t xml:space="preserve"> укладено</w:t>
      </w:r>
      <w:r w:rsidRPr="00557D91">
        <w:rPr>
          <w:rFonts w:ascii="Times New Roman" w:hAnsi="Times New Roman"/>
          <w:sz w:val="26"/>
          <w:szCs w:val="26"/>
          <w:lang w:val="uk-UA"/>
        </w:rPr>
        <w:t xml:space="preserve"> та зареєстровано 3</w:t>
      </w:r>
      <w:r w:rsidRPr="00557D91">
        <w:rPr>
          <w:rFonts w:ascii="Times New Roman" w:hAnsi="Times New Roman"/>
          <w:sz w:val="26"/>
          <w:szCs w:val="26"/>
        </w:rPr>
        <w:t xml:space="preserve"> договор</w:t>
      </w:r>
      <w:r w:rsidRPr="00557D91">
        <w:rPr>
          <w:rFonts w:ascii="Times New Roman" w:hAnsi="Times New Roman"/>
          <w:sz w:val="26"/>
          <w:szCs w:val="26"/>
          <w:lang w:val="uk-UA"/>
        </w:rPr>
        <w:t>и про встановлення земельного сервітуту.</w:t>
      </w:r>
    </w:p>
    <w:p w:rsidR="00513E0E" w:rsidRPr="00557D91" w:rsidRDefault="00513E0E" w:rsidP="0004766E">
      <w:pPr>
        <w:pStyle w:val="11"/>
        <w:ind w:firstLine="708"/>
        <w:jc w:val="both"/>
        <w:rPr>
          <w:rFonts w:ascii="Times New Roman" w:hAnsi="Times New Roman"/>
          <w:sz w:val="26"/>
          <w:szCs w:val="26"/>
          <w:lang w:val="uk-UA"/>
        </w:rPr>
      </w:pPr>
      <w:r>
        <w:rPr>
          <w:rFonts w:ascii="Times New Roman" w:hAnsi="Times New Roman"/>
          <w:sz w:val="26"/>
          <w:szCs w:val="26"/>
          <w:lang w:val="uk-UA"/>
        </w:rPr>
        <w:t>Постійно проводиться робота з боржниками зі сплати земельного податку та оренди землі.</w:t>
      </w:r>
    </w:p>
    <w:p w:rsidR="0004766E" w:rsidRPr="00557D91" w:rsidRDefault="0004766E" w:rsidP="0004766E">
      <w:pPr>
        <w:pStyle w:val="11"/>
        <w:ind w:firstLine="708"/>
        <w:jc w:val="both"/>
        <w:rPr>
          <w:rFonts w:ascii="Times New Roman" w:hAnsi="Times New Roman"/>
          <w:bCs/>
          <w:sz w:val="26"/>
          <w:szCs w:val="26"/>
          <w:shd w:val="clear" w:color="auto" w:fill="FFFFFF"/>
          <w:lang w:val="uk-UA"/>
        </w:rPr>
      </w:pPr>
      <w:r w:rsidRPr="00557D91">
        <w:rPr>
          <w:rFonts w:ascii="Times New Roman" w:hAnsi="Times New Roman"/>
          <w:sz w:val="26"/>
          <w:szCs w:val="26"/>
          <w:lang w:val="uk-UA"/>
        </w:rPr>
        <w:t>Частково п</w:t>
      </w:r>
      <w:r w:rsidRPr="00557D91">
        <w:rPr>
          <w:rFonts w:ascii="Times New Roman" w:hAnsi="Times New Roman"/>
          <w:bCs/>
          <w:sz w:val="26"/>
          <w:szCs w:val="26"/>
          <w:shd w:val="clear" w:color="auto" w:fill="FFFFFF"/>
          <w:lang w:val="uk-UA"/>
        </w:rPr>
        <w:t>роведена інвентаризація земельних ділянок під закладами освіти, які розташовані на території Ов</w:t>
      </w:r>
      <w:r w:rsidR="006A764E">
        <w:rPr>
          <w:rFonts w:ascii="Times New Roman" w:hAnsi="Times New Roman"/>
          <w:bCs/>
          <w:sz w:val="26"/>
          <w:szCs w:val="26"/>
          <w:shd w:val="clear" w:color="auto" w:fill="FFFFFF"/>
          <w:lang w:val="uk-UA"/>
        </w:rPr>
        <w:t>ідіопольської селищної ради (селище</w:t>
      </w:r>
      <w:r w:rsidRPr="00557D91">
        <w:rPr>
          <w:rFonts w:ascii="Times New Roman" w:hAnsi="Times New Roman"/>
          <w:bCs/>
          <w:sz w:val="26"/>
          <w:szCs w:val="26"/>
          <w:shd w:val="clear" w:color="auto" w:fill="FFFFFF"/>
          <w:lang w:val="uk-UA"/>
        </w:rPr>
        <w:t xml:space="preserve"> Овідіополь, с. Миколаївка та с. Калаглія). </w:t>
      </w:r>
    </w:p>
    <w:p w:rsidR="0004766E" w:rsidRPr="00557D91" w:rsidRDefault="0004766E" w:rsidP="0004766E">
      <w:pPr>
        <w:ind w:firstLine="708"/>
        <w:jc w:val="both"/>
        <w:rPr>
          <w:sz w:val="26"/>
          <w:szCs w:val="26"/>
          <w:lang w:val="uk-UA"/>
        </w:rPr>
      </w:pPr>
      <w:r w:rsidRPr="00557D91">
        <w:rPr>
          <w:bCs/>
          <w:sz w:val="26"/>
          <w:szCs w:val="26"/>
          <w:shd w:val="clear" w:color="auto" w:fill="FFFFFF"/>
          <w:lang w:val="uk-UA"/>
        </w:rPr>
        <w:t xml:space="preserve">Рішенням Овідіопольської селищної ради затверджена технічна документація з нормативної грошової оцінки земель в межах </w:t>
      </w:r>
      <w:r w:rsidRPr="00557D91">
        <w:rPr>
          <w:sz w:val="26"/>
          <w:szCs w:val="26"/>
          <w:lang w:val="uk-UA"/>
        </w:rPr>
        <w:t>території Овідіопольської селищної територіальної громади Одеського району Одеської</w:t>
      </w:r>
      <w:r w:rsidR="006A764E">
        <w:rPr>
          <w:sz w:val="26"/>
          <w:szCs w:val="26"/>
          <w:lang w:val="uk-UA"/>
        </w:rPr>
        <w:t xml:space="preserve"> області (за винятком земель селища</w:t>
      </w:r>
      <w:r w:rsidRPr="00557D91">
        <w:rPr>
          <w:sz w:val="26"/>
          <w:szCs w:val="26"/>
          <w:lang w:val="uk-UA"/>
        </w:rPr>
        <w:t xml:space="preserve"> Овідіополь). Результати нормативної грошової оцінки землі введені в дію з 01.01.2024 року.</w:t>
      </w:r>
    </w:p>
    <w:p w:rsidR="0004766E" w:rsidRPr="00557D91" w:rsidRDefault="0004766E" w:rsidP="0004766E">
      <w:pPr>
        <w:jc w:val="both"/>
        <w:rPr>
          <w:sz w:val="26"/>
          <w:szCs w:val="26"/>
          <w:lang w:val="uk-UA"/>
        </w:rPr>
      </w:pPr>
      <w:r w:rsidRPr="00557D91">
        <w:rPr>
          <w:sz w:val="26"/>
          <w:szCs w:val="26"/>
          <w:lang w:val="uk-UA"/>
        </w:rPr>
        <w:tab/>
        <w:t>У 2023 році встановлені та затверджені межі території Овідіопольської територіальної громади Одеського району Одеської області відповідно до розробленого проекту землеустрою.</w:t>
      </w:r>
    </w:p>
    <w:p w:rsidR="00D24594" w:rsidRPr="00557D91" w:rsidRDefault="00D24594" w:rsidP="00A14855">
      <w:pPr>
        <w:jc w:val="center"/>
        <w:rPr>
          <w:b/>
          <w:sz w:val="26"/>
          <w:szCs w:val="26"/>
          <w:lang w:val="uk-UA"/>
        </w:rPr>
      </w:pPr>
    </w:p>
    <w:p w:rsidR="002D3112" w:rsidRDefault="002D3112" w:rsidP="00557D91">
      <w:pPr>
        <w:jc w:val="center"/>
        <w:rPr>
          <w:b/>
          <w:sz w:val="26"/>
          <w:szCs w:val="26"/>
          <w:lang w:val="uk-UA"/>
        </w:rPr>
      </w:pPr>
    </w:p>
    <w:p w:rsidR="002D3112" w:rsidRDefault="002D3112" w:rsidP="00557D91">
      <w:pPr>
        <w:jc w:val="center"/>
        <w:rPr>
          <w:b/>
          <w:sz w:val="26"/>
          <w:szCs w:val="26"/>
          <w:lang w:val="uk-UA"/>
        </w:rPr>
      </w:pPr>
    </w:p>
    <w:p w:rsidR="002D3112" w:rsidRDefault="002D3112" w:rsidP="00557D91">
      <w:pPr>
        <w:jc w:val="center"/>
        <w:rPr>
          <w:b/>
          <w:sz w:val="26"/>
          <w:szCs w:val="26"/>
          <w:lang w:val="uk-UA"/>
        </w:rPr>
      </w:pPr>
    </w:p>
    <w:p w:rsidR="002D3112" w:rsidRDefault="002D3112" w:rsidP="00557D91">
      <w:pPr>
        <w:jc w:val="center"/>
        <w:rPr>
          <w:b/>
          <w:sz w:val="26"/>
          <w:szCs w:val="26"/>
          <w:lang w:val="uk-UA"/>
        </w:rPr>
      </w:pPr>
    </w:p>
    <w:p w:rsidR="00557D91" w:rsidRDefault="00533C2E" w:rsidP="00557D91">
      <w:pPr>
        <w:jc w:val="center"/>
        <w:rPr>
          <w:b/>
          <w:sz w:val="26"/>
          <w:szCs w:val="26"/>
          <w:lang w:val="uk-UA"/>
        </w:rPr>
      </w:pPr>
      <w:r>
        <w:rPr>
          <w:b/>
          <w:sz w:val="26"/>
          <w:szCs w:val="26"/>
          <w:lang w:val="uk-UA"/>
        </w:rPr>
        <w:t>ЖИТЛОВО-КОМУНАЛЬНЕ ГОСПОДАРСТВО</w:t>
      </w:r>
    </w:p>
    <w:p w:rsidR="002D3112" w:rsidRPr="00557D91" w:rsidRDefault="002D3112" w:rsidP="00557D91">
      <w:pPr>
        <w:jc w:val="center"/>
        <w:rPr>
          <w:b/>
          <w:sz w:val="26"/>
          <w:szCs w:val="26"/>
          <w:lang w:val="uk-UA"/>
        </w:rPr>
      </w:pPr>
    </w:p>
    <w:p w:rsidR="00C35085" w:rsidRPr="00C35085" w:rsidRDefault="00C35085" w:rsidP="00C35085">
      <w:pPr>
        <w:pStyle w:val="11"/>
        <w:ind w:firstLine="708"/>
        <w:jc w:val="both"/>
        <w:rPr>
          <w:rFonts w:ascii="Times New Roman" w:hAnsi="Times New Roman"/>
          <w:sz w:val="26"/>
          <w:szCs w:val="26"/>
          <w:lang w:val="uk-UA"/>
        </w:rPr>
      </w:pPr>
      <w:r w:rsidRPr="00C35085">
        <w:rPr>
          <w:rFonts w:ascii="Times New Roman" w:hAnsi="Times New Roman"/>
          <w:sz w:val="26"/>
          <w:szCs w:val="26"/>
          <w:lang w:val="uk-UA"/>
        </w:rPr>
        <w:t>За 2023 рік видатки селищного бюджету на галузь склали 18,9 млн. грн, зокрема на: благоустрій населених пунктів громади – 7,7 млн. грн, водопровідно-каналізаційне господарство – 11,2 млн. грн.</w:t>
      </w:r>
    </w:p>
    <w:p w:rsidR="00C35085" w:rsidRPr="00C35085" w:rsidRDefault="00513E0E" w:rsidP="00C35085">
      <w:pPr>
        <w:pStyle w:val="11"/>
        <w:ind w:firstLine="708"/>
        <w:jc w:val="both"/>
        <w:rPr>
          <w:rFonts w:ascii="Times New Roman" w:hAnsi="Times New Roman"/>
          <w:sz w:val="26"/>
          <w:szCs w:val="26"/>
          <w:lang w:val="uk-UA"/>
        </w:rPr>
      </w:pPr>
      <w:r>
        <w:rPr>
          <w:rFonts w:ascii="Times New Roman" w:hAnsi="Times New Roman"/>
          <w:sz w:val="26"/>
          <w:szCs w:val="26"/>
          <w:lang w:val="uk-UA"/>
        </w:rPr>
        <w:t>К</w:t>
      </w:r>
      <w:r w:rsidR="00C35085" w:rsidRPr="00C35085">
        <w:rPr>
          <w:rFonts w:ascii="Times New Roman" w:hAnsi="Times New Roman"/>
          <w:sz w:val="26"/>
          <w:szCs w:val="26"/>
          <w:lang w:val="uk-UA"/>
        </w:rPr>
        <w:t xml:space="preserve">омунальне підприємство «ВОДОПОСТАЧ» </w:t>
      </w:r>
      <w:r>
        <w:rPr>
          <w:rFonts w:ascii="Times New Roman" w:hAnsi="Times New Roman"/>
          <w:sz w:val="26"/>
          <w:szCs w:val="26"/>
          <w:lang w:val="uk-UA"/>
        </w:rPr>
        <w:t xml:space="preserve">Овідіопольської селищної ради </w:t>
      </w:r>
      <w:r w:rsidR="00C35085" w:rsidRPr="00C35085">
        <w:rPr>
          <w:rFonts w:ascii="Times New Roman" w:hAnsi="Times New Roman"/>
          <w:sz w:val="26"/>
          <w:szCs w:val="26"/>
          <w:lang w:val="uk-UA"/>
        </w:rPr>
        <w:t xml:space="preserve">надає послуги з централізованого водопостачання і водовідведення, видалення рідких побутових відходів, вивезення та захоронення твердих побутових відходів, послуги з прибирання територій трьох населених пунктів. Підприємство здійснює свою господарську діяльність відповідно до тарифів, затверджених рішенням селищної ради. Кількість працюючих складає  – 89 осіб. </w:t>
      </w:r>
    </w:p>
    <w:p w:rsidR="00C35085" w:rsidRPr="00C35085" w:rsidRDefault="00C35085" w:rsidP="00C35085">
      <w:pPr>
        <w:pStyle w:val="11"/>
        <w:ind w:firstLine="708"/>
        <w:jc w:val="both"/>
        <w:rPr>
          <w:rFonts w:ascii="Times New Roman" w:hAnsi="Times New Roman"/>
          <w:sz w:val="26"/>
          <w:szCs w:val="26"/>
          <w:lang w:val="uk-UA"/>
        </w:rPr>
      </w:pPr>
      <w:r w:rsidRPr="00C35085">
        <w:rPr>
          <w:rFonts w:ascii="Times New Roman" w:hAnsi="Times New Roman"/>
          <w:sz w:val="26"/>
          <w:szCs w:val="26"/>
          <w:lang w:val="uk-UA"/>
        </w:rPr>
        <w:t xml:space="preserve">На даний час КП «ВОДОПОСТАЧ» обслуговує 163,5 км водопровідних мереж, 3 водонапірні башти, 17,8 км каналізаційних мереж, 2 каналізаційні насосні станції, очисні споруди. Комунальним підприємством укладено 4123 договорів на водопостачання, 901 договорів на водовідведення та 1053 договори на вивіз твердих побутових відходів. </w:t>
      </w:r>
    </w:p>
    <w:p w:rsidR="00C35085" w:rsidRPr="00C35085" w:rsidRDefault="00C35085" w:rsidP="002D3112">
      <w:pPr>
        <w:pStyle w:val="11"/>
        <w:ind w:firstLine="708"/>
        <w:jc w:val="both"/>
        <w:rPr>
          <w:rFonts w:ascii="Times New Roman" w:hAnsi="Times New Roman"/>
          <w:sz w:val="26"/>
          <w:szCs w:val="26"/>
          <w:lang w:val="uk-UA"/>
        </w:rPr>
      </w:pPr>
      <w:r w:rsidRPr="00C35085">
        <w:rPr>
          <w:rFonts w:ascii="Times New Roman" w:hAnsi="Times New Roman"/>
          <w:sz w:val="26"/>
          <w:szCs w:val="26"/>
          <w:lang w:val="uk-UA"/>
        </w:rPr>
        <w:t xml:space="preserve">Двірники обслуговують територію селища Овідіополь та сіл Калаглія і Миколаївка. </w:t>
      </w:r>
    </w:p>
    <w:p w:rsidR="00C35085" w:rsidRPr="00C35085" w:rsidRDefault="00C35085" w:rsidP="00C35085">
      <w:pPr>
        <w:pStyle w:val="11"/>
        <w:ind w:firstLine="708"/>
        <w:jc w:val="both"/>
        <w:rPr>
          <w:rFonts w:ascii="Times New Roman" w:hAnsi="Times New Roman"/>
          <w:sz w:val="26"/>
          <w:szCs w:val="26"/>
          <w:lang w:val="uk-UA"/>
        </w:rPr>
      </w:pPr>
      <w:r w:rsidRPr="00C35085">
        <w:rPr>
          <w:rFonts w:ascii="Times New Roman" w:hAnsi="Times New Roman"/>
          <w:sz w:val="26"/>
          <w:szCs w:val="26"/>
          <w:lang w:val="uk-UA"/>
        </w:rPr>
        <w:t>Надано дотацій КП «Водопостач» на суму 11,9 млн. грн у т.ч. на:</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lang w:val="uk-UA"/>
        </w:rPr>
        <w:t>компенсацію на різницю в тарифах за водопостачання – 1,98 млн. грн;</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lang w:val="uk-UA"/>
        </w:rPr>
        <w:t>компенсацію на різницю в тарифах за водовідведення – 465,0 тис. грн;</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lang w:val="uk-UA"/>
        </w:rPr>
        <w:t>поточний ремонт водомереж – 894,9 тис. грн;</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lang w:val="uk-UA"/>
        </w:rPr>
        <w:t>екологічний податок – 160,0 тис. грн;</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lang w:val="uk-UA"/>
        </w:rPr>
        <w:t>утримання дільниці з благоустрою – 2,93 млн. грн;</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lang w:val="uk-UA"/>
        </w:rPr>
        <w:t>утримання сміттєзвалища (ремонт бульдозера) в сумі 633,75 тис. грн;</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lang w:val="uk-UA"/>
        </w:rPr>
        <w:t>фінансову підтримку – 2,5 млн. грн;</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lang w:val="uk-UA"/>
        </w:rPr>
        <w:t xml:space="preserve"> інше – 169,6 тис. грн;</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lang w:val="uk-UA"/>
        </w:rPr>
        <w:t>на виконання власних повноважень (утримання благоустрою території громади) – 2,2 млн. грн.</w:t>
      </w:r>
    </w:p>
    <w:p w:rsidR="003E66EA" w:rsidRPr="00EA331C" w:rsidRDefault="00FD6659" w:rsidP="00FD6659">
      <w:pPr>
        <w:pStyle w:val="11"/>
        <w:jc w:val="center"/>
        <w:rPr>
          <w:rFonts w:ascii="Times New Roman" w:hAnsi="Times New Roman"/>
          <w:sz w:val="26"/>
          <w:szCs w:val="26"/>
          <w:lang w:val="uk-UA"/>
        </w:rPr>
      </w:pPr>
      <w:r>
        <w:rPr>
          <w:rFonts w:ascii="Times New Roman" w:hAnsi="Times New Roman"/>
          <w:sz w:val="26"/>
          <w:szCs w:val="26"/>
          <w:lang w:val="uk-UA"/>
        </w:rPr>
        <w:t xml:space="preserve">            </w:t>
      </w:r>
    </w:p>
    <w:p w:rsidR="00C35085" w:rsidRPr="00C35085" w:rsidRDefault="00C35085" w:rsidP="00C35085">
      <w:pPr>
        <w:pStyle w:val="11"/>
        <w:ind w:firstLine="708"/>
        <w:jc w:val="both"/>
        <w:rPr>
          <w:rFonts w:ascii="Times New Roman" w:hAnsi="Times New Roman"/>
          <w:sz w:val="26"/>
          <w:szCs w:val="26"/>
          <w:lang w:val="uk-UA"/>
        </w:rPr>
      </w:pPr>
      <w:r w:rsidRPr="00C35085">
        <w:rPr>
          <w:rFonts w:ascii="Times New Roman" w:hAnsi="Times New Roman"/>
          <w:sz w:val="26"/>
          <w:szCs w:val="26"/>
          <w:lang w:val="uk-UA"/>
        </w:rPr>
        <w:t>Діяльність, пов’язана з експлуатацією об’єктів житлово-комунального господарства та відшкодування різниці між розміром ціни (тарифу) на житлово-комунальні послуги профінансована на суму 8,205 млн. грн.</w:t>
      </w:r>
    </w:p>
    <w:p w:rsidR="00C35085" w:rsidRPr="00C35085" w:rsidRDefault="00C35085" w:rsidP="00C35085">
      <w:pPr>
        <w:pStyle w:val="11"/>
        <w:ind w:firstLine="708"/>
        <w:jc w:val="both"/>
        <w:rPr>
          <w:rFonts w:ascii="Times New Roman" w:hAnsi="Times New Roman"/>
          <w:sz w:val="26"/>
          <w:szCs w:val="26"/>
          <w:lang w:val="uk-UA"/>
        </w:rPr>
      </w:pPr>
      <w:r w:rsidRPr="00C35085">
        <w:rPr>
          <w:rFonts w:ascii="Times New Roman" w:hAnsi="Times New Roman"/>
          <w:sz w:val="26"/>
          <w:szCs w:val="26"/>
          <w:lang w:val="uk-UA"/>
        </w:rPr>
        <w:t>Надано дотацій КП «Кришталь» 376,4 тис. грн. у т.ч. на:</w:t>
      </w:r>
    </w:p>
    <w:p w:rsidR="00C35085" w:rsidRPr="00C35085" w:rsidRDefault="00C35085" w:rsidP="00C35085">
      <w:pPr>
        <w:pStyle w:val="11"/>
        <w:jc w:val="both"/>
        <w:rPr>
          <w:rFonts w:ascii="Times New Roman" w:hAnsi="Times New Roman"/>
          <w:sz w:val="26"/>
          <w:szCs w:val="26"/>
          <w:lang w:val="uk-UA"/>
        </w:rPr>
      </w:pPr>
      <w:r w:rsidRPr="00C35085">
        <w:rPr>
          <w:rFonts w:ascii="Times New Roman" w:hAnsi="Times New Roman"/>
          <w:sz w:val="26"/>
          <w:szCs w:val="26"/>
          <w:lang w:val="uk-UA"/>
        </w:rPr>
        <w:t xml:space="preserve">- компенсацію на різницю в тарифах за водопостачання – 376,4 тис. грн. </w:t>
      </w:r>
    </w:p>
    <w:p w:rsidR="00C35085" w:rsidRPr="00C35085" w:rsidRDefault="00C35085" w:rsidP="00C35085">
      <w:pPr>
        <w:pStyle w:val="11"/>
        <w:ind w:firstLine="708"/>
        <w:jc w:val="both"/>
        <w:rPr>
          <w:rFonts w:ascii="Times New Roman" w:hAnsi="Times New Roman"/>
          <w:sz w:val="26"/>
          <w:szCs w:val="26"/>
          <w:lang w:val="uk-UA"/>
        </w:rPr>
      </w:pPr>
      <w:r w:rsidRPr="00C35085">
        <w:rPr>
          <w:rFonts w:ascii="Times New Roman" w:hAnsi="Times New Roman"/>
          <w:sz w:val="26"/>
          <w:szCs w:val="26"/>
          <w:lang w:val="uk-UA"/>
        </w:rPr>
        <w:t>Надано дотацій КП «Миколаївський комунгосп» - 367,6 тис.. грн. у т.ч. на:</w:t>
      </w:r>
    </w:p>
    <w:p w:rsidR="00C35085" w:rsidRPr="00C35085" w:rsidRDefault="00C35085" w:rsidP="00C35085">
      <w:pPr>
        <w:pStyle w:val="11"/>
        <w:jc w:val="both"/>
        <w:rPr>
          <w:b/>
          <w:sz w:val="26"/>
          <w:szCs w:val="26"/>
          <w:lang w:val="uk-UA"/>
        </w:rPr>
      </w:pPr>
      <w:r w:rsidRPr="00C35085">
        <w:rPr>
          <w:rFonts w:ascii="Times New Roman" w:hAnsi="Times New Roman"/>
          <w:sz w:val="26"/>
          <w:szCs w:val="26"/>
          <w:lang w:val="uk-UA"/>
        </w:rPr>
        <w:t xml:space="preserve">- компенсацію на різницю в тарифах за водопостачання – 367,6 тис. грн. </w:t>
      </w:r>
    </w:p>
    <w:p w:rsidR="00C35085" w:rsidRPr="00C35085" w:rsidRDefault="00C35085" w:rsidP="00C35085">
      <w:pPr>
        <w:pStyle w:val="11"/>
        <w:ind w:firstLine="708"/>
        <w:jc w:val="both"/>
        <w:rPr>
          <w:rFonts w:ascii="Times New Roman" w:hAnsi="Times New Roman"/>
          <w:sz w:val="26"/>
          <w:szCs w:val="26"/>
          <w:lang w:val="uk-UA"/>
        </w:rPr>
      </w:pPr>
      <w:r w:rsidRPr="00C35085">
        <w:rPr>
          <w:rFonts w:ascii="Times New Roman" w:hAnsi="Times New Roman"/>
          <w:sz w:val="26"/>
          <w:szCs w:val="26"/>
          <w:lang w:val="uk-UA"/>
        </w:rPr>
        <w:t>На здійснення заходів по утриманню об'єктів благоустрою та соціальної інфраструктури за 2023 рік було освоєно 5,3 млн. грн, у тому числі на:</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lang w:val="uk-UA"/>
        </w:rPr>
        <w:t>поточний ремонт діючої пасажирської пристані в селищі Овідіополь на 1,44 млн.грн. (роботи виконанні за рахунок обласного бюджету);</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lang w:val="uk-UA"/>
        </w:rPr>
        <w:t>поточний ремонт та технічне обслуговування електромереж вуличного (зовнішнього) освітлення селища Овідіо</w:t>
      </w:r>
      <w:r w:rsidR="00513E0E">
        <w:rPr>
          <w:rFonts w:ascii="Times New Roman" w:hAnsi="Times New Roman"/>
          <w:sz w:val="26"/>
          <w:szCs w:val="26"/>
          <w:lang w:val="uk-UA"/>
        </w:rPr>
        <w:t>поль, сіл Калаглії та Миколаївки</w:t>
      </w:r>
      <w:r w:rsidRPr="00C35085">
        <w:rPr>
          <w:rFonts w:ascii="Times New Roman" w:hAnsi="Times New Roman"/>
          <w:sz w:val="26"/>
          <w:szCs w:val="26"/>
          <w:lang w:val="uk-UA"/>
        </w:rPr>
        <w:t xml:space="preserve"> на 772,8 тис.грн;</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shd w:val="clear" w:color="auto" w:fill="FFFFFF"/>
          <w:lang w:val="uk-UA"/>
        </w:rPr>
        <w:t xml:space="preserve">поточний ремонт світлофорного об'єкту в селищі  Овідіополь, перехрестя вул. </w:t>
      </w:r>
      <w:r w:rsidR="00513E0E">
        <w:rPr>
          <w:rFonts w:ascii="Times New Roman" w:hAnsi="Times New Roman"/>
          <w:sz w:val="26"/>
          <w:szCs w:val="26"/>
          <w:shd w:val="clear" w:color="auto" w:fill="FFFFFF"/>
          <w:lang w:val="uk-UA"/>
        </w:rPr>
        <w:t>Т.</w:t>
      </w:r>
      <w:r w:rsidRPr="00C35085">
        <w:rPr>
          <w:rFonts w:ascii="Times New Roman" w:hAnsi="Times New Roman"/>
          <w:sz w:val="26"/>
          <w:szCs w:val="26"/>
          <w:shd w:val="clear" w:color="auto" w:fill="FFFFFF"/>
          <w:lang w:val="uk-UA"/>
        </w:rPr>
        <w:t>Шевченко</w:t>
      </w:r>
      <w:r w:rsidR="00513E0E">
        <w:rPr>
          <w:rFonts w:ascii="Times New Roman" w:hAnsi="Times New Roman"/>
          <w:sz w:val="26"/>
          <w:szCs w:val="26"/>
          <w:shd w:val="clear" w:color="auto" w:fill="FFFFFF"/>
          <w:lang w:val="uk-UA"/>
        </w:rPr>
        <w:t xml:space="preserve"> </w:t>
      </w:r>
      <w:r w:rsidRPr="00C35085">
        <w:rPr>
          <w:rFonts w:ascii="Times New Roman" w:hAnsi="Times New Roman"/>
          <w:sz w:val="26"/>
          <w:szCs w:val="26"/>
          <w:shd w:val="clear" w:color="auto" w:fill="FFFFFF"/>
          <w:lang w:val="uk-UA"/>
        </w:rPr>
        <w:t>- вул. Портова) на 20,5 тис. грн;</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lang w:val="uk-UA"/>
        </w:rPr>
        <w:t>поточний ремонт дорожнього покриття вулиць селища Овідіополь (маршрут «Кільце») на 423,2 тис. грн;</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lang w:val="uk-UA"/>
        </w:rPr>
        <w:t>виготовлено проектно-кошторисну документацію на нове будівництво (буріння) артезіанської свердловини для водозабезпечення мешканців сіл Калаглія та Миколаївка на 43,0 тис. грн.</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lang w:val="uk-UA"/>
        </w:rPr>
        <w:lastRenderedPageBreak/>
        <w:t>обслуговування та утримання доріг, вулиць, тротуарів (оплата послуг спеціалізованого автотранспорту) громади на 315,8 тис. грн;</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lang w:val="uk-UA"/>
        </w:rPr>
        <w:t>придбання контейнерів для збору твердих побутових відходів та передано КП «ВОДОПОСТАЧ» у кількості 30 штук на 226,0 тис. грн;</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lang w:val="uk-UA"/>
        </w:rPr>
        <w:t>оплату вуличного (зовнішнього) освітлення</w:t>
      </w:r>
      <w:r w:rsidR="00513E0E">
        <w:rPr>
          <w:rFonts w:ascii="Times New Roman" w:hAnsi="Times New Roman"/>
          <w:sz w:val="26"/>
          <w:szCs w:val="26"/>
          <w:lang w:val="uk-UA"/>
        </w:rPr>
        <w:t xml:space="preserve"> на</w:t>
      </w:r>
      <w:r w:rsidRPr="00C35085">
        <w:rPr>
          <w:rFonts w:ascii="Times New Roman" w:hAnsi="Times New Roman"/>
          <w:sz w:val="26"/>
          <w:szCs w:val="26"/>
          <w:lang w:val="uk-UA"/>
        </w:rPr>
        <w:t xml:space="preserve"> 2,0 млн. грн;</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lang w:val="uk-UA"/>
        </w:rPr>
        <w:t>оплату водопостачання на 26,5 тис. грн;</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lang w:val="uk-UA"/>
        </w:rPr>
        <w:t>опломбування та розпломбування вуличних лічильників на 3,2 тис. грн;</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lang w:val="uk-UA"/>
        </w:rPr>
        <w:t>придбання с</w:t>
      </w:r>
      <w:r w:rsidRPr="00C35085">
        <w:rPr>
          <w:rFonts w:ascii="Times New Roman" w:hAnsi="Times New Roman"/>
          <w:sz w:val="26"/>
          <w:szCs w:val="26"/>
          <w:shd w:val="clear" w:color="auto" w:fill="FFFFFF"/>
          <w:lang w:val="uk-UA"/>
        </w:rPr>
        <w:t>вітильників консольних на сонячні панелі 50 w на 12,0   тис. грн.</w:t>
      </w:r>
    </w:p>
    <w:p w:rsidR="00C35085" w:rsidRPr="00C35085" w:rsidRDefault="00C35085" w:rsidP="00C35085">
      <w:pPr>
        <w:pStyle w:val="11"/>
        <w:numPr>
          <w:ilvl w:val="0"/>
          <w:numId w:val="9"/>
        </w:numPr>
        <w:jc w:val="both"/>
        <w:rPr>
          <w:rFonts w:ascii="Times New Roman" w:hAnsi="Times New Roman"/>
          <w:sz w:val="26"/>
          <w:szCs w:val="26"/>
          <w:lang w:val="uk-UA"/>
        </w:rPr>
      </w:pPr>
      <w:r w:rsidRPr="00C35085">
        <w:rPr>
          <w:rFonts w:ascii="Times New Roman" w:hAnsi="Times New Roman"/>
          <w:sz w:val="26"/>
          <w:szCs w:val="26"/>
          <w:shd w:val="clear" w:color="auto" w:fill="FFFFFF"/>
          <w:lang w:val="uk-UA"/>
        </w:rPr>
        <w:t>від Одеської державної військової адміністрації для Овідіопольської громади отримано  два генератори на 100 кВТ для вирішення нагальних проблем при відсутності електропостачання в умовах військового стану;</w:t>
      </w:r>
    </w:p>
    <w:p w:rsidR="00C35085" w:rsidRPr="00E034AD" w:rsidRDefault="00C35085" w:rsidP="00C35085">
      <w:pPr>
        <w:pStyle w:val="11"/>
        <w:ind w:left="720"/>
        <w:jc w:val="both"/>
        <w:rPr>
          <w:rFonts w:ascii="Times New Roman" w:hAnsi="Times New Roman"/>
          <w:sz w:val="26"/>
          <w:szCs w:val="26"/>
          <w:lang w:val="uk-UA"/>
        </w:rPr>
      </w:pPr>
    </w:p>
    <w:p w:rsidR="00C35085" w:rsidRPr="00C35085" w:rsidRDefault="00E034AD" w:rsidP="00585175">
      <w:pPr>
        <w:pStyle w:val="11"/>
        <w:jc w:val="both"/>
        <w:rPr>
          <w:rFonts w:ascii="Times New Roman" w:hAnsi="Times New Roman"/>
          <w:b/>
          <w:sz w:val="26"/>
          <w:szCs w:val="26"/>
          <w:shd w:val="clear" w:color="auto" w:fill="FFFFFF"/>
          <w:lang w:val="uk-UA"/>
        </w:rPr>
      </w:pPr>
      <w:r>
        <w:rPr>
          <w:rFonts w:ascii="Times New Roman" w:hAnsi="Times New Roman"/>
          <w:sz w:val="26"/>
          <w:szCs w:val="26"/>
          <w:shd w:val="clear" w:color="auto" w:fill="FFFFFF"/>
          <w:lang w:val="uk-UA"/>
        </w:rPr>
        <w:t xml:space="preserve">  </w:t>
      </w:r>
    </w:p>
    <w:p w:rsidR="00C35085" w:rsidRPr="00C35085" w:rsidRDefault="00C35085" w:rsidP="00C35085">
      <w:pPr>
        <w:pStyle w:val="11"/>
        <w:ind w:left="720"/>
        <w:jc w:val="center"/>
        <w:rPr>
          <w:rFonts w:ascii="Times New Roman" w:hAnsi="Times New Roman"/>
          <w:b/>
          <w:sz w:val="26"/>
          <w:szCs w:val="26"/>
          <w:shd w:val="clear" w:color="auto" w:fill="FFFFFF"/>
          <w:lang w:val="uk-UA"/>
        </w:rPr>
      </w:pPr>
      <w:r w:rsidRPr="00C35085">
        <w:rPr>
          <w:rFonts w:ascii="Times New Roman" w:hAnsi="Times New Roman"/>
          <w:b/>
          <w:sz w:val="26"/>
          <w:szCs w:val="26"/>
          <w:shd w:val="clear" w:color="auto" w:fill="FFFFFF"/>
          <w:lang w:val="uk-UA"/>
        </w:rPr>
        <w:t>КОМУНАЛЬНЕ ПІДПРИЄМСТВО «МИКОЛАЇВСЬКИЙ КОМУНГОСП» ОВІДІОПОЛЬСЬКОЇ СЕЛИЩНОЇ РАДИ</w:t>
      </w:r>
    </w:p>
    <w:p w:rsidR="00C35085" w:rsidRPr="002572BC" w:rsidRDefault="00C35085" w:rsidP="00C35085">
      <w:pPr>
        <w:ind w:firstLine="567"/>
        <w:jc w:val="both"/>
        <w:rPr>
          <w:sz w:val="26"/>
          <w:szCs w:val="26"/>
          <w:lang w:val="uk-UA"/>
        </w:rPr>
      </w:pPr>
      <w:r w:rsidRPr="002572BC">
        <w:rPr>
          <w:sz w:val="26"/>
          <w:szCs w:val="26"/>
          <w:lang w:val="uk-UA"/>
        </w:rPr>
        <w:t>Комунальне підприємство «Миколаївський комунгосп» Овідіопольської селищної ради є унітарним комерційним підприємством, утвореним на базі відокремленої частини комунальної власності Овідіопольської селищної ради відповідно до Цивільного та Господарського кодексів України і входить до сфери управління Овідіопольської селищної ради.</w:t>
      </w:r>
    </w:p>
    <w:p w:rsidR="00C35085" w:rsidRPr="002572BC" w:rsidRDefault="00C35085" w:rsidP="00C35085">
      <w:pPr>
        <w:ind w:firstLine="567"/>
        <w:jc w:val="both"/>
        <w:rPr>
          <w:sz w:val="26"/>
          <w:szCs w:val="26"/>
          <w:lang w:val="uk-UA"/>
        </w:rPr>
      </w:pPr>
      <w:r w:rsidRPr="002572BC">
        <w:rPr>
          <w:sz w:val="26"/>
          <w:szCs w:val="26"/>
          <w:lang w:val="uk-UA"/>
        </w:rPr>
        <w:t>Основним напрямком роботи КП «Миколаївський комунгосп» є забір, очищення та постачання споживачам питної води належної якості. Кількість абонентів водопостачання по населенню складає – 542 абонента.</w:t>
      </w:r>
    </w:p>
    <w:p w:rsidR="00C35085" w:rsidRPr="002572BC" w:rsidRDefault="00C35085" w:rsidP="00C35085">
      <w:pPr>
        <w:ind w:firstLine="567"/>
        <w:jc w:val="both"/>
        <w:rPr>
          <w:sz w:val="26"/>
          <w:szCs w:val="26"/>
          <w:lang w:val="uk-UA"/>
        </w:rPr>
      </w:pPr>
      <w:r w:rsidRPr="002572BC">
        <w:rPr>
          <w:sz w:val="26"/>
          <w:szCs w:val="26"/>
          <w:lang w:val="uk-UA"/>
        </w:rPr>
        <w:t>Джерелами водопостачання села Миколаївка є артезіанська свердловина №155 (94 абонента) і централізоване водопостачання ТОВ «Інфокс» філії «Інфоксводоканал» (448 абонентів).</w:t>
      </w:r>
    </w:p>
    <w:p w:rsidR="00C35085" w:rsidRPr="002572BC" w:rsidRDefault="00C35085" w:rsidP="00C35085">
      <w:pPr>
        <w:ind w:firstLine="567"/>
        <w:jc w:val="both"/>
        <w:rPr>
          <w:sz w:val="26"/>
          <w:szCs w:val="26"/>
          <w:lang w:val="uk-UA"/>
        </w:rPr>
      </w:pPr>
      <w:r w:rsidRPr="002572BC">
        <w:rPr>
          <w:sz w:val="26"/>
          <w:szCs w:val="26"/>
          <w:lang w:val="uk-UA"/>
        </w:rPr>
        <w:t xml:space="preserve">Середньооблікова кількість штатних працівників у 2023 році на підприємстві складала – 4 особи. Фонд оплати праці за 2023 рік становить </w:t>
      </w:r>
      <w:r w:rsidRPr="00786588">
        <w:rPr>
          <w:color w:val="000000" w:themeColor="text1"/>
          <w:sz w:val="26"/>
          <w:szCs w:val="26"/>
          <w:lang w:val="uk-UA"/>
        </w:rPr>
        <w:t>– 442, 2 тис</w:t>
      </w:r>
      <w:r w:rsidRPr="00513E0E">
        <w:rPr>
          <w:color w:val="FF0000"/>
          <w:sz w:val="26"/>
          <w:szCs w:val="26"/>
          <w:lang w:val="uk-UA"/>
        </w:rPr>
        <w:t xml:space="preserve">. </w:t>
      </w:r>
      <w:r w:rsidRPr="002572BC">
        <w:rPr>
          <w:sz w:val="26"/>
          <w:szCs w:val="26"/>
          <w:lang w:val="uk-UA"/>
        </w:rPr>
        <w:t>грн.</w:t>
      </w:r>
    </w:p>
    <w:p w:rsidR="00C35085" w:rsidRPr="002572BC" w:rsidRDefault="00C35085" w:rsidP="00C35085">
      <w:pPr>
        <w:ind w:left="567"/>
        <w:jc w:val="both"/>
        <w:rPr>
          <w:sz w:val="26"/>
          <w:szCs w:val="26"/>
          <w:lang w:val="uk-UA"/>
        </w:rPr>
      </w:pPr>
      <w:r w:rsidRPr="002572BC">
        <w:rPr>
          <w:sz w:val="26"/>
          <w:szCs w:val="26"/>
          <w:lang w:val="uk-UA"/>
        </w:rPr>
        <w:t>Впродовж 2023 року КП «Миколаївський комунгосп» надало послуги:</w:t>
      </w:r>
    </w:p>
    <w:p w:rsidR="00C35085" w:rsidRPr="002572BC" w:rsidRDefault="00C35085" w:rsidP="00C35085">
      <w:pPr>
        <w:ind w:firstLine="567"/>
        <w:jc w:val="both"/>
        <w:rPr>
          <w:sz w:val="26"/>
          <w:szCs w:val="26"/>
          <w:lang w:val="uk-UA"/>
        </w:rPr>
      </w:pPr>
      <w:r w:rsidRPr="002572BC">
        <w:rPr>
          <w:sz w:val="26"/>
          <w:szCs w:val="26"/>
          <w:lang w:val="uk-UA"/>
        </w:rPr>
        <w:t>централізоване водопостачання – 80063 м</w:t>
      </w:r>
      <w:r w:rsidRPr="002572BC">
        <w:rPr>
          <w:sz w:val="26"/>
          <w:szCs w:val="26"/>
          <w:vertAlign w:val="superscript"/>
          <w:lang w:val="uk-UA"/>
        </w:rPr>
        <w:t>3</w:t>
      </w:r>
      <w:r w:rsidRPr="002572BC">
        <w:rPr>
          <w:sz w:val="26"/>
          <w:szCs w:val="26"/>
          <w:lang w:val="uk-UA"/>
        </w:rPr>
        <w:t>;</w:t>
      </w:r>
    </w:p>
    <w:p w:rsidR="00C35085" w:rsidRPr="002572BC" w:rsidRDefault="00C35085" w:rsidP="00C35085">
      <w:pPr>
        <w:ind w:firstLine="567"/>
        <w:jc w:val="both"/>
        <w:rPr>
          <w:sz w:val="26"/>
          <w:szCs w:val="26"/>
          <w:lang w:val="uk-UA"/>
        </w:rPr>
      </w:pPr>
      <w:r w:rsidRPr="002572BC">
        <w:rPr>
          <w:sz w:val="26"/>
          <w:szCs w:val="26"/>
          <w:lang w:val="uk-UA"/>
        </w:rPr>
        <w:t>артсвердловина – 12531 м</w:t>
      </w:r>
      <w:r w:rsidRPr="002572BC">
        <w:rPr>
          <w:sz w:val="26"/>
          <w:szCs w:val="26"/>
          <w:vertAlign w:val="superscript"/>
          <w:lang w:val="uk-UA"/>
        </w:rPr>
        <w:t>3</w:t>
      </w:r>
      <w:r w:rsidRPr="002572BC">
        <w:rPr>
          <w:sz w:val="26"/>
          <w:szCs w:val="26"/>
          <w:lang w:val="uk-UA"/>
        </w:rPr>
        <w:t>.</w:t>
      </w:r>
    </w:p>
    <w:p w:rsidR="00C35085" w:rsidRPr="002572BC" w:rsidRDefault="00C35085" w:rsidP="00C35085">
      <w:pPr>
        <w:ind w:firstLine="567"/>
        <w:jc w:val="both"/>
        <w:rPr>
          <w:sz w:val="26"/>
          <w:szCs w:val="26"/>
          <w:lang w:val="uk-UA"/>
        </w:rPr>
      </w:pPr>
      <w:r w:rsidRPr="002572BC">
        <w:rPr>
          <w:sz w:val="26"/>
          <w:szCs w:val="26"/>
          <w:lang w:val="uk-UA"/>
        </w:rPr>
        <w:t>За 2023 рік діяльності КП «Миколаївський комунгосп» на розрахункові рахунки за надані послуги по водопостачанню та штрафні санкції за без облікове використання води надійшло – 1,043</w:t>
      </w:r>
      <w:r w:rsidRPr="002572BC">
        <w:rPr>
          <w:sz w:val="26"/>
          <w:szCs w:val="26"/>
          <w:lang w:val="en-US"/>
        </w:rPr>
        <w:t> </w:t>
      </w:r>
      <w:r w:rsidRPr="002572BC">
        <w:rPr>
          <w:sz w:val="26"/>
          <w:szCs w:val="26"/>
          <w:lang w:val="uk-UA"/>
        </w:rPr>
        <w:t xml:space="preserve"> млн.грн. </w:t>
      </w:r>
    </w:p>
    <w:p w:rsidR="00C35085" w:rsidRPr="002572BC" w:rsidRDefault="00C35085" w:rsidP="00C35085">
      <w:pPr>
        <w:ind w:firstLine="567"/>
        <w:jc w:val="both"/>
        <w:rPr>
          <w:sz w:val="26"/>
          <w:szCs w:val="26"/>
          <w:lang w:val="uk-UA"/>
        </w:rPr>
      </w:pPr>
      <w:r w:rsidRPr="002572BC">
        <w:rPr>
          <w:sz w:val="26"/>
          <w:szCs w:val="26"/>
          <w:lang w:val="uk-UA"/>
        </w:rPr>
        <w:t>Протягом 2023 року КП «Миколаївський комунгосп» отримало від Овідіопольської селищної ради дотацію на послуги підприємства та відшкодування різниці між розміром ціни (тарифу) на житлово-комунальні послуги та розміром економічно об</w:t>
      </w:r>
      <w:r w:rsidRPr="002572BC">
        <w:rPr>
          <w:rFonts w:ascii="inherit" w:hAnsi="inherit" w:cs="Courier New"/>
          <w:sz w:val="26"/>
          <w:szCs w:val="26"/>
          <w:lang w:val="uk-UA"/>
        </w:rPr>
        <w:t>ґ</w:t>
      </w:r>
      <w:r w:rsidRPr="002572BC">
        <w:rPr>
          <w:sz w:val="26"/>
          <w:szCs w:val="26"/>
          <w:lang w:val="uk-UA"/>
        </w:rPr>
        <w:t xml:space="preserve">рунтованих витрат на їх виробництво (надання) для населення села Миколаївка, на загальну суму – 367,6 тис .грн. </w:t>
      </w:r>
    </w:p>
    <w:p w:rsidR="00C35085" w:rsidRPr="002572BC" w:rsidRDefault="00C35085" w:rsidP="00C35085">
      <w:pPr>
        <w:ind w:firstLine="567"/>
        <w:jc w:val="both"/>
        <w:rPr>
          <w:sz w:val="26"/>
          <w:szCs w:val="26"/>
          <w:lang w:val="uk-UA"/>
        </w:rPr>
      </w:pPr>
      <w:r w:rsidRPr="002572BC">
        <w:rPr>
          <w:sz w:val="26"/>
          <w:szCs w:val="26"/>
          <w:lang w:val="uk-UA"/>
        </w:rPr>
        <w:t>Витрати підприємства за 2023 рік разом з дотацією на послуги підприємства та відшкодування різниці тарифу від Овідіопольської селищної ради склали – 1, 467 млн.грн.</w:t>
      </w:r>
    </w:p>
    <w:p w:rsidR="00C35085" w:rsidRPr="002572BC" w:rsidRDefault="00C35085" w:rsidP="00C35085">
      <w:pPr>
        <w:ind w:firstLine="567"/>
        <w:jc w:val="both"/>
        <w:rPr>
          <w:sz w:val="26"/>
          <w:szCs w:val="26"/>
          <w:lang w:val="uk-UA"/>
        </w:rPr>
      </w:pPr>
      <w:r w:rsidRPr="002572BC">
        <w:rPr>
          <w:sz w:val="26"/>
          <w:szCs w:val="26"/>
          <w:lang w:val="uk-UA"/>
        </w:rPr>
        <w:t xml:space="preserve">В осінній та зимовий періоди абоненти КП «Миколаївський комунгосп» отримують послуги водопостачання у повному обсязі, а також з нормальним тиском у водопровідній мережі, для своїх щоденних побутових та особистих потреб. А от у весняний та літній періоди виникають проблеми з водопостачанням, тому що дуже великий розбір води (населення масово починає поливати городи) та підкачувальна насосна станція ВОС «Дністер» не дає того тиску, щоб забезпечити населення села Миколаївка водою в повному обсязі. </w:t>
      </w:r>
    </w:p>
    <w:p w:rsidR="00C35085" w:rsidRPr="002572BC" w:rsidRDefault="00C35085" w:rsidP="00C35085">
      <w:pPr>
        <w:ind w:firstLine="567"/>
        <w:jc w:val="both"/>
        <w:rPr>
          <w:sz w:val="26"/>
          <w:szCs w:val="26"/>
          <w:lang w:val="uk-UA"/>
        </w:rPr>
      </w:pPr>
      <w:r w:rsidRPr="002572BC">
        <w:rPr>
          <w:sz w:val="26"/>
          <w:szCs w:val="26"/>
          <w:lang w:val="uk-UA"/>
        </w:rPr>
        <w:t xml:space="preserve">У лютому місяці 2023 року на артсвердловині №155 було проведено: </w:t>
      </w:r>
    </w:p>
    <w:p w:rsidR="00C35085" w:rsidRPr="002572BC" w:rsidRDefault="00C35085" w:rsidP="00C35085">
      <w:pPr>
        <w:numPr>
          <w:ilvl w:val="0"/>
          <w:numId w:val="26"/>
        </w:numPr>
        <w:spacing w:line="276" w:lineRule="auto"/>
        <w:jc w:val="both"/>
        <w:rPr>
          <w:sz w:val="26"/>
          <w:szCs w:val="26"/>
          <w:lang w:val="uk-UA"/>
        </w:rPr>
      </w:pPr>
      <w:r w:rsidRPr="002572BC">
        <w:rPr>
          <w:sz w:val="26"/>
          <w:szCs w:val="26"/>
          <w:lang w:val="uk-UA"/>
        </w:rPr>
        <w:lastRenderedPageBreak/>
        <w:t>заміна свердловинного насосу;</w:t>
      </w:r>
    </w:p>
    <w:p w:rsidR="00C35085" w:rsidRPr="002572BC" w:rsidRDefault="00C35085" w:rsidP="00C35085">
      <w:pPr>
        <w:numPr>
          <w:ilvl w:val="0"/>
          <w:numId w:val="26"/>
        </w:numPr>
        <w:spacing w:line="276" w:lineRule="auto"/>
        <w:jc w:val="both"/>
        <w:rPr>
          <w:sz w:val="26"/>
          <w:szCs w:val="26"/>
          <w:lang w:val="uk-UA"/>
        </w:rPr>
      </w:pPr>
      <w:r w:rsidRPr="002572BC">
        <w:rPr>
          <w:sz w:val="26"/>
          <w:szCs w:val="26"/>
          <w:lang w:val="uk-UA"/>
        </w:rPr>
        <w:t>заміна усіх кранів;</w:t>
      </w:r>
    </w:p>
    <w:p w:rsidR="00C35085" w:rsidRPr="002572BC" w:rsidRDefault="00C35085" w:rsidP="00C35085">
      <w:pPr>
        <w:numPr>
          <w:ilvl w:val="0"/>
          <w:numId w:val="26"/>
        </w:numPr>
        <w:spacing w:line="276" w:lineRule="auto"/>
        <w:jc w:val="both"/>
        <w:rPr>
          <w:sz w:val="26"/>
          <w:szCs w:val="26"/>
          <w:lang w:val="uk-UA"/>
        </w:rPr>
      </w:pPr>
      <w:r w:rsidRPr="002572BC">
        <w:rPr>
          <w:sz w:val="26"/>
          <w:szCs w:val="26"/>
          <w:lang w:val="uk-UA"/>
        </w:rPr>
        <w:t xml:space="preserve">промивання водяних лічильників; </w:t>
      </w:r>
    </w:p>
    <w:p w:rsidR="00C35085" w:rsidRPr="002572BC" w:rsidRDefault="00C35085" w:rsidP="00C35085">
      <w:pPr>
        <w:numPr>
          <w:ilvl w:val="0"/>
          <w:numId w:val="26"/>
        </w:numPr>
        <w:spacing w:line="276" w:lineRule="auto"/>
        <w:jc w:val="both"/>
        <w:rPr>
          <w:sz w:val="26"/>
          <w:szCs w:val="26"/>
          <w:lang w:val="uk-UA"/>
        </w:rPr>
      </w:pPr>
      <w:r w:rsidRPr="002572BC">
        <w:rPr>
          <w:sz w:val="26"/>
          <w:szCs w:val="26"/>
          <w:lang w:val="uk-UA"/>
        </w:rPr>
        <w:t xml:space="preserve">промивання та очищення свердловини. </w:t>
      </w:r>
    </w:p>
    <w:p w:rsidR="00C35085" w:rsidRPr="002572BC" w:rsidRDefault="00C35085" w:rsidP="00C35085">
      <w:pPr>
        <w:ind w:firstLine="567"/>
        <w:jc w:val="both"/>
        <w:rPr>
          <w:sz w:val="26"/>
          <w:szCs w:val="26"/>
          <w:lang w:val="uk-UA"/>
        </w:rPr>
      </w:pPr>
      <w:r w:rsidRPr="002572BC">
        <w:rPr>
          <w:sz w:val="26"/>
          <w:szCs w:val="26"/>
          <w:lang w:val="uk-UA"/>
        </w:rPr>
        <w:t xml:space="preserve">На протязі 2023 року проведено ліквідацію 8 поривів водопровідної мережі та ремонтні роботи (заміна кранів, муфт, хомутів), а саме по: </w:t>
      </w:r>
    </w:p>
    <w:p w:rsidR="00C35085" w:rsidRPr="002572BC" w:rsidRDefault="00C35085" w:rsidP="00C35085">
      <w:pPr>
        <w:pStyle w:val="ab"/>
        <w:numPr>
          <w:ilvl w:val="0"/>
          <w:numId w:val="26"/>
        </w:numPr>
        <w:spacing w:line="276" w:lineRule="auto"/>
        <w:jc w:val="both"/>
        <w:rPr>
          <w:sz w:val="26"/>
          <w:szCs w:val="26"/>
          <w:lang w:val="uk-UA"/>
        </w:rPr>
      </w:pPr>
      <w:r w:rsidRPr="002572BC">
        <w:rPr>
          <w:sz w:val="26"/>
          <w:szCs w:val="26"/>
          <w:lang w:val="uk-UA"/>
        </w:rPr>
        <w:t>вул. Дністровська;</w:t>
      </w:r>
    </w:p>
    <w:p w:rsidR="00C35085" w:rsidRPr="002572BC" w:rsidRDefault="00C35085" w:rsidP="00C35085">
      <w:pPr>
        <w:pStyle w:val="ab"/>
        <w:numPr>
          <w:ilvl w:val="0"/>
          <w:numId w:val="26"/>
        </w:numPr>
        <w:spacing w:line="276" w:lineRule="auto"/>
        <w:jc w:val="both"/>
        <w:rPr>
          <w:sz w:val="26"/>
          <w:szCs w:val="26"/>
          <w:lang w:val="uk-UA"/>
        </w:rPr>
      </w:pPr>
      <w:r w:rsidRPr="002572BC">
        <w:rPr>
          <w:sz w:val="26"/>
          <w:szCs w:val="26"/>
          <w:lang w:val="uk-UA"/>
        </w:rPr>
        <w:t>вул. Новоселів;</w:t>
      </w:r>
    </w:p>
    <w:p w:rsidR="00C35085" w:rsidRPr="002572BC" w:rsidRDefault="00C35085" w:rsidP="00C35085">
      <w:pPr>
        <w:pStyle w:val="ab"/>
        <w:numPr>
          <w:ilvl w:val="0"/>
          <w:numId w:val="26"/>
        </w:numPr>
        <w:spacing w:line="276" w:lineRule="auto"/>
        <w:jc w:val="both"/>
        <w:rPr>
          <w:sz w:val="26"/>
          <w:szCs w:val="26"/>
          <w:lang w:val="uk-UA"/>
        </w:rPr>
      </w:pPr>
      <w:r w:rsidRPr="002572BC">
        <w:rPr>
          <w:sz w:val="26"/>
          <w:szCs w:val="26"/>
          <w:lang w:val="uk-UA"/>
        </w:rPr>
        <w:t>вул. Шкільна;</w:t>
      </w:r>
    </w:p>
    <w:p w:rsidR="00C35085" w:rsidRPr="002572BC" w:rsidRDefault="00C35085" w:rsidP="00C35085">
      <w:pPr>
        <w:pStyle w:val="ab"/>
        <w:numPr>
          <w:ilvl w:val="0"/>
          <w:numId w:val="26"/>
        </w:numPr>
        <w:spacing w:line="276" w:lineRule="auto"/>
        <w:jc w:val="both"/>
        <w:rPr>
          <w:sz w:val="26"/>
          <w:szCs w:val="26"/>
          <w:lang w:val="uk-UA"/>
        </w:rPr>
      </w:pPr>
      <w:r w:rsidRPr="002572BC">
        <w:rPr>
          <w:sz w:val="26"/>
          <w:szCs w:val="26"/>
          <w:lang w:val="uk-UA"/>
        </w:rPr>
        <w:t>вул. Житомирська.</w:t>
      </w:r>
    </w:p>
    <w:p w:rsidR="00C35085" w:rsidRPr="002572BC" w:rsidRDefault="00C35085" w:rsidP="00C35085">
      <w:pPr>
        <w:ind w:firstLine="567"/>
        <w:jc w:val="both"/>
        <w:rPr>
          <w:sz w:val="26"/>
          <w:szCs w:val="26"/>
          <w:lang w:val="uk-UA"/>
        </w:rPr>
      </w:pPr>
      <w:r w:rsidRPr="002572BC">
        <w:rPr>
          <w:sz w:val="26"/>
          <w:szCs w:val="26"/>
          <w:lang w:val="uk-UA"/>
        </w:rPr>
        <w:t xml:space="preserve">Працівниками підприємства постійно проводиться робота по обстеженню мережі водопостачання та контроль тиску  у ній, а також по заміні зламаних вузлів обліку води та підключенню нових споживачів до мережі. </w:t>
      </w:r>
    </w:p>
    <w:p w:rsidR="00C35085" w:rsidRPr="002572BC" w:rsidRDefault="00C35085" w:rsidP="00C35085">
      <w:pPr>
        <w:ind w:firstLine="567"/>
        <w:jc w:val="both"/>
        <w:rPr>
          <w:sz w:val="26"/>
          <w:szCs w:val="26"/>
          <w:lang w:val="uk-UA"/>
        </w:rPr>
      </w:pPr>
      <w:r w:rsidRPr="002572BC">
        <w:rPr>
          <w:sz w:val="26"/>
          <w:szCs w:val="26"/>
          <w:lang w:val="uk-UA"/>
        </w:rPr>
        <w:t>Також працівники КП «Миколаївський комунгосп» приймали активну участь в проведенні місячника з благоустрою села: наведення санітарного порядку на території будинку культури та прилеглої території, наведення санітарного порядку на автобусних зупинках. Ще було встановлено інформаційні таблички про заборону купання у визначених місцях і проведена робота по підрізанню дерев, покосу трави на автобусних зупинках та об’єктах водопостачання села Миколаївка.</w:t>
      </w:r>
    </w:p>
    <w:p w:rsidR="00C35085" w:rsidRPr="002572BC" w:rsidRDefault="00C35085" w:rsidP="00C35085">
      <w:pPr>
        <w:ind w:firstLine="567"/>
        <w:jc w:val="both"/>
        <w:rPr>
          <w:sz w:val="26"/>
          <w:szCs w:val="26"/>
          <w:lang w:val="uk-UA"/>
        </w:rPr>
      </w:pPr>
      <w:r w:rsidRPr="002572BC">
        <w:rPr>
          <w:sz w:val="26"/>
          <w:szCs w:val="26"/>
          <w:lang w:val="uk-UA"/>
        </w:rPr>
        <w:t xml:space="preserve">Проводилася робота з населенням щодо своєчасної оплати за спожиту воду. А боржникам були направлені попередження щодо відключення їх від мережі водопостачання у разі несплати боргу. </w:t>
      </w:r>
    </w:p>
    <w:p w:rsidR="00C35085" w:rsidRPr="002572BC" w:rsidRDefault="00C35085" w:rsidP="00C35085">
      <w:pPr>
        <w:ind w:firstLine="567"/>
        <w:jc w:val="both"/>
        <w:rPr>
          <w:sz w:val="26"/>
          <w:szCs w:val="26"/>
          <w:lang w:val="uk-UA"/>
        </w:rPr>
      </w:pPr>
      <w:r w:rsidRPr="002572BC">
        <w:rPr>
          <w:sz w:val="26"/>
          <w:szCs w:val="26"/>
          <w:lang w:val="uk-UA"/>
        </w:rPr>
        <w:t>За 2023 рік, працівниками КП «Миколаївський комунгосп», було виявлено 12 порушників без облікового використання питної води (використання магніту, зупинка вузла обліку води, стороннє втручання у водяний лічильник, абонентське самовільне підключення до центрального вуличного водопроводу, без отримання відповідних дозволів та документів). Порушники за неправомірну діяльність сплатили штраф, загальна сума якого склала – 50, 2тис. грн.</w:t>
      </w:r>
    </w:p>
    <w:p w:rsidR="00C35085" w:rsidRPr="002572BC" w:rsidRDefault="00C35085" w:rsidP="00C35085">
      <w:pPr>
        <w:pStyle w:val="ab"/>
        <w:ind w:left="0" w:firstLine="567"/>
        <w:jc w:val="both"/>
        <w:rPr>
          <w:sz w:val="26"/>
          <w:szCs w:val="26"/>
          <w:lang w:val="uk-UA"/>
        </w:rPr>
      </w:pPr>
      <w:r w:rsidRPr="002572BC">
        <w:rPr>
          <w:sz w:val="26"/>
          <w:szCs w:val="26"/>
          <w:lang w:val="uk-UA"/>
        </w:rPr>
        <w:t>На даний час відсутня заборгованість перед постачальниками, у тому числі і перед ТОВ «Інфокс» філією «Інфоксводоканал», по заробітній платі, а також по податках та зборах.</w:t>
      </w:r>
    </w:p>
    <w:p w:rsidR="00C35085" w:rsidRPr="002572BC" w:rsidRDefault="00C35085" w:rsidP="00C35085">
      <w:pPr>
        <w:pStyle w:val="ab"/>
        <w:ind w:left="0" w:firstLine="567"/>
        <w:jc w:val="both"/>
        <w:rPr>
          <w:sz w:val="26"/>
          <w:szCs w:val="26"/>
          <w:lang w:val="uk-UA"/>
        </w:rPr>
      </w:pPr>
      <w:r w:rsidRPr="002572BC">
        <w:rPr>
          <w:sz w:val="26"/>
          <w:szCs w:val="26"/>
          <w:lang w:val="uk-UA"/>
        </w:rPr>
        <w:t>Якість питної води контролюється Одеським районним відокремленим підрозділом Державної установи «Одеський обласний центр контролю та профілактики хвороб Міністерства охорони здоров’я України», згідно графіку проведення вимірювань фізико-хімічних та бактеріологічних показників питної води. Відхилень від ГОСТу по бактеріологічних та хімічних показниках у питній воді на даний час не виявлено.</w:t>
      </w:r>
    </w:p>
    <w:p w:rsidR="004F4310" w:rsidRDefault="004F4310" w:rsidP="004F4310">
      <w:pPr>
        <w:pStyle w:val="11"/>
        <w:ind w:left="720"/>
        <w:jc w:val="center"/>
        <w:rPr>
          <w:rFonts w:ascii="Times New Roman" w:hAnsi="Times New Roman"/>
          <w:b/>
          <w:sz w:val="26"/>
          <w:szCs w:val="26"/>
          <w:shd w:val="clear" w:color="auto" w:fill="FFFFFF"/>
          <w:lang w:val="uk-UA"/>
        </w:rPr>
      </w:pPr>
    </w:p>
    <w:p w:rsidR="00C35085" w:rsidRDefault="00C35085" w:rsidP="00C35085">
      <w:pPr>
        <w:pStyle w:val="11"/>
        <w:ind w:left="720"/>
        <w:jc w:val="center"/>
        <w:rPr>
          <w:rFonts w:ascii="Times New Roman" w:hAnsi="Times New Roman"/>
          <w:b/>
          <w:sz w:val="26"/>
          <w:szCs w:val="26"/>
          <w:shd w:val="clear" w:color="auto" w:fill="FFFFFF"/>
          <w:lang w:val="uk-UA"/>
        </w:rPr>
      </w:pPr>
      <w:r w:rsidRPr="00C35085">
        <w:rPr>
          <w:rFonts w:ascii="Times New Roman" w:hAnsi="Times New Roman"/>
          <w:b/>
          <w:sz w:val="26"/>
          <w:szCs w:val="26"/>
          <w:shd w:val="clear" w:color="auto" w:fill="FFFFFF"/>
          <w:lang w:val="uk-UA"/>
        </w:rPr>
        <w:t>КОМУНАЛЬНЕ ПІДПРИЄМСТВО «КРИШТАЛЬ» ОВІДІОПОЛЬСЬКОЇ СЕЛИЩНОЇ РАДИ</w:t>
      </w:r>
    </w:p>
    <w:p w:rsidR="009A7398" w:rsidRPr="00C35085" w:rsidRDefault="009A7398" w:rsidP="00C35085">
      <w:pPr>
        <w:pStyle w:val="11"/>
        <w:ind w:left="720"/>
        <w:jc w:val="center"/>
        <w:rPr>
          <w:rFonts w:ascii="Times New Roman" w:hAnsi="Times New Roman"/>
          <w:b/>
          <w:sz w:val="26"/>
          <w:szCs w:val="26"/>
          <w:shd w:val="clear" w:color="auto" w:fill="FFFFFF"/>
          <w:lang w:val="uk-UA"/>
        </w:rPr>
      </w:pPr>
    </w:p>
    <w:p w:rsidR="00C35085" w:rsidRPr="002572BC" w:rsidRDefault="00C35085" w:rsidP="00C35085">
      <w:pPr>
        <w:spacing w:line="0" w:lineRule="atLeast"/>
        <w:ind w:firstLine="851"/>
        <w:jc w:val="both"/>
        <w:rPr>
          <w:sz w:val="26"/>
          <w:szCs w:val="26"/>
          <w:lang w:val="uk-UA"/>
        </w:rPr>
      </w:pPr>
      <w:r w:rsidRPr="002572BC">
        <w:rPr>
          <w:sz w:val="26"/>
          <w:szCs w:val="26"/>
          <w:lang w:val="uk-UA"/>
        </w:rPr>
        <w:t>Комунальне підприємство «Кришталь» надало послуг централізованого водопостачання в обсязі 120312 м³ на суму 936,0 тис.грн.</w:t>
      </w:r>
    </w:p>
    <w:p w:rsidR="00C35085" w:rsidRPr="002572BC" w:rsidRDefault="00C35085" w:rsidP="00C35085">
      <w:pPr>
        <w:spacing w:line="0" w:lineRule="atLeast"/>
        <w:ind w:firstLine="851"/>
        <w:jc w:val="both"/>
        <w:rPr>
          <w:sz w:val="26"/>
          <w:szCs w:val="26"/>
          <w:lang w:val="uk-UA"/>
        </w:rPr>
      </w:pPr>
      <w:r w:rsidRPr="002572BC">
        <w:rPr>
          <w:sz w:val="26"/>
          <w:szCs w:val="26"/>
          <w:lang w:val="uk-UA"/>
        </w:rPr>
        <w:t>Середньооблікова кількість штатних працівників у 2023 ро</w:t>
      </w:r>
      <w:r w:rsidR="00786588">
        <w:rPr>
          <w:sz w:val="26"/>
          <w:szCs w:val="26"/>
          <w:lang w:val="uk-UA"/>
        </w:rPr>
        <w:t>ці на підприємстві становить – 5</w:t>
      </w:r>
      <w:r w:rsidRPr="002572BC">
        <w:rPr>
          <w:sz w:val="26"/>
          <w:szCs w:val="26"/>
          <w:lang w:val="uk-UA"/>
        </w:rPr>
        <w:t xml:space="preserve"> чол. Фонд оплати праці за 2023 рік становить – </w:t>
      </w:r>
      <w:r w:rsidRPr="00786588">
        <w:rPr>
          <w:color w:val="000000" w:themeColor="text1"/>
          <w:sz w:val="26"/>
          <w:szCs w:val="26"/>
          <w:lang w:val="uk-UA"/>
        </w:rPr>
        <w:t>605,1тис</w:t>
      </w:r>
      <w:r w:rsidRPr="002572BC">
        <w:rPr>
          <w:sz w:val="26"/>
          <w:szCs w:val="26"/>
          <w:lang w:val="uk-UA"/>
        </w:rPr>
        <w:t>. грн. Кількість абонентів водопостачання по населенню складає – 587 абонентів.</w:t>
      </w:r>
    </w:p>
    <w:p w:rsidR="00C35085" w:rsidRPr="002572BC" w:rsidRDefault="00C35085" w:rsidP="00C35085">
      <w:pPr>
        <w:spacing w:line="0" w:lineRule="atLeast"/>
        <w:ind w:firstLine="851"/>
        <w:jc w:val="both"/>
        <w:rPr>
          <w:sz w:val="26"/>
          <w:szCs w:val="26"/>
          <w:lang w:val="uk-UA"/>
        </w:rPr>
      </w:pPr>
      <w:r w:rsidRPr="002572BC">
        <w:rPr>
          <w:sz w:val="26"/>
          <w:szCs w:val="26"/>
          <w:lang w:val="uk-UA"/>
        </w:rPr>
        <w:t>За 2023 рік діяльності комунального підприємства на розрахункові рахунки за надані послуги по</w:t>
      </w:r>
      <w:r w:rsidR="001A2EC0">
        <w:rPr>
          <w:sz w:val="26"/>
          <w:szCs w:val="26"/>
          <w:lang w:val="uk-UA"/>
        </w:rPr>
        <w:t xml:space="preserve"> водопостачання надійшло – 1,3 млн</w:t>
      </w:r>
      <w:r w:rsidRPr="002572BC">
        <w:rPr>
          <w:sz w:val="26"/>
          <w:szCs w:val="26"/>
          <w:lang w:val="uk-UA"/>
        </w:rPr>
        <w:t>.грн.</w:t>
      </w:r>
    </w:p>
    <w:p w:rsidR="00C35085" w:rsidRPr="002572BC" w:rsidRDefault="00C35085" w:rsidP="00C35085">
      <w:pPr>
        <w:spacing w:line="0" w:lineRule="atLeast"/>
        <w:ind w:firstLine="851"/>
        <w:jc w:val="both"/>
        <w:rPr>
          <w:sz w:val="26"/>
          <w:szCs w:val="26"/>
          <w:lang w:val="uk-UA"/>
        </w:rPr>
      </w:pPr>
      <w:r w:rsidRPr="002572BC">
        <w:rPr>
          <w:sz w:val="26"/>
          <w:szCs w:val="26"/>
          <w:lang w:val="uk-UA"/>
        </w:rPr>
        <w:lastRenderedPageBreak/>
        <w:t>Протягом 2023 року КП «Кришталь» отримало фінансування, які не передбачають компенсації – «Субсидій та поточних трансфертів підприємствам (установам, організаціям)» по КЕКВ 2610 від Овідіопольс</w:t>
      </w:r>
      <w:r w:rsidR="009A7398">
        <w:rPr>
          <w:sz w:val="26"/>
          <w:szCs w:val="26"/>
          <w:lang w:val="uk-UA"/>
        </w:rPr>
        <w:t xml:space="preserve">ької селищної ради на загальну </w:t>
      </w:r>
      <w:r w:rsidRPr="002572BC">
        <w:rPr>
          <w:sz w:val="26"/>
          <w:szCs w:val="26"/>
          <w:lang w:val="uk-UA"/>
        </w:rPr>
        <w:t xml:space="preserve">суму </w:t>
      </w:r>
      <w:r w:rsidR="009A7398">
        <w:rPr>
          <w:sz w:val="26"/>
          <w:szCs w:val="26"/>
          <w:lang w:val="uk-UA"/>
        </w:rPr>
        <w:t xml:space="preserve">- </w:t>
      </w:r>
      <w:r w:rsidRPr="002572BC">
        <w:rPr>
          <w:sz w:val="26"/>
          <w:szCs w:val="26"/>
          <w:lang w:val="uk-UA"/>
        </w:rPr>
        <w:t>376,4 тис.грн, з них по:</w:t>
      </w:r>
    </w:p>
    <w:p w:rsidR="00C35085" w:rsidRPr="002572BC" w:rsidRDefault="00C35085" w:rsidP="00C35085">
      <w:pPr>
        <w:pStyle w:val="ab"/>
        <w:numPr>
          <w:ilvl w:val="0"/>
          <w:numId w:val="27"/>
        </w:numPr>
        <w:spacing w:line="0" w:lineRule="atLeast"/>
        <w:ind w:left="426" w:hanging="142"/>
        <w:jc w:val="both"/>
        <w:rPr>
          <w:sz w:val="26"/>
          <w:szCs w:val="26"/>
          <w:lang w:val="uk-UA"/>
        </w:rPr>
      </w:pPr>
      <w:r w:rsidRPr="002572BC">
        <w:rPr>
          <w:sz w:val="26"/>
          <w:szCs w:val="26"/>
          <w:lang w:val="uk-UA"/>
        </w:rPr>
        <w:t xml:space="preserve">КФК 116017 «Інша діяльність, пов'язана з експлуатацією об'єктів ЖКГ» – </w:t>
      </w:r>
      <w:r w:rsidRPr="002572BC">
        <w:rPr>
          <w:sz w:val="26"/>
          <w:szCs w:val="26"/>
          <w:lang w:val="uk-UA"/>
        </w:rPr>
        <w:br/>
        <w:t>376,4 тис.грн.</w:t>
      </w:r>
    </w:p>
    <w:p w:rsidR="00C35085" w:rsidRPr="002572BC" w:rsidRDefault="00C35085" w:rsidP="00C35085">
      <w:pPr>
        <w:spacing w:line="0" w:lineRule="atLeast"/>
        <w:ind w:firstLine="851"/>
        <w:jc w:val="both"/>
        <w:rPr>
          <w:sz w:val="26"/>
          <w:szCs w:val="26"/>
          <w:lang w:val="uk-UA"/>
        </w:rPr>
      </w:pPr>
      <w:r w:rsidRPr="002572BC">
        <w:rPr>
          <w:sz w:val="26"/>
          <w:szCs w:val="26"/>
          <w:lang w:val="uk-UA"/>
        </w:rPr>
        <w:t>Витрати підприємства за 2023 рік склали 1,2 млн.грн.</w:t>
      </w:r>
    </w:p>
    <w:p w:rsidR="00C35085" w:rsidRPr="002572BC" w:rsidRDefault="00C35085" w:rsidP="00C35085">
      <w:pPr>
        <w:spacing w:line="0" w:lineRule="atLeast"/>
        <w:ind w:firstLine="851"/>
        <w:jc w:val="both"/>
        <w:rPr>
          <w:sz w:val="26"/>
          <w:szCs w:val="26"/>
          <w:lang w:val="uk-UA"/>
        </w:rPr>
      </w:pPr>
      <w:r w:rsidRPr="002572BC">
        <w:rPr>
          <w:sz w:val="26"/>
          <w:szCs w:val="26"/>
          <w:lang w:val="uk-UA"/>
        </w:rPr>
        <w:t>Станом н</w:t>
      </w:r>
      <w:r w:rsidR="002572BC">
        <w:rPr>
          <w:sz w:val="26"/>
          <w:szCs w:val="26"/>
          <w:lang w:val="uk-UA"/>
        </w:rPr>
        <w:t xml:space="preserve">а 01.01.2024 р. заборгованість </w:t>
      </w:r>
      <w:r w:rsidRPr="002572BC">
        <w:rPr>
          <w:sz w:val="26"/>
          <w:szCs w:val="26"/>
          <w:lang w:val="uk-UA"/>
        </w:rPr>
        <w:t>по поточним платежам та податкам відсутня.</w:t>
      </w:r>
    </w:p>
    <w:p w:rsidR="00C35085" w:rsidRPr="002572BC" w:rsidRDefault="00C35085" w:rsidP="00C35085">
      <w:pPr>
        <w:spacing w:line="0" w:lineRule="atLeast"/>
        <w:ind w:firstLine="851"/>
        <w:jc w:val="both"/>
        <w:rPr>
          <w:sz w:val="26"/>
          <w:szCs w:val="26"/>
          <w:lang w:val="uk-UA"/>
        </w:rPr>
      </w:pPr>
      <w:r w:rsidRPr="002572BC">
        <w:rPr>
          <w:sz w:val="26"/>
          <w:szCs w:val="26"/>
          <w:lang w:val="uk-UA"/>
        </w:rPr>
        <w:t>За підсумками 2023 року комунальне підприємство вийшло на новий рівень та отримало статус платника ПДВ з 01.01.2024 року.</w:t>
      </w:r>
    </w:p>
    <w:p w:rsidR="00C35085" w:rsidRPr="002572BC" w:rsidRDefault="00C35085" w:rsidP="00C35085">
      <w:pPr>
        <w:spacing w:line="0" w:lineRule="atLeast"/>
        <w:ind w:firstLine="851"/>
        <w:jc w:val="both"/>
        <w:rPr>
          <w:sz w:val="26"/>
          <w:szCs w:val="26"/>
          <w:lang w:val="uk-UA"/>
        </w:rPr>
      </w:pPr>
      <w:r w:rsidRPr="002572BC">
        <w:rPr>
          <w:sz w:val="26"/>
          <w:szCs w:val="26"/>
          <w:lang w:val="uk-UA"/>
        </w:rPr>
        <w:t>На протязі 2023 року проведено ліквідацію 12 проривів водопровідної мер</w:t>
      </w:r>
      <w:r w:rsidR="00513E0E">
        <w:rPr>
          <w:sz w:val="26"/>
          <w:szCs w:val="26"/>
          <w:lang w:val="uk-UA"/>
        </w:rPr>
        <w:t>ежі, а саме по вулицям: Братів Пироженко, Козацьк</w:t>
      </w:r>
      <w:r w:rsidR="009A7398">
        <w:rPr>
          <w:sz w:val="26"/>
          <w:szCs w:val="26"/>
          <w:lang w:val="uk-UA"/>
        </w:rPr>
        <w:t>а</w:t>
      </w:r>
      <w:r w:rsidRPr="002572BC">
        <w:rPr>
          <w:sz w:val="26"/>
          <w:szCs w:val="26"/>
          <w:lang w:val="uk-UA"/>
        </w:rPr>
        <w:t>, Сонячна, Степова, Виноградна, провулку Радужний. Проведено заміну аварійного водопроводу протяжністю 95 метрів.</w:t>
      </w:r>
    </w:p>
    <w:p w:rsidR="00C35085" w:rsidRPr="002572BC" w:rsidRDefault="00C35085" w:rsidP="00C35085">
      <w:pPr>
        <w:spacing w:line="0" w:lineRule="atLeast"/>
        <w:ind w:firstLine="851"/>
        <w:jc w:val="both"/>
        <w:rPr>
          <w:sz w:val="26"/>
          <w:szCs w:val="26"/>
          <w:lang w:val="uk-UA"/>
        </w:rPr>
      </w:pPr>
      <w:r w:rsidRPr="002572BC">
        <w:rPr>
          <w:sz w:val="26"/>
          <w:szCs w:val="26"/>
          <w:lang w:val="uk-UA"/>
        </w:rPr>
        <w:t>Працівниками підприємства постійно проводиться робота по обстеженню мережі водопостачання та контроль тиску у ній, а також по заміні зламаних водолічильників та підключенню нових споживачів до мережі.</w:t>
      </w:r>
    </w:p>
    <w:p w:rsidR="009E5867" w:rsidRDefault="009E5867" w:rsidP="00557D91">
      <w:pPr>
        <w:pStyle w:val="11"/>
        <w:ind w:left="720"/>
        <w:jc w:val="center"/>
        <w:rPr>
          <w:rFonts w:ascii="Times New Roman" w:hAnsi="Times New Roman"/>
          <w:b/>
          <w:sz w:val="26"/>
          <w:szCs w:val="26"/>
          <w:lang w:val="uk-UA"/>
        </w:rPr>
      </w:pPr>
    </w:p>
    <w:p w:rsidR="00513E0E" w:rsidRDefault="00513E0E" w:rsidP="00557D91">
      <w:pPr>
        <w:pStyle w:val="11"/>
        <w:ind w:left="720"/>
        <w:jc w:val="center"/>
        <w:rPr>
          <w:rFonts w:ascii="Times New Roman" w:hAnsi="Times New Roman"/>
          <w:b/>
          <w:sz w:val="26"/>
          <w:szCs w:val="26"/>
          <w:lang w:val="uk-UA"/>
        </w:rPr>
      </w:pPr>
    </w:p>
    <w:p w:rsidR="00557D91" w:rsidRPr="00557D91" w:rsidRDefault="00533C2E" w:rsidP="00557D91">
      <w:pPr>
        <w:pStyle w:val="11"/>
        <w:ind w:left="720"/>
        <w:jc w:val="center"/>
        <w:rPr>
          <w:rFonts w:ascii="Times New Roman" w:hAnsi="Times New Roman"/>
          <w:b/>
          <w:sz w:val="26"/>
          <w:szCs w:val="26"/>
          <w:lang w:val="uk-UA"/>
        </w:rPr>
      </w:pPr>
      <w:r>
        <w:rPr>
          <w:rFonts w:ascii="Times New Roman" w:hAnsi="Times New Roman"/>
          <w:b/>
          <w:sz w:val="26"/>
          <w:szCs w:val="26"/>
          <w:lang w:val="uk-UA"/>
        </w:rPr>
        <w:t>ЦИВІЛЬНИЙ ЗАХИСТ ГРОМАДИ</w:t>
      </w:r>
    </w:p>
    <w:p w:rsidR="00557D91" w:rsidRPr="00557D91" w:rsidRDefault="00557D91" w:rsidP="00557D91">
      <w:pPr>
        <w:pStyle w:val="11"/>
        <w:ind w:left="720"/>
        <w:jc w:val="center"/>
        <w:rPr>
          <w:rFonts w:ascii="Times New Roman" w:hAnsi="Times New Roman"/>
          <w:b/>
          <w:sz w:val="26"/>
          <w:szCs w:val="26"/>
          <w:lang w:val="uk-UA"/>
        </w:rPr>
      </w:pPr>
    </w:p>
    <w:p w:rsidR="00557D91" w:rsidRPr="00557D91" w:rsidRDefault="00557D91" w:rsidP="00557D91">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 xml:space="preserve">За 2023 рік видатки селищного бюджету на цивільний захист населення склали 694,3 тис. грн, зокрема на: </w:t>
      </w:r>
    </w:p>
    <w:p w:rsidR="00557D91" w:rsidRPr="00557D91" w:rsidRDefault="00557D91" w:rsidP="00557D91">
      <w:pPr>
        <w:pStyle w:val="11"/>
        <w:numPr>
          <w:ilvl w:val="0"/>
          <w:numId w:val="9"/>
        </w:numPr>
        <w:jc w:val="both"/>
        <w:rPr>
          <w:rFonts w:ascii="Times New Roman" w:hAnsi="Times New Roman"/>
          <w:sz w:val="26"/>
          <w:szCs w:val="26"/>
          <w:lang w:val="uk-UA"/>
        </w:rPr>
      </w:pPr>
      <w:r w:rsidRPr="00557D91">
        <w:rPr>
          <w:rFonts w:ascii="Times New Roman" w:hAnsi="Times New Roman"/>
          <w:sz w:val="26"/>
          <w:szCs w:val="26"/>
          <w:lang w:val="uk-UA"/>
        </w:rPr>
        <w:t>придбання та встановлення додаткової автоматичної м</w:t>
      </w:r>
      <w:r w:rsidRPr="00557D91">
        <w:rPr>
          <w:rFonts w:ascii="Times New Roman" w:hAnsi="Times New Roman"/>
          <w:sz w:val="26"/>
          <w:szCs w:val="26"/>
          <w:shd w:val="clear" w:color="auto" w:fill="FFFFFF"/>
          <w:lang w:val="uk-UA"/>
        </w:rPr>
        <w:t xml:space="preserve">ісцевої системи оповіщення та зв’язку цивільного захисту населення (система оповіщення) на </w:t>
      </w:r>
      <w:r w:rsidRPr="00557D91">
        <w:rPr>
          <w:rFonts w:ascii="Times New Roman" w:hAnsi="Times New Roman"/>
          <w:sz w:val="26"/>
          <w:szCs w:val="26"/>
          <w:lang w:val="uk-UA"/>
        </w:rPr>
        <w:t>246,8 тис. грн;</w:t>
      </w:r>
      <w:r w:rsidR="00796E6A">
        <w:rPr>
          <w:rFonts w:ascii="Times New Roman" w:hAnsi="Times New Roman"/>
          <w:sz w:val="26"/>
          <w:szCs w:val="26"/>
          <w:lang w:val="uk-UA"/>
        </w:rPr>
        <w:t xml:space="preserve">  </w:t>
      </w:r>
    </w:p>
    <w:p w:rsidR="0011119A" w:rsidRDefault="00557D91" w:rsidP="0011119A">
      <w:pPr>
        <w:pStyle w:val="11"/>
        <w:numPr>
          <w:ilvl w:val="0"/>
          <w:numId w:val="9"/>
        </w:numPr>
        <w:jc w:val="both"/>
        <w:rPr>
          <w:rFonts w:ascii="Times New Roman" w:hAnsi="Times New Roman"/>
          <w:sz w:val="26"/>
          <w:szCs w:val="26"/>
          <w:lang w:val="uk-UA"/>
        </w:rPr>
      </w:pPr>
      <w:r w:rsidRPr="00557D91">
        <w:rPr>
          <w:rFonts w:ascii="Times New Roman" w:hAnsi="Times New Roman"/>
          <w:sz w:val="26"/>
          <w:szCs w:val="26"/>
          <w:lang w:val="uk-UA"/>
        </w:rPr>
        <w:t>утримання (обслуговування) та ремонт м</w:t>
      </w:r>
      <w:r w:rsidRPr="00557D91">
        <w:rPr>
          <w:rFonts w:ascii="Times New Roman" w:hAnsi="Times New Roman"/>
          <w:sz w:val="26"/>
          <w:szCs w:val="26"/>
          <w:shd w:val="clear" w:color="auto" w:fill="FFFFFF"/>
          <w:lang w:val="uk-UA"/>
        </w:rPr>
        <w:t>ісцевої системи оповіщення та зв’язку цивільного захисту населення (система оповіщення)</w:t>
      </w:r>
      <w:r w:rsidRPr="00557D91">
        <w:rPr>
          <w:rFonts w:ascii="Times New Roman" w:hAnsi="Times New Roman"/>
          <w:sz w:val="26"/>
          <w:szCs w:val="26"/>
          <w:lang w:val="uk-UA"/>
        </w:rPr>
        <w:t xml:space="preserve"> на 112,5 тис. грн;</w:t>
      </w:r>
    </w:p>
    <w:p w:rsidR="00557D91" w:rsidRPr="00557D91" w:rsidRDefault="00557D91" w:rsidP="00557D91">
      <w:pPr>
        <w:pStyle w:val="11"/>
        <w:numPr>
          <w:ilvl w:val="0"/>
          <w:numId w:val="9"/>
        </w:numPr>
        <w:jc w:val="both"/>
        <w:rPr>
          <w:rFonts w:ascii="Times New Roman" w:hAnsi="Times New Roman"/>
          <w:sz w:val="26"/>
          <w:szCs w:val="26"/>
          <w:lang w:val="uk-UA"/>
        </w:rPr>
      </w:pPr>
      <w:r w:rsidRPr="00557D91">
        <w:rPr>
          <w:rFonts w:ascii="Times New Roman" w:hAnsi="Times New Roman"/>
          <w:sz w:val="26"/>
          <w:szCs w:val="26"/>
          <w:lang w:val="uk-UA"/>
        </w:rPr>
        <w:t>забезпечено продуктами харчування та пально-мастильними матеріалами Пункти незламності громади на 225,0 тис. грн;</w:t>
      </w:r>
    </w:p>
    <w:p w:rsidR="00557D91" w:rsidRPr="00557D91" w:rsidRDefault="00557D91" w:rsidP="00557D91">
      <w:pPr>
        <w:pStyle w:val="11"/>
        <w:numPr>
          <w:ilvl w:val="0"/>
          <w:numId w:val="9"/>
        </w:numPr>
        <w:jc w:val="both"/>
        <w:rPr>
          <w:rFonts w:ascii="Times New Roman" w:hAnsi="Times New Roman"/>
          <w:sz w:val="26"/>
          <w:szCs w:val="26"/>
          <w:lang w:val="uk-UA"/>
        </w:rPr>
      </w:pPr>
      <w:r w:rsidRPr="00557D91">
        <w:rPr>
          <w:rFonts w:ascii="Times New Roman" w:hAnsi="Times New Roman"/>
          <w:sz w:val="26"/>
          <w:szCs w:val="26"/>
          <w:shd w:val="clear" w:color="auto" w:fill="FFFFFF"/>
          <w:lang w:val="uk-UA"/>
        </w:rPr>
        <w:t>експертне будівельно-технічне дослідження об'єкта (Проведення судової експертизи захисної споруди цивільного захисту (ПРУ) № 58914 за адресою : смт Овідіополь, вул. Т. Шевченка, 185) на 10,0 тис. грн;</w:t>
      </w:r>
    </w:p>
    <w:p w:rsidR="007A5A37" w:rsidRPr="007A5A37" w:rsidRDefault="00557D91" w:rsidP="00557D91">
      <w:pPr>
        <w:pStyle w:val="11"/>
        <w:numPr>
          <w:ilvl w:val="0"/>
          <w:numId w:val="9"/>
        </w:numPr>
        <w:jc w:val="both"/>
        <w:rPr>
          <w:rFonts w:ascii="Times New Roman" w:hAnsi="Times New Roman"/>
          <w:sz w:val="26"/>
          <w:szCs w:val="26"/>
          <w:lang w:val="uk-UA"/>
        </w:rPr>
      </w:pPr>
      <w:r w:rsidRPr="00557D91">
        <w:rPr>
          <w:rFonts w:ascii="Times New Roman" w:hAnsi="Times New Roman"/>
          <w:sz w:val="26"/>
          <w:szCs w:val="26"/>
          <w:shd w:val="clear" w:color="auto" w:fill="FFFFFF"/>
          <w:lang w:val="uk-UA"/>
        </w:rPr>
        <w:t xml:space="preserve">придбано та передано продукти харчування для пункту </w:t>
      </w:r>
      <w:r w:rsidRPr="00557D91">
        <w:rPr>
          <w:rStyle w:val="docdata"/>
          <w:rFonts w:ascii="Times New Roman" w:hAnsi="Times New Roman"/>
          <w:sz w:val="26"/>
          <w:szCs w:val="26"/>
          <w:lang w:val="uk-UA"/>
        </w:rPr>
        <w:t xml:space="preserve">тимчасового розміщення внутрішньо переміщених та/або евакуйованих осіб на базі Овідіопольського закладу </w:t>
      </w:r>
      <w:r w:rsidRPr="00557D91">
        <w:rPr>
          <w:rFonts w:ascii="Times New Roman" w:hAnsi="Times New Roman"/>
          <w:sz w:val="26"/>
          <w:szCs w:val="26"/>
          <w:lang w:val="uk-UA"/>
        </w:rPr>
        <w:t>дошкільної освіти (ясла-садок) № 3 «Росток» Овідіопольської селищної ради Одеського району Одеської області</w:t>
      </w:r>
      <w:r w:rsidRPr="00557D91">
        <w:rPr>
          <w:rFonts w:ascii="Times New Roman" w:hAnsi="Times New Roman"/>
          <w:sz w:val="26"/>
          <w:szCs w:val="26"/>
          <w:shd w:val="clear" w:color="auto" w:fill="FFFFFF"/>
          <w:lang w:val="uk-UA"/>
        </w:rPr>
        <w:t xml:space="preserve"> на 100,0 тис. грн</w:t>
      </w:r>
      <w:r w:rsidR="007A5A37">
        <w:rPr>
          <w:rFonts w:ascii="Times New Roman" w:hAnsi="Times New Roman"/>
          <w:sz w:val="26"/>
          <w:szCs w:val="26"/>
          <w:shd w:val="clear" w:color="auto" w:fill="FFFFFF"/>
          <w:lang w:val="uk-UA"/>
        </w:rPr>
        <w:t>.</w:t>
      </w:r>
    </w:p>
    <w:p w:rsidR="00557D91" w:rsidRPr="00557D91" w:rsidRDefault="00557D91" w:rsidP="007A5A37">
      <w:pPr>
        <w:pStyle w:val="11"/>
        <w:ind w:left="720"/>
        <w:jc w:val="both"/>
        <w:rPr>
          <w:rFonts w:ascii="Times New Roman" w:hAnsi="Times New Roman"/>
          <w:sz w:val="26"/>
          <w:szCs w:val="26"/>
          <w:lang w:val="uk-UA"/>
        </w:rPr>
      </w:pPr>
      <w:r w:rsidRPr="00557D91">
        <w:rPr>
          <w:rFonts w:ascii="Times New Roman" w:hAnsi="Times New Roman"/>
          <w:sz w:val="26"/>
          <w:szCs w:val="26"/>
          <w:shd w:val="clear" w:color="auto" w:fill="FFFFFF"/>
          <w:lang w:val="uk-UA"/>
        </w:rPr>
        <w:t xml:space="preserve"> </w:t>
      </w:r>
    </w:p>
    <w:p w:rsidR="00786588" w:rsidRDefault="00786588" w:rsidP="00A14855">
      <w:pPr>
        <w:jc w:val="center"/>
        <w:rPr>
          <w:b/>
          <w:sz w:val="26"/>
          <w:szCs w:val="26"/>
          <w:lang w:val="uk-UA"/>
        </w:rPr>
      </w:pPr>
    </w:p>
    <w:p w:rsidR="00D24594" w:rsidRDefault="00533C2E" w:rsidP="00A14855">
      <w:pPr>
        <w:jc w:val="center"/>
        <w:rPr>
          <w:b/>
          <w:sz w:val="26"/>
          <w:szCs w:val="26"/>
          <w:lang w:val="uk-UA"/>
        </w:rPr>
      </w:pPr>
      <w:r>
        <w:rPr>
          <w:b/>
          <w:sz w:val="26"/>
          <w:szCs w:val="26"/>
          <w:lang w:val="uk-UA"/>
        </w:rPr>
        <w:t>ПРАВОВЕ ЗАБЕЗПЕЧЕННЯ</w:t>
      </w:r>
    </w:p>
    <w:p w:rsidR="00786588" w:rsidRPr="00557D91" w:rsidRDefault="00786588" w:rsidP="00A14855">
      <w:pPr>
        <w:jc w:val="center"/>
        <w:rPr>
          <w:b/>
          <w:sz w:val="26"/>
          <w:szCs w:val="26"/>
          <w:lang w:val="uk-UA"/>
        </w:rPr>
      </w:pPr>
    </w:p>
    <w:p w:rsidR="00D53BC9" w:rsidRPr="00557D91" w:rsidRDefault="00D53BC9" w:rsidP="00D53BC9">
      <w:pPr>
        <w:pStyle w:val="a3"/>
        <w:ind w:firstLine="708"/>
        <w:jc w:val="both"/>
        <w:rPr>
          <w:rFonts w:ascii="Times New Roman" w:hAnsi="Times New Roman"/>
          <w:sz w:val="26"/>
          <w:szCs w:val="26"/>
        </w:rPr>
      </w:pPr>
      <w:r w:rsidRPr="007A5A37">
        <w:rPr>
          <w:rFonts w:ascii="Times New Roman" w:hAnsi="Times New Roman"/>
          <w:sz w:val="26"/>
          <w:szCs w:val="26"/>
          <w:lang w:val="uk-UA"/>
        </w:rPr>
        <w:t>Протягом 202</w:t>
      </w:r>
      <w:r w:rsidRPr="00557D91">
        <w:rPr>
          <w:rFonts w:ascii="Times New Roman" w:hAnsi="Times New Roman"/>
          <w:sz w:val="26"/>
          <w:szCs w:val="26"/>
          <w:lang w:val="uk-UA"/>
        </w:rPr>
        <w:t>3</w:t>
      </w:r>
      <w:r w:rsidRPr="007A5A37">
        <w:rPr>
          <w:rFonts w:ascii="Times New Roman" w:hAnsi="Times New Roman"/>
          <w:sz w:val="26"/>
          <w:szCs w:val="26"/>
          <w:lang w:val="uk-UA"/>
        </w:rPr>
        <w:t xml:space="preserve"> року правове забезпечення селищної ради здійснювалось на належному рівні. Працівниками відд</w:t>
      </w:r>
      <w:r w:rsidRPr="00557D91">
        <w:rPr>
          <w:rFonts w:ascii="Times New Roman" w:hAnsi="Times New Roman"/>
          <w:sz w:val="26"/>
          <w:szCs w:val="26"/>
        </w:rPr>
        <w:t xml:space="preserve">ілу правового забезпечення селищної ради постійно проводиться робота спрямована на правильне застосування, неухильне додержання та запобігання невиконанню вимог актів законодавства, інших нормативно-правових документів; забезпечення правильного застосування законодавства, розробка проектів рішень ради, рішень виконавчого комітету ради, розпоряджень селищного голови, їх експертиза на відповідність чинному </w:t>
      </w:r>
      <w:r w:rsidRPr="00557D91">
        <w:rPr>
          <w:rFonts w:ascii="Times New Roman" w:hAnsi="Times New Roman"/>
          <w:sz w:val="26"/>
          <w:szCs w:val="26"/>
        </w:rPr>
        <w:lastRenderedPageBreak/>
        <w:t>законодавству; узагальнення практики застосування законодавства з питань, що належать до компетенції селищної ради.</w:t>
      </w:r>
    </w:p>
    <w:p w:rsidR="00D53BC9" w:rsidRPr="00557D91" w:rsidRDefault="00D53BC9" w:rsidP="00D53BC9">
      <w:pPr>
        <w:suppressAutoHyphens/>
        <w:ind w:firstLine="567"/>
        <w:jc w:val="both"/>
        <w:rPr>
          <w:sz w:val="26"/>
          <w:szCs w:val="26"/>
          <w:lang w:val="uk-UA" w:eastAsia="ar-SA"/>
        </w:rPr>
      </w:pPr>
      <w:r w:rsidRPr="00557D91">
        <w:rPr>
          <w:sz w:val="26"/>
          <w:szCs w:val="26"/>
          <w:lang w:val="uk-UA" w:eastAsia="ar-SA"/>
        </w:rPr>
        <w:t xml:space="preserve">Протягом </w:t>
      </w:r>
      <w:r w:rsidRPr="00557D91">
        <w:rPr>
          <w:rFonts w:eastAsia="Calibri"/>
          <w:sz w:val="26"/>
          <w:szCs w:val="26"/>
          <w:lang w:val="uk-UA" w:eastAsia="en-US"/>
        </w:rPr>
        <w:t>2023</w:t>
      </w:r>
      <w:r w:rsidRPr="00557D91">
        <w:rPr>
          <w:sz w:val="26"/>
          <w:szCs w:val="26"/>
          <w:lang w:val="uk-UA" w:eastAsia="ar-SA"/>
        </w:rPr>
        <w:t xml:space="preserve"> року Овідіопольська селищна рада була стороною по справі у 49 судових провадженнях, які розглядались у цивільному, адміністративному, господарському судах.</w:t>
      </w:r>
    </w:p>
    <w:p w:rsidR="00D53BC9" w:rsidRPr="00557D91" w:rsidRDefault="00D53BC9" w:rsidP="00D53BC9">
      <w:pPr>
        <w:suppressAutoHyphens/>
        <w:spacing w:line="276" w:lineRule="auto"/>
        <w:ind w:firstLine="567"/>
        <w:jc w:val="both"/>
        <w:rPr>
          <w:sz w:val="26"/>
          <w:szCs w:val="26"/>
          <w:lang w:val="uk-UA" w:eastAsia="ar-SA"/>
        </w:rPr>
      </w:pPr>
      <w:r w:rsidRPr="00557D91">
        <w:rPr>
          <w:sz w:val="26"/>
          <w:szCs w:val="26"/>
          <w:lang w:val="uk-UA" w:eastAsia="ar-SA"/>
        </w:rPr>
        <w:t xml:space="preserve">На позовні заяви </w:t>
      </w:r>
      <w:r w:rsidRPr="00557D91">
        <w:rPr>
          <w:sz w:val="26"/>
          <w:szCs w:val="26"/>
          <w:lang w:val="uk-UA"/>
        </w:rPr>
        <w:t xml:space="preserve">відділом правового забезпечення </w:t>
      </w:r>
      <w:r w:rsidRPr="00557D91">
        <w:rPr>
          <w:sz w:val="26"/>
          <w:szCs w:val="26"/>
          <w:lang w:val="uk-UA" w:eastAsia="ar-SA"/>
        </w:rPr>
        <w:t>надавалися відзиви, відповіді на відзиви, заперечення, заяви, клопотання тощо.</w:t>
      </w:r>
    </w:p>
    <w:p w:rsidR="00D53BC9" w:rsidRPr="00557D91" w:rsidRDefault="00D53BC9" w:rsidP="00D53BC9">
      <w:pPr>
        <w:pStyle w:val="a3"/>
        <w:ind w:firstLine="708"/>
        <w:jc w:val="both"/>
        <w:rPr>
          <w:rFonts w:ascii="Times New Roman" w:hAnsi="Times New Roman"/>
          <w:sz w:val="26"/>
          <w:szCs w:val="26"/>
        </w:rPr>
      </w:pPr>
      <w:r w:rsidRPr="00557D91">
        <w:rPr>
          <w:rFonts w:ascii="Times New Roman" w:hAnsi="Times New Roman"/>
          <w:sz w:val="26"/>
          <w:szCs w:val="26"/>
        </w:rPr>
        <w:t xml:space="preserve">За звітний період </w:t>
      </w:r>
      <w:r w:rsidRPr="00557D91">
        <w:rPr>
          <w:rFonts w:ascii="Times New Roman" w:hAnsi="Times New Roman"/>
          <w:sz w:val="26"/>
          <w:szCs w:val="26"/>
          <w:lang w:val="uk-UA"/>
        </w:rPr>
        <w:t xml:space="preserve">приймали участь в провадженнях, які розглядались </w:t>
      </w:r>
      <w:r w:rsidRPr="00557D91">
        <w:rPr>
          <w:rFonts w:ascii="Times New Roman" w:hAnsi="Times New Roman"/>
          <w:sz w:val="26"/>
          <w:szCs w:val="26"/>
        </w:rPr>
        <w:t>Одеськ</w:t>
      </w:r>
      <w:r w:rsidRPr="00557D91">
        <w:rPr>
          <w:rFonts w:ascii="Times New Roman" w:hAnsi="Times New Roman"/>
          <w:sz w:val="26"/>
          <w:szCs w:val="26"/>
          <w:lang w:val="uk-UA"/>
        </w:rPr>
        <w:t>им</w:t>
      </w:r>
      <w:r w:rsidRPr="00557D91">
        <w:rPr>
          <w:rFonts w:ascii="Times New Roman" w:hAnsi="Times New Roman"/>
          <w:sz w:val="26"/>
          <w:szCs w:val="26"/>
        </w:rPr>
        <w:t xml:space="preserve"> апеляційн</w:t>
      </w:r>
      <w:r w:rsidRPr="00557D91">
        <w:rPr>
          <w:rFonts w:ascii="Times New Roman" w:hAnsi="Times New Roman"/>
          <w:sz w:val="26"/>
          <w:szCs w:val="26"/>
          <w:lang w:val="uk-UA"/>
        </w:rPr>
        <w:t>им</w:t>
      </w:r>
      <w:r w:rsidRPr="00557D91">
        <w:rPr>
          <w:rFonts w:ascii="Times New Roman" w:hAnsi="Times New Roman"/>
          <w:sz w:val="26"/>
          <w:szCs w:val="26"/>
        </w:rPr>
        <w:t xml:space="preserve"> суд</w:t>
      </w:r>
      <w:r w:rsidRPr="00557D91">
        <w:rPr>
          <w:rFonts w:ascii="Times New Roman" w:hAnsi="Times New Roman"/>
          <w:sz w:val="26"/>
          <w:szCs w:val="26"/>
          <w:lang w:val="uk-UA"/>
        </w:rPr>
        <w:t>ом та Верховним судом у складі колегії суддів Касаційного адміністративного суду,</w:t>
      </w:r>
      <w:r w:rsidRPr="00557D91">
        <w:rPr>
          <w:rFonts w:ascii="Times New Roman" w:hAnsi="Times New Roman"/>
          <w:sz w:val="26"/>
          <w:szCs w:val="26"/>
        </w:rPr>
        <w:t xml:space="preserve"> в яких селищна рада виступає </w:t>
      </w:r>
      <w:r w:rsidRPr="00557D91">
        <w:rPr>
          <w:rFonts w:ascii="Times New Roman" w:hAnsi="Times New Roman"/>
          <w:sz w:val="26"/>
          <w:szCs w:val="26"/>
          <w:lang w:val="uk-UA"/>
        </w:rPr>
        <w:t>стороною по справі</w:t>
      </w:r>
      <w:r w:rsidRPr="00557D91">
        <w:rPr>
          <w:rFonts w:ascii="Times New Roman" w:hAnsi="Times New Roman"/>
          <w:sz w:val="26"/>
          <w:szCs w:val="26"/>
        </w:rPr>
        <w:t>.</w:t>
      </w:r>
    </w:p>
    <w:p w:rsidR="00D53BC9" w:rsidRPr="00557D91" w:rsidRDefault="00D53BC9" w:rsidP="00D53BC9">
      <w:pPr>
        <w:pStyle w:val="a3"/>
        <w:ind w:firstLine="708"/>
        <w:jc w:val="both"/>
        <w:rPr>
          <w:rFonts w:ascii="Times New Roman" w:hAnsi="Times New Roman"/>
          <w:sz w:val="26"/>
          <w:szCs w:val="26"/>
        </w:rPr>
      </w:pPr>
      <w:r w:rsidRPr="00557D91">
        <w:rPr>
          <w:rFonts w:ascii="Times New Roman" w:hAnsi="Times New Roman"/>
          <w:sz w:val="26"/>
          <w:szCs w:val="26"/>
        </w:rPr>
        <w:t xml:space="preserve">Овідіопольська селищна рада, як правонаступник Калаглійської сільської ради та Миколаївської сільської ради, також стала правонаступником у судових справах, де учасником були вказані сільські ради. </w:t>
      </w:r>
    </w:p>
    <w:p w:rsidR="00D53BC9" w:rsidRPr="00557D91" w:rsidRDefault="00D53BC9" w:rsidP="00D53BC9">
      <w:pPr>
        <w:pStyle w:val="a3"/>
        <w:ind w:firstLine="708"/>
        <w:jc w:val="both"/>
        <w:rPr>
          <w:rFonts w:ascii="Times New Roman" w:hAnsi="Times New Roman"/>
          <w:sz w:val="26"/>
          <w:szCs w:val="26"/>
        </w:rPr>
      </w:pPr>
      <w:r w:rsidRPr="00557D91">
        <w:rPr>
          <w:rFonts w:ascii="Times New Roman" w:hAnsi="Times New Roman"/>
          <w:sz w:val="26"/>
          <w:szCs w:val="26"/>
        </w:rPr>
        <w:t>Проводиться консультативно-роз'яснювальна робота щодо вивчення нового законодавства та внесення змін до діючих Законів. При підготовці проектів рішень ради, проектів рішень виконавчого комітету та розпоряджень селищного голови, їх розгляді та візуванні відповідальними посадовими особами, проводиться постійний контроль щодо дотримання вимог чинного законодавства.</w:t>
      </w:r>
    </w:p>
    <w:p w:rsidR="00D53BC9" w:rsidRPr="00557D91" w:rsidRDefault="00D53BC9" w:rsidP="00D53BC9">
      <w:pPr>
        <w:pStyle w:val="a3"/>
        <w:ind w:firstLine="708"/>
        <w:jc w:val="both"/>
        <w:rPr>
          <w:rFonts w:ascii="Times New Roman" w:hAnsi="Times New Roman"/>
          <w:sz w:val="26"/>
          <w:szCs w:val="26"/>
          <w:lang w:val="uk-UA"/>
        </w:rPr>
      </w:pPr>
      <w:r w:rsidRPr="00557D91">
        <w:rPr>
          <w:rFonts w:ascii="Times New Roman" w:hAnsi="Times New Roman"/>
          <w:sz w:val="26"/>
          <w:szCs w:val="26"/>
        </w:rPr>
        <w:t>Забезпечено проведення роботи щодо організації співробітництва територіальних громад у формі спільного фінансування (утримання) комунальної установи Овідіопольської селищної ради «ОБ’ЄДНАНИЙ ТРУДОВИЙ АРХІВ», між Овідіопольською селищною радою, Авангардівською селищною радою та Таїровською селищною радою.</w:t>
      </w:r>
    </w:p>
    <w:p w:rsidR="00D53BC9" w:rsidRPr="00557D91" w:rsidRDefault="00D53BC9" w:rsidP="00D53BC9">
      <w:pPr>
        <w:pStyle w:val="a3"/>
        <w:ind w:firstLine="708"/>
        <w:jc w:val="both"/>
        <w:rPr>
          <w:rFonts w:ascii="Times New Roman" w:hAnsi="Times New Roman"/>
          <w:sz w:val="26"/>
          <w:szCs w:val="26"/>
          <w:lang w:val="uk-UA"/>
        </w:rPr>
      </w:pPr>
      <w:r w:rsidRPr="00557D91">
        <w:rPr>
          <w:rFonts w:ascii="Times New Roman" w:hAnsi="Times New Roman"/>
          <w:sz w:val="26"/>
          <w:szCs w:val="26"/>
          <w:lang w:val="uk-UA"/>
        </w:rPr>
        <w:t>У 2023 році відділом правового забезпечення розглянуто 499 письмових звернення (заяви, скарги) від громадян, установ, організацій та 37 листів, на які надано обґрунтовані відповіді.</w:t>
      </w:r>
    </w:p>
    <w:p w:rsidR="00D53BC9" w:rsidRPr="00557D91" w:rsidRDefault="00D53BC9" w:rsidP="00D53BC9">
      <w:pPr>
        <w:pStyle w:val="a3"/>
        <w:ind w:firstLine="708"/>
        <w:jc w:val="both"/>
        <w:rPr>
          <w:rFonts w:ascii="Times New Roman" w:hAnsi="Times New Roman"/>
          <w:sz w:val="26"/>
          <w:szCs w:val="26"/>
          <w:lang w:val="uk-UA"/>
        </w:rPr>
      </w:pPr>
      <w:r w:rsidRPr="00557D91">
        <w:rPr>
          <w:rFonts w:ascii="Times New Roman" w:hAnsi="Times New Roman"/>
          <w:sz w:val="26"/>
          <w:szCs w:val="26"/>
          <w:lang w:val="uk-UA"/>
        </w:rPr>
        <w:t xml:space="preserve">Протягом 2023 року відділом правового забезпечення розглянуто 35 запитів (на інформацію, адвокатських запитів), які в залежності від їх характеру були задоволені чи скеровані до інших органів, підприємств, установ, організацій. </w:t>
      </w:r>
    </w:p>
    <w:p w:rsidR="00D53BC9" w:rsidRDefault="00D53BC9" w:rsidP="00D53BC9">
      <w:pPr>
        <w:pStyle w:val="a3"/>
        <w:ind w:firstLine="708"/>
        <w:jc w:val="both"/>
        <w:rPr>
          <w:rFonts w:ascii="Times New Roman" w:hAnsi="Times New Roman"/>
          <w:sz w:val="26"/>
          <w:szCs w:val="26"/>
          <w:lang w:val="uk-UA"/>
        </w:rPr>
      </w:pPr>
      <w:r w:rsidRPr="00557D91">
        <w:rPr>
          <w:rFonts w:ascii="Times New Roman" w:hAnsi="Times New Roman"/>
          <w:sz w:val="26"/>
          <w:szCs w:val="26"/>
          <w:lang w:val="uk-UA"/>
        </w:rPr>
        <w:t>Також, відділом правового забезпечення протягом 2023 року проводилася претензійно-позовна робота, яка полягала у підготовці та розгляді претензій, підготовці відзивів на позови, пояснень заяв та клопотань у судових справах, інших процесуальних документів, представництві інтересів виконавчого комітету та селищної ради під час судового розгляду справ, отриманні рішень судів та виконавчих листів, наказів.</w:t>
      </w:r>
    </w:p>
    <w:p w:rsidR="00786588" w:rsidRDefault="00786588" w:rsidP="00D53BC9">
      <w:pPr>
        <w:pStyle w:val="a3"/>
        <w:ind w:firstLine="708"/>
        <w:jc w:val="both"/>
        <w:rPr>
          <w:rFonts w:ascii="Times New Roman" w:hAnsi="Times New Roman"/>
          <w:sz w:val="26"/>
          <w:szCs w:val="26"/>
          <w:lang w:val="uk-UA"/>
        </w:rPr>
      </w:pPr>
    </w:p>
    <w:p w:rsidR="009B1BF3" w:rsidRDefault="009B1BF3" w:rsidP="009B1BF3">
      <w:pPr>
        <w:pStyle w:val="11"/>
        <w:jc w:val="center"/>
        <w:rPr>
          <w:rFonts w:ascii="Times New Roman" w:hAnsi="Times New Roman"/>
          <w:b/>
          <w:sz w:val="26"/>
          <w:szCs w:val="26"/>
          <w:lang w:val="uk-UA"/>
        </w:rPr>
      </w:pPr>
    </w:p>
    <w:p w:rsidR="009B1BF3" w:rsidRDefault="009B1BF3" w:rsidP="002572BC">
      <w:pPr>
        <w:pStyle w:val="11"/>
        <w:jc w:val="center"/>
        <w:rPr>
          <w:rFonts w:ascii="Times New Roman" w:hAnsi="Times New Roman"/>
          <w:b/>
          <w:sz w:val="26"/>
          <w:szCs w:val="26"/>
          <w:lang w:val="uk-UA"/>
        </w:rPr>
      </w:pPr>
      <w:r>
        <w:rPr>
          <w:rFonts w:ascii="Times New Roman" w:hAnsi="Times New Roman"/>
          <w:b/>
          <w:sz w:val="26"/>
          <w:szCs w:val="26"/>
          <w:lang w:val="uk-UA"/>
        </w:rPr>
        <w:t>ПРОФІЛАКТИКА ЗЛОЧИННОСТІ ТА ПРАВОПОРУШЕНЬ</w:t>
      </w:r>
    </w:p>
    <w:p w:rsidR="00786588" w:rsidRPr="00557D91" w:rsidRDefault="00786588" w:rsidP="002572BC">
      <w:pPr>
        <w:pStyle w:val="11"/>
        <w:jc w:val="center"/>
        <w:rPr>
          <w:sz w:val="26"/>
          <w:szCs w:val="26"/>
        </w:rPr>
      </w:pPr>
    </w:p>
    <w:p w:rsidR="009B1BF3" w:rsidRPr="00557D91" w:rsidRDefault="009B1BF3" w:rsidP="009B1BF3">
      <w:pPr>
        <w:pStyle w:val="11"/>
        <w:ind w:firstLine="708"/>
        <w:jc w:val="both"/>
        <w:rPr>
          <w:rFonts w:ascii="Times New Roman" w:hAnsi="Times New Roman"/>
          <w:sz w:val="26"/>
          <w:szCs w:val="26"/>
        </w:rPr>
      </w:pPr>
      <w:r w:rsidRPr="00557D91">
        <w:rPr>
          <w:rFonts w:ascii="Times New Roman" w:hAnsi="Times New Roman"/>
          <w:sz w:val="26"/>
          <w:szCs w:val="26"/>
        </w:rPr>
        <w:t>Протягом звітного періоду складено 40 адміністративних протоколів та винесено постанов за вчинення громадянами адміністративних правопорушень:</w:t>
      </w:r>
    </w:p>
    <w:p w:rsidR="009B1BF3" w:rsidRPr="00557D91" w:rsidRDefault="009B1BF3" w:rsidP="009B1BF3">
      <w:pPr>
        <w:pStyle w:val="11"/>
        <w:jc w:val="both"/>
        <w:rPr>
          <w:rFonts w:ascii="Times New Roman" w:hAnsi="Times New Roman"/>
          <w:sz w:val="26"/>
          <w:szCs w:val="26"/>
          <w:lang w:val="uk-UA"/>
        </w:rPr>
      </w:pPr>
      <w:r w:rsidRPr="00557D91">
        <w:rPr>
          <w:rFonts w:ascii="Times New Roman" w:hAnsi="Times New Roman"/>
          <w:sz w:val="26"/>
          <w:szCs w:val="26"/>
          <w:lang w:val="uk-UA"/>
        </w:rPr>
        <w:t>- 2</w:t>
      </w:r>
      <w:r w:rsidRPr="00557D91">
        <w:rPr>
          <w:rFonts w:ascii="Times New Roman" w:hAnsi="Times New Roman"/>
          <w:sz w:val="26"/>
          <w:szCs w:val="26"/>
        </w:rPr>
        <w:t>0</w:t>
      </w:r>
      <w:r w:rsidR="00513E0E">
        <w:rPr>
          <w:rFonts w:ascii="Times New Roman" w:hAnsi="Times New Roman"/>
          <w:sz w:val="26"/>
          <w:szCs w:val="26"/>
          <w:lang w:val="uk-UA"/>
        </w:rPr>
        <w:t xml:space="preserve"> протоколів</w:t>
      </w:r>
      <w:r w:rsidRPr="00557D91">
        <w:rPr>
          <w:rFonts w:ascii="Times New Roman" w:hAnsi="Times New Roman"/>
          <w:sz w:val="26"/>
          <w:szCs w:val="26"/>
          <w:lang w:val="uk-UA"/>
        </w:rPr>
        <w:t xml:space="preserve"> за п. 2 ст. 156 КУпАП (продаж алкогольних та тютюнових виробів неповнолітнім);</w:t>
      </w:r>
    </w:p>
    <w:p w:rsidR="009B1BF3" w:rsidRPr="00557D91" w:rsidRDefault="009B1BF3" w:rsidP="009B1BF3">
      <w:pPr>
        <w:pStyle w:val="11"/>
        <w:jc w:val="both"/>
        <w:rPr>
          <w:rFonts w:ascii="Arial" w:hAnsi="Arial" w:cs="Arial"/>
          <w:sz w:val="26"/>
          <w:szCs w:val="26"/>
          <w:shd w:val="clear" w:color="auto" w:fill="FFFFFF"/>
        </w:rPr>
      </w:pPr>
      <w:r w:rsidRPr="00557D91">
        <w:rPr>
          <w:rFonts w:ascii="Times New Roman" w:hAnsi="Times New Roman"/>
          <w:sz w:val="26"/>
          <w:szCs w:val="26"/>
          <w:lang w:val="uk-UA"/>
        </w:rPr>
        <w:t xml:space="preserve">- </w:t>
      </w:r>
      <w:r w:rsidRPr="00557D91">
        <w:rPr>
          <w:rFonts w:ascii="Times New Roman" w:hAnsi="Times New Roman"/>
          <w:sz w:val="26"/>
          <w:szCs w:val="26"/>
        </w:rPr>
        <w:t>15</w:t>
      </w:r>
      <w:r w:rsidRPr="00557D91">
        <w:rPr>
          <w:rFonts w:ascii="Times New Roman" w:hAnsi="Times New Roman"/>
          <w:sz w:val="26"/>
          <w:szCs w:val="26"/>
          <w:lang w:val="uk-UA"/>
        </w:rPr>
        <w:t xml:space="preserve"> протоколів за ст. 152 КУпАП (порушення правил благоустрою);</w:t>
      </w:r>
    </w:p>
    <w:p w:rsidR="009B1BF3" w:rsidRPr="00557D91" w:rsidRDefault="009B1BF3" w:rsidP="009B1BF3">
      <w:pPr>
        <w:pStyle w:val="11"/>
        <w:jc w:val="both"/>
        <w:rPr>
          <w:rFonts w:ascii="Times New Roman" w:hAnsi="Times New Roman"/>
          <w:sz w:val="26"/>
          <w:szCs w:val="26"/>
        </w:rPr>
      </w:pPr>
      <w:r w:rsidRPr="00557D91">
        <w:rPr>
          <w:rFonts w:ascii="Arial" w:hAnsi="Arial" w:cs="Arial"/>
          <w:sz w:val="26"/>
          <w:szCs w:val="26"/>
          <w:shd w:val="clear" w:color="auto" w:fill="FFFFFF"/>
        </w:rPr>
        <w:t>-</w:t>
      </w:r>
      <w:r w:rsidRPr="00557D91">
        <w:rPr>
          <w:rFonts w:ascii="Times New Roman" w:hAnsi="Times New Roman"/>
          <w:sz w:val="26"/>
          <w:szCs w:val="26"/>
          <w:lang w:val="uk-UA"/>
        </w:rPr>
        <w:t xml:space="preserve"> </w:t>
      </w:r>
      <w:r w:rsidRPr="00557D91">
        <w:rPr>
          <w:rFonts w:ascii="Times New Roman" w:hAnsi="Times New Roman"/>
          <w:sz w:val="26"/>
          <w:szCs w:val="26"/>
        </w:rPr>
        <w:t>1</w:t>
      </w:r>
      <w:r w:rsidR="00513E0E">
        <w:rPr>
          <w:rFonts w:ascii="Times New Roman" w:hAnsi="Times New Roman"/>
          <w:sz w:val="26"/>
          <w:szCs w:val="26"/>
          <w:lang w:val="uk-UA"/>
        </w:rPr>
        <w:t xml:space="preserve"> протокол</w:t>
      </w:r>
      <w:r w:rsidRPr="00557D91">
        <w:rPr>
          <w:rFonts w:ascii="Times New Roman" w:hAnsi="Times New Roman"/>
          <w:sz w:val="26"/>
          <w:szCs w:val="26"/>
          <w:lang w:val="uk-UA"/>
        </w:rPr>
        <w:t xml:space="preserve"> за ст. 15</w:t>
      </w:r>
      <w:r w:rsidRPr="00557D91">
        <w:rPr>
          <w:rFonts w:ascii="Times New Roman" w:hAnsi="Times New Roman"/>
          <w:sz w:val="26"/>
          <w:szCs w:val="26"/>
        </w:rPr>
        <w:t>4</w:t>
      </w:r>
      <w:r w:rsidRPr="00557D91">
        <w:rPr>
          <w:rFonts w:ascii="Times New Roman" w:hAnsi="Times New Roman"/>
          <w:sz w:val="26"/>
          <w:szCs w:val="26"/>
          <w:lang w:val="uk-UA"/>
        </w:rPr>
        <w:t xml:space="preserve"> КУпАП (п</w:t>
      </w:r>
      <w:r w:rsidRPr="00557D91">
        <w:rPr>
          <w:rFonts w:ascii="Times New Roman" w:hAnsi="Times New Roman"/>
          <w:sz w:val="26"/>
          <w:szCs w:val="26"/>
        </w:rPr>
        <w:t>орушення правил тримання собак і котів</w:t>
      </w:r>
      <w:r w:rsidRPr="00557D91">
        <w:rPr>
          <w:rFonts w:ascii="Times New Roman" w:hAnsi="Times New Roman"/>
          <w:sz w:val="26"/>
          <w:szCs w:val="26"/>
          <w:lang w:val="uk-UA"/>
        </w:rPr>
        <w:t>);</w:t>
      </w:r>
    </w:p>
    <w:p w:rsidR="009B1BF3" w:rsidRPr="00557D91" w:rsidRDefault="009B1BF3" w:rsidP="009B1BF3">
      <w:pPr>
        <w:pStyle w:val="11"/>
        <w:jc w:val="both"/>
        <w:rPr>
          <w:rFonts w:ascii="Times New Roman" w:hAnsi="Times New Roman"/>
          <w:sz w:val="26"/>
          <w:szCs w:val="26"/>
          <w:lang w:val="uk-UA"/>
        </w:rPr>
      </w:pPr>
      <w:r w:rsidRPr="00557D91">
        <w:rPr>
          <w:rFonts w:ascii="Times New Roman" w:hAnsi="Times New Roman"/>
          <w:sz w:val="26"/>
          <w:szCs w:val="26"/>
          <w:lang w:val="uk-UA"/>
        </w:rPr>
        <w:t>- 1 протокол за ст. 18</w:t>
      </w:r>
      <w:r w:rsidRPr="00557D91">
        <w:rPr>
          <w:rFonts w:ascii="Times New Roman" w:hAnsi="Times New Roman"/>
          <w:sz w:val="26"/>
          <w:szCs w:val="26"/>
        </w:rPr>
        <w:t>2</w:t>
      </w:r>
      <w:r w:rsidRPr="00557D91">
        <w:rPr>
          <w:rFonts w:ascii="Times New Roman" w:hAnsi="Times New Roman"/>
          <w:sz w:val="26"/>
          <w:szCs w:val="26"/>
          <w:lang w:val="uk-UA"/>
        </w:rPr>
        <w:t xml:space="preserve"> КУпАП (щодо захисту населення від шкідливого впливу шуму чи правил додержання тиші в населених пунктах і громадських місцях);</w:t>
      </w:r>
    </w:p>
    <w:p w:rsidR="009B1BF3" w:rsidRDefault="009B1BF3" w:rsidP="009B1BF3">
      <w:pPr>
        <w:pStyle w:val="11"/>
        <w:jc w:val="both"/>
        <w:rPr>
          <w:rFonts w:ascii="Times New Roman" w:hAnsi="Times New Roman"/>
          <w:sz w:val="26"/>
          <w:szCs w:val="26"/>
          <w:lang w:val="uk-UA"/>
        </w:rPr>
      </w:pPr>
      <w:r w:rsidRPr="00557D91">
        <w:rPr>
          <w:rFonts w:ascii="Times New Roman" w:hAnsi="Times New Roman"/>
          <w:sz w:val="26"/>
          <w:szCs w:val="26"/>
          <w:lang w:val="uk-UA"/>
        </w:rPr>
        <w:t xml:space="preserve">- </w:t>
      </w:r>
      <w:r w:rsidRPr="00557D91">
        <w:rPr>
          <w:rFonts w:ascii="Times New Roman" w:hAnsi="Times New Roman"/>
          <w:sz w:val="26"/>
          <w:szCs w:val="26"/>
        </w:rPr>
        <w:t>3</w:t>
      </w:r>
      <w:r w:rsidRPr="00557D91">
        <w:rPr>
          <w:rFonts w:ascii="Times New Roman" w:hAnsi="Times New Roman"/>
          <w:sz w:val="26"/>
          <w:szCs w:val="26"/>
          <w:lang w:val="uk-UA"/>
        </w:rPr>
        <w:t xml:space="preserve"> протокола за ст. 197 КУпАП (проживання без паспорту або без реєстрації).</w:t>
      </w:r>
    </w:p>
    <w:p w:rsidR="00EF0620" w:rsidRPr="00557D91" w:rsidRDefault="00EF0620" w:rsidP="009B1BF3">
      <w:pPr>
        <w:pStyle w:val="11"/>
        <w:jc w:val="both"/>
        <w:rPr>
          <w:rFonts w:ascii="Times New Roman" w:hAnsi="Times New Roman"/>
          <w:sz w:val="26"/>
          <w:szCs w:val="26"/>
          <w:lang w:val="uk-UA"/>
        </w:rPr>
      </w:pPr>
      <w:r>
        <w:rPr>
          <w:rFonts w:ascii="Times New Roman" w:hAnsi="Times New Roman"/>
          <w:sz w:val="26"/>
          <w:szCs w:val="26"/>
          <w:lang w:val="uk-UA"/>
        </w:rPr>
        <w:t xml:space="preserve">           Всього за 2023 рік  до місцевого бюджету надійшло коштів, сплачених, згідно винесених Постанов  в сумі – 216 245 грн.</w:t>
      </w:r>
    </w:p>
    <w:p w:rsidR="009B1BF3" w:rsidRPr="008579C4" w:rsidRDefault="009B1BF3" w:rsidP="008579C4">
      <w:pPr>
        <w:pStyle w:val="a3"/>
        <w:ind w:firstLine="708"/>
        <w:jc w:val="both"/>
        <w:rPr>
          <w:rFonts w:ascii="Times New Roman" w:hAnsi="Times New Roman"/>
          <w:sz w:val="26"/>
          <w:szCs w:val="26"/>
        </w:rPr>
      </w:pPr>
      <w:r w:rsidRPr="00722B4D">
        <w:rPr>
          <w:rFonts w:ascii="Times New Roman" w:hAnsi="Times New Roman"/>
          <w:sz w:val="26"/>
          <w:szCs w:val="26"/>
          <w:lang w:val="uk-UA"/>
        </w:rPr>
        <w:lastRenderedPageBreak/>
        <w:t xml:space="preserve">Проводиться профілактична робота з категорією осіб схильних до вчинення домашнього насильства, а також несприятливих сімей, які спільно з фахівцями соціальної роботи при Овідіопольській селищній раді, відвідуються за місцем проживання. </w:t>
      </w:r>
      <w:r w:rsidRPr="008579C4">
        <w:rPr>
          <w:rFonts w:ascii="Times New Roman" w:hAnsi="Times New Roman"/>
          <w:sz w:val="26"/>
          <w:szCs w:val="26"/>
        </w:rPr>
        <w:t>До адміністративної відповідальності за ст. 1732 КУпАП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 притягнуто 4 громадянина.</w:t>
      </w:r>
    </w:p>
    <w:p w:rsidR="009B1BF3" w:rsidRPr="008579C4" w:rsidRDefault="009B1BF3" w:rsidP="008579C4">
      <w:pPr>
        <w:pStyle w:val="a3"/>
        <w:ind w:firstLine="708"/>
        <w:jc w:val="both"/>
        <w:rPr>
          <w:rFonts w:ascii="Times New Roman" w:hAnsi="Times New Roman"/>
          <w:sz w:val="26"/>
          <w:szCs w:val="26"/>
        </w:rPr>
      </w:pPr>
      <w:r w:rsidRPr="008579C4">
        <w:rPr>
          <w:rFonts w:ascii="Times New Roman" w:hAnsi="Times New Roman"/>
          <w:sz w:val="26"/>
          <w:szCs w:val="26"/>
        </w:rPr>
        <w:t>Встановлено адміністративний нагляд у відношенні 1 громадянина, який був раніше судимий і формально підпадав під дію Закону України «Про адміністративний нагляд за особами звільнених з місць позба</w:t>
      </w:r>
      <w:r w:rsidR="00513E0E" w:rsidRPr="008579C4">
        <w:rPr>
          <w:rFonts w:ascii="Times New Roman" w:hAnsi="Times New Roman"/>
          <w:sz w:val="26"/>
          <w:szCs w:val="26"/>
        </w:rPr>
        <w:t>влення волі». В даний час в селищі</w:t>
      </w:r>
      <w:r w:rsidRPr="008579C4">
        <w:rPr>
          <w:rFonts w:ascii="Times New Roman" w:hAnsi="Times New Roman"/>
          <w:sz w:val="26"/>
          <w:szCs w:val="26"/>
        </w:rPr>
        <w:t xml:space="preserve"> Овідіополь, проживають 2 громадянина, щодо яких встановлено адміністративний нагляд, і вході проведення профілактичної роботи з цією категорією осіб складено 40 адміністративних протоколів за ст. 187 КУпАП (порушення правил адміністративного нагляду).</w:t>
      </w:r>
    </w:p>
    <w:p w:rsidR="004F751A" w:rsidRDefault="004F751A" w:rsidP="006664BD">
      <w:pPr>
        <w:jc w:val="center"/>
        <w:rPr>
          <w:b/>
          <w:sz w:val="26"/>
          <w:szCs w:val="26"/>
          <w:lang w:val="uk-UA"/>
        </w:rPr>
      </w:pPr>
    </w:p>
    <w:p w:rsidR="00557D91" w:rsidRDefault="00533C2E" w:rsidP="006664BD">
      <w:pPr>
        <w:jc w:val="center"/>
        <w:rPr>
          <w:b/>
          <w:sz w:val="26"/>
          <w:szCs w:val="26"/>
          <w:lang w:val="uk-UA"/>
        </w:rPr>
      </w:pPr>
      <w:r>
        <w:rPr>
          <w:b/>
          <w:sz w:val="26"/>
          <w:szCs w:val="26"/>
          <w:lang w:val="uk-UA"/>
        </w:rPr>
        <w:t>ЗВЕРНЕННЯ ГРОМАДЯН</w:t>
      </w:r>
    </w:p>
    <w:p w:rsidR="00786588" w:rsidRPr="00557D91" w:rsidRDefault="00786588" w:rsidP="006664BD">
      <w:pPr>
        <w:jc w:val="center"/>
        <w:rPr>
          <w:b/>
          <w:sz w:val="26"/>
          <w:szCs w:val="26"/>
          <w:lang w:val="uk-UA"/>
        </w:rPr>
      </w:pPr>
    </w:p>
    <w:p w:rsidR="00D53BC9" w:rsidRPr="00557D91" w:rsidRDefault="00D53BC9" w:rsidP="00D53BC9">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Основними завданнями відділу діловодства та інформаційної діяльності  є забезпечення діловодства у виконавчому комітеті селищної ради, реєстрація вхідної, вихідної документації, отримання та відправка поштової кореспонденції в паперовому та електронному виглядах, доведення до виконавців листів та інших документів, здійснення контролю за якістю та правильністю підготовки і оформлення вихідних документів, за термінами їх виконання, надання методичної допомоги в організації роботи з ведення діловодства відділам та структурним підрозділам виконавчого комітету селищної ради.</w:t>
      </w:r>
    </w:p>
    <w:p w:rsidR="00D53BC9" w:rsidRPr="00557D91" w:rsidRDefault="00D53BC9" w:rsidP="00D53BC9">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Протягом року відділом зареєстровано, направлено за призначенням та проконтрольовано 4171 вхідних документів, з них 22 розпорядження та 120 документів голови Одеської обласної військової адміністрації, це 30 % з контрольними термінами виконання, та 1289 документів голови Одеської районної військової адміністрації.</w:t>
      </w:r>
    </w:p>
    <w:p w:rsidR="00D53BC9" w:rsidRPr="00557D91" w:rsidRDefault="00D53BC9" w:rsidP="00D53BC9">
      <w:pPr>
        <w:pStyle w:val="11"/>
        <w:ind w:firstLine="708"/>
        <w:jc w:val="both"/>
        <w:rPr>
          <w:rFonts w:ascii="Times New Roman" w:hAnsi="Times New Roman"/>
          <w:sz w:val="26"/>
          <w:szCs w:val="26"/>
        </w:rPr>
      </w:pPr>
      <w:r w:rsidRPr="00557D91">
        <w:rPr>
          <w:rFonts w:ascii="Times New Roman" w:hAnsi="Times New Roman"/>
          <w:sz w:val="26"/>
          <w:szCs w:val="26"/>
        </w:rPr>
        <w:t xml:space="preserve">Зареєстровано та відправлено </w:t>
      </w:r>
      <w:r w:rsidR="00513E0E">
        <w:rPr>
          <w:rFonts w:ascii="Times New Roman" w:hAnsi="Times New Roman"/>
          <w:sz w:val="26"/>
          <w:szCs w:val="26"/>
          <w:lang w:val="uk-UA"/>
        </w:rPr>
        <w:t xml:space="preserve">за призначенням </w:t>
      </w:r>
      <w:r w:rsidRPr="00557D91">
        <w:rPr>
          <w:rFonts w:ascii="Times New Roman" w:hAnsi="Times New Roman"/>
          <w:sz w:val="26"/>
          <w:szCs w:val="26"/>
          <w:lang w:val="uk-UA"/>
        </w:rPr>
        <w:t>3256</w:t>
      </w:r>
      <w:r w:rsidRPr="00557D91">
        <w:rPr>
          <w:rFonts w:ascii="Times New Roman" w:hAnsi="Times New Roman"/>
          <w:sz w:val="26"/>
          <w:szCs w:val="26"/>
        </w:rPr>
        <w:t xml:space="preserve"> документів вихідної кореспонденції.</w:t>
      </w:r>
    </w:p>
    <w:p w:rsidR="00D53BC9" w:rsidRPr="00557D91" w:rsidRDefault="00D53BC9" w:rsidP="00D53BC9">
      <w:pPr>
        <w:pStyle w:val="11"/>
        <w:ind w:firstLine="708"/>
        <w:jc w:val="both"/>
        <w:rPr>
          <w:rFonts w:ascii="Times New Roman" w:hAnsi="Times New Roman"/>
          <w:sz w:val="26"/>
          <w:szCs w:val="26"/>
          <w:lang w:val="uk-UA"/>
        </w:rPr>
      </w:pPr>
      <w:r w:rsidRPr="00557D91">
        <w:rPr>
          <w:rFonts w:ascii="Times New Roman" w:hAnsi="Times New Roman"/>
          <w:sz w:val="26"/>
          <w:szCs w:val="26"/>
        </w:rPr>
        <w:t xml:space="preserve">Протягом звітного періоду до виконавчого комітету селищної ради надійшло </w:t>
      </w:r>
      <w:r w:rsidRPr="00557D91">
        <w:rPr>
          <w:rFonts w:ascii="Times New Roman" w:hAnsi="Times New Roman"/>
          <w:sz w:val="26"/>
          <w:szCs w:val="26"/>
          <w:lang w:val="uk-UA"/>
        </w:rPr>
        <w:t xml:space="preserve">1443 </w:t>
      </w:r>
      <w:r w:rsidRPr="00557D91">
        <w:rPr>
          <w:rFonts w:ascii="Times New Roman" w:hAnsi="Times New Roman"/>
          <w:sz w:val="26"/>
          <w:szCs w:val="26"/>
        </w:rPr>
        <w:t>заяв та скарг громадян</w:t>
      </w:r>
      <w:r w:rsidRPr="00557D91">
        <w:rPr>
          <w:rFonts w:ascii="Times New Roman" w:hAnsi="Times New Roman"/>
          <w:sz w:val="26"/>
          <w:szCs w:val="26"/>
          <w:lang w:val="uk-UA"/>
        </w:rPr>
        <w:t>, з них 27 колективних,</w:t>
      </w:r>
      <w:r w:rsidRPr="00557D91">
        <w:rPr>
          <w:rFonts w:ascii="Times New Roman" w:hAnsi="Times New Roman"/>
          <w:sz w:val="26"/>
          <w:szCs w:val="26"/>
        </w:rPr>
        <w:t xml:space="preserve"> в яких порушувалися питання</w:t>
      </w:r>
      <w:r w:rsidRPr="00557D91">
        <w:rPr>
          <w:rFonts w:ascii="Times New Roman" w:hAnsi="Times New Roman"/>
          <w:sz w:val="26"/>
          <w:szCs w:val="26"/>
          <w:lang w:val="uk-UA"/>
        </w:rPr>
        <w:t>:</w:t>
      </w:r>
    </w:p>
    <w:p w:rsidR="00D53BC9" w:rsidRPr="00557D91" w:rsidRDefault="00D53BC9" w:rsidP="00D53BC9">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w:t>
      </w:r>
      <w:r w:rsidRPr="00557D91">
        <w:rPr>
          <w:rFonts w:ascii="Times New Roman" w:hAnsi="Times New Roman"/>
          <w:sz w:val="26"/>
          <w:szCs w:val="26"/>
        </w:rPr>
        <w:t xml:space="preserve"> </w:t>
      </w:r>
      <w:r w:rsidRPr="00557D91">
        <w:rPr>
          <w:rFonts w:ascii="Times New Roman" w:hAnsi="Times New Roman"/>
          <w:sz w:val="26"/>
          <w:szCs w:val="26"/>
          <w:lang w:val="uk-UA"/>
        </w:rPr>
        <w:t xml:space="preserve"> </w:t>
      </w:r>
      <w:r w:rsidRPr="00557D91">
        <w:rPr>
          <w:rFonts w:ascii="Times New Roman" w:hAnsi="Times New Roman"/>
          <w:sz w:val="26"/>
          <w:szCs w:val="26"/>
        </w:rPr>
        <w:t>соціального захисту</w:t>
      </w:r>
      <w:r w:rsidRPr="00557D91">
        <w:rPr>
          <w:rFonts w:ascii="Times New Roman" w:hAnsi="Times New Roman"/>
          <w:sz w:val="26"/>
          <w:szCs w:val="26"/>
          <w:lang w:val="uk-UA"/>
        </w:rPr>
        <w:t xml:space="preserve"> – 648;</w:t>
      </w:r>
    </w:p>
    <w:p w:rsidR="00D53BC9" w:rsidRPr="00557D91" w:rsidRDefault="00D53BC9" w:rsidP="00D53BC9">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 xml:space="preserve">- </w:t>
      </w:r>
      <w:r w:rsidRPr="00557D91">
        <w:rPr>
          <w:rFonts w:ascii="Times New Roman" w:hAnsi="Times New Roman"/>
          <w:sz w:val="26"/>
          <w:szCs w:val="26"/>
        </w:rPr>
        <w:t>житлово-комунального обслуговування</w:t>
      </w:r>
      <w:r w:rsidRPr="00557D91">
        <w:rPr>
          <w:rFonts w:ascii="Times New Roman" w:hAnsi="Times New Roman"/>
          <w:sz w:val="26"/>
          <w:szCs w:val="26"/>
          <w:lang w:val="uk-UA"/>
        </w:rPr>
        <w:t xml:space="preserve"> – 130;</w:t>
      </w:r>
    </w:p>
    <w:p w:rsidR="00D53BC9" w:rsidRPr="00557D91" w:rsidRDefault="00D53BC9" w:rsidP="00D53BC9">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 землекористування – 232;</w:t>
      </w:r>
    </w:p>
    <w:p w:rsidR="00D53BC9" w:rsidRPr="00557D91" w:rsidRDefault="00D53BC9" w:rsidP="00D53BC9">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 законності та правопорядку – 38;</w:t>
      </w:r>
    </w:p>
    <w:p w:rsidR="00D53BC9" w:rsidRPr="00557D91" w:rsidRDefault="00D53BC9" w:rsidP="00D53BC9">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 інше 32.</w:t>
      </w:r>
    </w:p>
    <w:p w:rsidR="00D53BC9" w:rsidRPr="00557D91" w:rsidRDefault="00D53BC9" w:rsidP="00D53BC9">
      <w:pPr>
        <w:pStyle w:val="11"/>
        <w:ind w:firstLine="360"/>
        <w:jc w:val="both"/>
        <w:rPr>
          <w:rFonts w:ascii="Times New Roman" w:hAnsi="Times New Roman"/>
          <w:sz w:val="26"/>
          <w:szCs w:val="26"/>
          <w:lang w:val="uk-UA"/>
        </w:rPr>
      </w:pPr>
      <w:r w:rsidRPr="00557D91">
        <w:rPr>
          <w:rFonts w:ascii="Times New Roman" w:hAnsi="Times New Roman"/>
          <w:sz w:val="26"/>
          <w:szCs w:val="26"/>
          <w:lang w:val="uk-UA"/>
        </w:rPr>
        <w:t>Заяви та скарги розглядаються за участю  депутатів селищної ради, дільничного інспектора, комунальними підприємствами та на засіданнях постійних комісій.</w:t>
      </w:r>
    </w:p>
    <w:p w:rsidR="00D53BC9" w:rsidRPr="00557D91" w:rsidRDefault="00D53BC9" w:rsidP="00D53BC9">
      <w:pPr>
        <w:pStyle w:val="11"/>
        <w:ind w:firstLine="360"/>
        <w:jc w:val="both"/>
        <w:rPr>
          <w:rFonts w:ascii="Times New Roman" w:hAnsi="Times New Roman"/>
          <w:sz w:val="26"/>
          <w:szCs w:val="26"/>
          <w:lang w:val="uk-UA"/>
        </w:rPr>
      </w:pPr>
      <w:r w:rsidRPr="00557D91">
        <w:rPr>
          <w:rFonts w:ascii="Times New Roman" w:hAnsi="Times New Roman"/>
          <w:sz w:val="26"/>
          <w:szCs w:val="26"/>
          <w:lang w:val="uk-UA"/>
        </w:rPr>
        <w:t>До селищного голови, заступників протягом року на о</w:t>
      </w:r>
      <w:r w:rsidR="00EC3138">
        <w:rPr>
          <w:rFonts w:ascii="Times New Roman" w:hAnsi="Times New Roman"/>
          <w:sz w:val="26"/>
          <w:szCs w:val="26"/>
          <w:lang w:val="uk-UA"/>
        </w:rPr>
        <w:t>собистому прийомі звернулося  80</w:t>
      </w:r>
      <w:r w:rsidRPr="00557D91">
        <w:rPr>
          <w:rFonts w:ascii="Times New Roman" w:hAnsi="Times New Roman"/>
          <w:sz w:val="26"/>
          <w:szCs w:val="26"/>
          <w:lang w:val="uk-UA"/>
        </w:rPr>
        <w:t xml:space="preserve"> громадян. </w:t>
      </w:r>
    </w:p>
    <w:p w:rsidR="00D53BC9" w:rsidRPr="00557D91" w:rsidRDefault="00D53BC9" w:rsidP="00D53BC9">
      <w:pPr>
        <w:pStyle w:val="a3"/>
        <w:ind w:firstLine="708"/>
        <w:jc w:val="both"/>
        <w:rPr>
          <w:rFonts w:ascii="Times New Roman" w:hAnsi="Times New Roman"/>
          <w:sz w:val="26"/>
          <w:szCs w:val="26"/>
          <w:lang w:val="uk-UA"/>
        </w:rPr>
      </w:pPr>
      <w:r w:rsidRPr="00557D91">
        <w:rPr>
          <w:rFonts w:ascii="Times New Roman" w:hAnsi="Times New Roman"/>
          <w:sz w:val="26"/>
          <w:szCs w:val="26"/>
          <w:lang w:val="uk-UA"/>
        </w:rPr>
        <w:t>Спеціалістами с</w:t>
      </w:r>
      <w:r w:rsidR="00533C2E">
        <w:rPr>
          <w:rFonts w:ascii="Times New Roman" w:hAnsi="Times New Roman"/>
          <w:sz w:val="26"/>
          <w:szCs w:val="26"/>
          <w:lang w:val="uk-UA"/>
        </w:rPr>
        <w:t xml:space="preserve">елищної ради видано громадянам </w:t>
      </w:r>
      <w:r w:rsidRPr="00557D91">
        <w:rPr>
          <w:rFonts w:ascii="Times New Roman" w:hAnsi="Times New Roman"/>
          <w:sz w:val="26"/>
          <w:szCs w:val="26"/>
          <w:lang w:val="uk-UA"/>
        </w:rPr>
        <w:t>2300 довідок різного характеру.</w:t>
      </w:r>
    </w:p>
    <w:p w:rsidR="00D53BC9" w:rsidRDefault="00D53BC9" w:rsidP="00D53BC9">
      <w:pPr>
        <w:pStyle w:val="a3"/>
        <w:ind w:firstLine="708"/>
        <w:jc w:val="both"/>
        <w:rPr>
          <w:rFonts w:ascii="Times New Roman" w:hAnsi="Times New Roman"/>
          <w:sz w:val="26"/>
          <w:szCs w:val="26"/>
          <w:lang w:val="uk-UA"/>
        </w:rPr>
      </w:pPr>
      <w:r w:rsidRPr="00557D91">
        <w:rPr>
          <w:rFonts w:ascii="Times New Roman" w:hAnsi="Times New Roman"/>
          <w:sz w:val="26"/>
          <w:szCs w:val="26"/>
          <w:lang w:val="uk-UA"/>
        </w:rPr>
        <w:t>Проводилось комісійне обстеження</w:t>
      </w:r>
      <w:r w:rsidR="00EC3138">
        <w:rPr>
          <w:rFonts w:ascii="Times New Roman" w:hAnsi="Times New Roman"/>
          <w:sz w:val="26"/>
          <w:szCs w:val="26"/>
          <w:lang w:val="uk-UA"/>
        </w:rPr>
        <w:t xml:space="preserve"> умов проживання </w:t>
      </w:r>
      <w:r w:rsidRPr="00557D91">
        <w:rPr>
          <w:rFonts w:ascii="Times New Roman" w:hAnsi="Times New Roman"/>
          <w:sz w:val="26"/>
          <w:szCs w:val="26"/>
          <w:lang w:val="uk-UA"/>
        </w:rPr>
        <w:t xml:space="preserve"> мешканців громади з метою визначення майнового стану, утримання худоби та ін. Всього в різні інстанції надано понад 700 актів обстеження матеріально-побутових умов проживання. </w:t>
      </w:r>
    </w:p>
    <w:p w:rsidR="009E5867" w:rsidRDefault="009E5867" w:rsidP="00C1524D">
      <w:pPr>
        <w:pStyle w:val="a3"/>
        <w:ind w:firstLine="708"/>
        <w:jc w:val="center"/>
        <w:rPr>
          <w:rFonts w:ascii="Times New Roman" w:hAnsi="Times New Roman"/>
          <w:b/>
          <w:sz w:val="26"/>
          <w:szCs w:val="26"/>
          <w:lang w:val="uk-UA"/>
        </w:rPr>
      </w:pPr>
    </w:p>
    <w:p w:rsidR="00557D91" w:rsidRDefault="007E0065" w:rsidP="00C1524D">
      <w:pPr>
        <w:pStyle w:val="a3"/>
        <w:ind w:firstLine="708"/>
        <w:jc w:val="center"/>
        <w:rPr>
          <w:rFonts w:ascii="Times New Roman" w:hAnsi="Times New Roman"/>
          <w:b/>
          <w:sz w:val="26"/>
          <w:szCs w:val="26"/>
          <w:lang w:val="uk-UA"/>
        </w:rPr>
      </w:pPr>
      <w:r>
        <w:rPr>
          <w:rFonts w:ascii="Times New Roman" w:hAnsi="Times New Roman"/>
          <w:b/>
          <w:sz w:val="26"/>
          <w:szCs w:val="26"/>
          <w:lang w:val="uk-UA"/>
        </w:rPr>
        <w:t>ЦЕНТР НАДАННЯ АДМІНІСТРАТИВНИХ ПОСЛУГ</w:t>
      </w:r>
    </w:p>
    <w:p w:rsidR="00786588" w:rsidRPr="00557D91" w:rsidRDefault="00786588" w:rsidP="00C1524D">
      <w:pPr>
        <w:pStyle w:val="a3"/>
        <w:ind w:firstLine="708"/>
        <w:jc w:val="center"/>
        <w:rPr>
          <w:rFonts w:ascii="Times New Roman" w:hAnsi="Times New Roman"/>
          <w:b/>
          <w:sz w:val="26"/>
          <w:szCs w:val="26"/>
          <w:lang w:val="uk-UA"/>
        </w:rPr>
      </w:pPr>
    </w:p>
    <w:p w:rsidR="000F31D0" w:rsidRPr="00557D91" w:rsidRDefault="008E7B9E" w:rsidP="00A1510A">
      <w:pPr>
        <w:pStyle w:val="11"/>
        <w:ind w:firstLine="709"/>
        <w:jc w:val="both"/>
        <w:rPr>
          <w:rFonts w:ascii="Times New Roman" w:hAnsi="Times New Roman"/>
          <w:sz w:val="26"/>
          <w:szCs w:val="26"/>
          <w:shd w:val="clear" w:color="auto" w:fill="FFFFFF"/>
          <w:lang w:val="uk-UA"/>
        </w:rPr>
      </w:pPr>
      <w:r w:rsidRPr="00557D91">
        <w:rPr>
          <w:rFonts w:ascii="Times New Roman" w:hAnsi="Times New Roman"/>
          <w:sz w:val="26"/>
          <w:szCs w:val="26"/>
          <w:shd w:val="clear" w:color="auto" w:fill="FFFFFF"/>
          <w:lang w:val="uk-UA"/>
        </w:rPr>
        <w:lastRenderedPageBreak/>
        <w:t>Постійно розширюється перелік адміністративних</w:t>
      </w:r>
      <w:r w:rsidR="00A1510A" w:rsidRPr="00557D91">
        <w:rPr>
          <w:rFonts w:ascii="Times New Roman" w:hAnsi="Times New Roman"/>
          <w:sz w:val="26"/>
          <w:szCs w:val="26"/>
          <w:shd w:val="clear" w:color="auto" w:fill="FFFFFF"/>
          <w:lang w:val="uk-UA"/>
        </w:rPr>
        <w:t xml:space="preserve"> послуг, </w:t>
      </w:r>
      <w:r w:rsidRPr="00557D91">
        <w:rPr>
          <w:rFonts w:ascii="Times New Roman" w:hAnsi="Times New Roman"/>
          <w:sz w:val="26"/>
          <w:szCs w:val="26"/>
          <w:shd w:val="clear" w:color="auto" w:fill="FFFFFF"/>
          <w:lang w:val="uk-UA"/>
        </w:rPr>
        <w:t xml:space="preserve">які надаються  населенню </w:t>
      </w:r>
      <w:r w:rsidR="000F31D0" w:rsidRPr="00557D91">
        <w:rPr>
          <w:rFonts w:ascii="Times New Roman" w:hAnsi="Times New Roman"/>
          <w:sz w:val="26"/>
          <w:szCs w:val="26"/>
          <w:shd w:val="clear" w:color="auto" w:fill="FFFFFF"/>
          <w:lang w:val="uk-UA"/>
        </w:rPr>
        <w:t>Центром надання адміністративних послуг.</w:t>
      </w:r>
    </w:p>
    <w:p w:rsidR="000F31D0" w:rsidRPr="00557D91" w:rsidRDefault="00A1510A" w:rsidP="00A1510A">
      <w:pPr>
        <w:pStyle w:val="11"/>
        <w:ind w:firstLine="709"/>
        <w:jc w:val="both"/>
        <w:rPr>
          <w:rFonts w:ascii="Times New Roman" w:hAnsi="Times New Roman"/>
          <w:sz w:val="26"/>
          <w:szCs w:val="26"/>
          <w:shd w:val="clear" w:color="auto" w:fill="FFFFFF"/>
          <w:lang w:val="uk-UA"/>
        </w:rPr>
      </w:pPr>
      <w:r w:rsidRPr="00557D91">
        <w:rPr>
          <w:rFonts w:ascii="Times New Roman" w:hAnsi="Times New Roman"/>
          <w:sz w:val="26"/>
          <w:szCs w:val="26"/>
          <w:shd w:val="clear" w:color="auto" w:fill="FFFFFF"/>
          <w:lang w:val="uk-UA"/>
        </w:rPr>
        <w:t xml:space="preserve"> На сьогодні у Центрі можна вирішити широкий спектр питань.  Найчастіше відвідувачі звертаються, щоб здійснити реєстрацію місця проживання, нерухомого майна, оформити соціальні допомоги та житлові субсидії, за послугами Держгеокадастру, архітектури та будівництва. </w:t>
      </w:r>
    </w:p>
    <w:p w:rsidR="00A1510A" w:rsidRDefault="00A1510A" w:rsidP="00A1510A">
      <w:pPr>
        <w:pStyle w:val="11"/>
        <w:ind w:firstLine="709"/>
        <w:jc w:val="both"/>
        <w:rPr>
          <w:rFonts w:ascii="Times New Roman" w:hAnsi="Times New Roman"/>
          <w:sz w:val="26"/>
          <w:szCs w:val="26"/>
          <w:shd w:val="clear" w:color="auto" w:fill="FFFFFF"/>
          <w:lang w:val="uk-UA"/>
        </w:rPr>
      </w:pPr>
      <w:r w:rsidRPr="00557D91">
        <w:rPr>
          <w:rFonts w:ascii="Times New Roman" w:hAnsi="Times New Roman"/>
          <w:sz w:val="26"/>
          <w:szCs w:val="26"/>
          <w:shd w:val="clear" w:color="auto" w:fill="FFFFFF"/>
          <w:lang w:val="uk-UA"/>
        </w:rPr>
        <w:t xml:space="preserve">У приміщенні Центру проводиться прийом громадян спеціалістами Пенсійного фонду. Для зручності громадян, які </w:t>
      </w:r>
      <w:r w:rsidR="000F31D0" w:rsidRPr="00557D91">
        <w:rPr>
          <w:rFonts w:ascii="Times New Roman" w:hAnsi="Times New Roman"/>
          <w:sz w:val="26"/>
          <w:szCs w:val="26"/>
          <w:shd w:val="clear" w:color="auto" w:fill="FFFFFF"/>
          <w:lang w:val="uk-UA"/>
        </w:rPr>
        <w:t>відвідують Центр</w:t>
      </w:r>
      <w:r w:rsidRPr="00557D91">
        <w:rPr>
          <w:rFonts w:ascii="Times New Roman" w:hAnsi="Times New Roman"/>
          <w:sz w:val="26"/>
          <w:szCs w:val="26"/>
          <w:shd w:val="clear" w:color="auto" w:fill="FFFFFF"/>
          <w:lang w:val="uk-UA"/>
        </w:rPr>
        <w:t xml:space="preserve"> разом з дітьми, облаштовано  ігровий куточок. Відвідувачі мають можливість скористатись безкоштовним WI-FI . </w:t>
      </w:r>
    </w:p>
    <w:p w:rsidR="00A1510A" w:rsidRPr="00557D91" w:rsidRDefault="00A1510A" w:rsidP="00A1510A">
      <w:pPr>
        <w:pStyle w:val="11"/>
        <w:ind w:left="120" w:firstLine="709"/>
        <w:jc w:val="both"/>
        <w:rPr>
          <w:rFonts w:ascii="Times New Roman" w:hAnsi="Times New Roman"/>
          <w:sz w:val="26"/>
          <w:szCs w:val="26"/>
          <w:bdr w:val="none" w:sz="0" w:space="0" w:color="auto" w:frame="1"/>
          <w:lang w:val="uk-UA"/>
        </w:rPr>
      </w:pPr>
      <w:r w:rsidRPr="00557D91">
        <w:rPr>
          <w:rFonts w:ascii="Times New Roman" w:hAnsi="Times New Roman"/>
          <w:sz w:val="26"/>
          <w:szCs w:val="26"/>
          <w:bdr w:val="none" w:sz="0" w:space="0" w:color="auto" w:frame="1"/>
          <w:lang w:val="uk-UA"/>
        </w:rPr>
        <w:t>Протягом 2023 року адміністраторами та державними реєстраторами ЦНАП Овідіопольської селищної ради надано 9020 адміністративних послуг, а саме:</w:t>
      </w:r>
    </w:p>
    <w:p w:rsidR="00A1510A" w:rsidRPr="00557D91" w:rsidRDefault="00A1510A" w:rsidP="00A1510A">
      <w:pPr>
        <w:pStyle w:val="11"/>
        <w:numPr>
          <w:ilvl w:val="0"/>
          <w:numId w:val="15"/>
        </w:numPr>
        <w:jc w:val="both"/>
        <w:rPr>
          <w:rFonts w:ascii="Times New Roman" w:hAnsi="Times New Roman"/>
          <w:sz w:val="26"/>
          <w:szCs w:val="26"/>
          <w:lang w:val="uk-UA"/>
        </w:rPr>
      </w:pPr>
      <w:r w:rsidRPr="00557D91">
        <w:rPr>
          <w:rFonts w:ascii="Times New Roman" w:hAnsi="Times New Roman"/>
          <w:sz w:val="26"/>
          <w:szCs w:val="26"/>
          <w:bdr w:val="none" w:sz="0" w:space="0" w:color="auto" w:frame="1"/>
          <w:lang w:val="uk-UA"/>
        </w:rPr>
        <w:t xml:space="preserve"> питань реєстрації місця проживання – 1436 звернень;</w:t>
      </w:r>
    </w:p>
    <w:p w:rsidR="00A1510A" w:rsidRPr="00557D91" w:rsidRDefault="00A1510A" w:rsidP="00A1510A">
      <w:pPr>
        <w:pStyle w:val="11"/>
        <w:numPr>
          <w:ilvl w:val="0"/>
          <w:numId w:val="15"/>
        </w:numPr>
        <w:jc w:val="both"/>
        <w:rPr>
          <w:rFonts w:ascii="Times New Roman" w:hAnsi="Times New Roman"/>
          <w:sz w:val="26"/>
          <w:szCs w:val="26"/>
          <w:lang w:val="uk-UA"/>
        </w:rPr>
      </w:pPr>
      <w:r w:rsidRPr="00557D91">
        <w:rPr>
          <w:rFonts w:ascii="Times New Roman" w:hAnsi="Times New Roman"/>
          <w:sz w:val="26"/>
          <w:szCs w:val="26"/>
          <w:lang w:val="uk-UA"/>
        </w:rPr>
        <w:t xml:space="preserve">з питань відділу Держгеокадастру в Овідіопольському районі – 589 звернень, </w:t>
      </w:r>
    </w:p>
    <w:p w:rsidR="00A1510A" w:rsidRPr="00557D91" w:rsidRDefault="00A1510A" w:rsidP="00A1510A">
      <w:pPr>
        <w:pStyle w:val="11"/>
        <w:numPr>
          <w:ilvl w:val="0"/>
          <w:numId w:val="15"/>
        </w:numPr>
        <w:jc w:val="both"/>
        <w:rPr>
          <w:rFonts w:ascii="Times New Roman" w:hAnsi="Times New Roman"/>
          <w:sz w:val="26"/>
          <w:szCs w:val="26"/>
          <w:lang w:val="uk-UA"/>
        </w:rPr>
      </w:pPr>
      <w:r w:rsidRPr="00557D91">
        <w:rPr>
          <w:rFonts w:ascii="Times New Roman" w:hAnsi="Times New Roman"/>
          <w:sz w:val="26"/>
          <w:szCs w:val="26"/>
          <w:lang w:val="uk-UA"/>
        </w:rPr>
        <w:t>з питань Міграційної служби (вклейка фото до  паспортних документів) – 289 звернень;</w:t>
      </w:r>
    </w:p>
    <w:p w:rsidR="00A1510A" w:rsidRPr="00557D91" w:rsidRDefault="00A1510A" w:rsidP="00A1510A">
      <w:pPr>
        <w:pStyle w:val="11"/>
        <w:numPr>
          <w:ilvl w:val="0"/>
          <w:numId w:val="15"/>
        </w:numPr>
        <w:jc w:val="both"/>
        <w:rPr>
          <w:rFonts w:ascii="Times New Roman" w:hAnsi="Times New Roman"/>
          <w:sz w:val="26"/>
          <w:szCs w:val="26"/>
          <w:lang w:val="uk-UA"/>
        </w:rPr>
      </w:pPr>
      <w:r w:rsidRPr="00557D91">
        <w:rPr>
          <w:rFonts w:ascii="Times New Roman" w:hAnsi="Times New Roman"/>
          <w:sz w:val="26"/>
          <w:szCs w:val="26"/>
          <w:lang w:val="uk-UA"/>
        </w:rPr>
        <w:t xml:space="preserve"> з питань Державної реєстрації речових прав на нерухоме майно – 3348 звернень;</w:t>
      </w:r>
    </w:p>
    <w:p w:rsidR="00A1510A" w:rsidRPr="00557D91" w:rsidRDefault="00A1510A" w:rsidP="00A1510A">
      <w:pPr>
        <w:pStyle w:val="11"/>
        <w:numPr>
          <w:ilvl w:val="0"/>
          <w:numId w:val="15"/>
        </w:numPr>
        <w:jc w:val="both"/>
        <w:rPr>
          <w:rFonts w:ascii="Times New Roman" w:hAnsi="Times New Roman"/>
          <w:sz w:val="26"/>
          <w:szCs w:val="26"/>
          <w:lang w:val="uk-UA"/>
        </w:rPr>
      </w:pPr>
      <w:r w:rsidRPr="00557D91">
        <w:rPr>
          <w:rFonts w:ascii="Times New Roman" w:hAnsi="Times New Roman"/>
          <w:sz w:val="26"/>
          <w:szCs w:val="26"/>
          <w:lang w:val="uk-UA"/>
        </w:rPr>
        <w:t>з питань державної реєстрації юридичних та фізичних осіб-підприємців – 775 звернень;</w:t>
      </w:r>
    </w:p>
    <w:p w:rsidR="00A1510A" w:rsidRPr="00557D91" w:rsidRDefault="00A1510A" w:rsidP="00A1510A">
      <w:pPr>
        <w:pStyle w:val="11"/>
        <w:numPr>
          <w:ilvl w:val="0"/>
          <w:numId w:val="15"/>
        </w:numPr>
        <w:jc w:val="both"/>
        <w:rPr>
          <w:rFonts w:ascii="Times New Roman" w:hAnsi="Times New Roman"/>
          <w:sz w:val="26"/>
          <w:szCs w:val="26"/>
          <w:lang w:val="uk-UA"/>
        </w:rPr>
      </w:pPr>
      <w:r w:rsidRPr="00557D91">
        <w:rPr>
          <w:rFonts w:ascii="Times New Roman" w:hAnsi="Times New Roman"/>
          <w:sz w:val="26"/>
          <w:szCs w:val="26"/>
          <w:lang w:val="uk-UA"/>
        </w:rPr>
        <w:t>З питань отримання повідомлень про початок будівельних робіт та отримання декларацій фізичними особами (ДАБІ в Одеській області) – 860 звернень;</w:t>
      </w:r>
    </w:p>
    <w:p w:rsidR="00A1510A" w:rsidRPr="00557D91" w:rsidRDefault="00A1510A" w:rsidP="00A1510A">
      <w:pPr>
        <w:pStyle w:val="11"/>
        <w:numPr>
          <w:ilvl w:val="0"/>
          <w:numId w:val="15"/>
        </w:numPr>
        <w:jc w:val="both"/>
        <w:rPr>
          <w:rFonts w:ascii="Times New Roman" w:hAnsi="Times New Roman"/>
          <w:sz w:val="26"/>
          <w:szCs w:val="26"/>
          <w:lang w:val="uk-UA"/>
        </w:rPr>
      </w:pPr>
      <w:r w:rsidRPr="00557D91">
        <w:rPr>
          <w:rFonts w:ascii="Times New Roman" w:hAnsi="Times New Roman"/>
          <w:sz w:val="26"/>
          <w:szCs w:val="26"/>
          <w:lang w:val="uk-UA"/>
        </w:rPr>
        <w:t xml:space="preserve">з питань </w:t>
      </w:r>
      <w:r w:rsidRPr="00557D91">
        <w:rPr>
          <w:rFonts w:ascii="Times New Roman" w:hAnsi="Times New Roman"/>
          <w:bCs/>
          <w:sz w:val="26"/>
          <w:szCs w:val="26"/>
          <w:lang w:val="uk-UA" w:eastAsia="ar-SA"/>
        </w:rPr>
        <w:t>Відділу архітектури, містобудування, інфраструктури та житлово-комунального господарства Овідіопольської селищної ради</w:t>
      </w:r>
      <w:r w:rsidRPr="00557D91">
        <w:rPr>
          <w:rFonts w:ascii="Times New Roman" w:hAnsi="Times New Roman"/>
          <w:b/>
          <w:sz w:val="26"/>
          <w:szCs w:val="26"/>
          <w:lang w:val="uk-UA" w:eastAsia="ar-SA"/>
        </w:rPr>
        <w:t xml:space="preserve"> </w:t>
      </w:r>
      <w:r w:rsidRPr="00557D91">
        <w:rPr>
          <w:rFonts w:ascii="Times New Roman" w:hAnsi="Times New Roman"/>
          <w:sz w:val="26"/>
          <w:szCs w:val="26"/>
          <w:lang w:val="uk-UA"/>
        </w:rPr>
        <w:t xml:space="preserve"> – 84 звернень;</w:t>
      </w:r>
    </w:p>
    <w:p w:rsidR="00A1510A" w:rsidRPr="00557D91" w:rsidRDefault="00A1510A" w:rsidP="00A1510A">
      <w:pPr>
        <w:pStyle w:val="a5"/>
        <w:numPr>
          <w:ilvl w:val="0"/>
          <w:numId w:val="15"/>
        </w:numPr>
        <w:shd w:val="clear" w:color="auto" w:fill="FFFFFF"/>
        <w:spacing w:before="0" w:beforeAutospacing="0" w:after="0" w:afterAutospacing="0"/>
        <w:jc w:val="both"/>
        <w:rPr>
          <w:sz w:val="26"/>
          <w:szCs w:val="26"/>
        </w:rPr>
      </w:pPr>
      <w:r w:rsidRPr="00557D91">
        <w:rPr>
          <w:sz w:val="26"/>
          <w:szCs w:val="26"/>
          <w:bdr w:val="none" w:sz="0" w:space="0" w:color="auto" w:frame="1"/>
        </w:rPr>
        <w:t>з питань соціального характеру (отримання пільг субсидій, реєстрація ВПО та інші послуги)  - 1638 послуг.</w:t>
      </w:r>
    </w:p>
    <w:p w:rsidR="00A1510A" w:rsidRPr="00557D91" w:rsidRDefault="000F31D0" w:rsidP="00A1510A">
      <w:pPr>
        <w:pStyle w:val="xfmc1"/>
        <w:shd w:val="clear" w:color="auto" w:fill="FFFFFF"/>
        <w:spacing w:before="0" w:beforeAutospacing="0" w:after="0" w:afterAutospacing="0"/>
        <w:ind w:firstLine="709"/>
        <w:jc w:val="both"/>
        <w:rPr>
          <w:sz w:val="26"/>
          <w:szCs w:val="26"/>
        </w:rPr>
      </w:pPr>
      <w:r w:rsidRPr="00557D91">
        <w:rPr>
          <w:sz w:val="26"/>
          <w:szCs w:val="26"/>
          <w:shd w:val="clear" w:color="auto" w:fill="FFFFFF"/>
        </w:rPr>
        <w:t>О</w:t>
      </w:r>
      <w:r w:rsidR="00A1510A" w:rsidRPr="00557D91">
        <w:rPr>
          <w:sz w:val="26"/>
          <w:szCs w:val="26"/>
          <w:shd w:val="clear" w:color="auto" w:fill="FFFFFF"/>
        </w:rPr>
        <w:t>собливу увагу приділено інклюзивності приміщення — задля забезпечення однакового доступу до адмінпослуг і реалізації прав якомога більшої кількості громадян.  З метою</w:t>
      </w:r>
      <w:r w:rsidR="00A1510A" w:rsidRPr="00557D91">
        <w:rPr>
          <w:sz w:val="26"/>
          <w:szCs w:val="26"/>
        </w:rPr>
        <w:t xml:space="preserve"> забезпечення вимог інклюзивності в приміщеннях ЦНАП встановлено: </w:t>
      </w:r>
    </w:p>
    <w:p w:rsidR="00A1510A" w:rsidRPr="00557D91" w:rsidRDefault="00D4777C" w:rsidP="00A1510A">
      <w:pPr>
        <w:pStyle w:val="xfmc1"/>
        <w:shd w:val="clear" w:color="auto" w:fill="FFFFFF"/>
        <w:spacing w:before="0" w:beforeAutospacing="0" w:after="0" w:afterAutospacing="0"/>
        <w:ind w:firstLine="709"/>
        <w:jc w:val="both"/>
        <w:rPr>
          <w:sz w:val="26"/>
          <w:szCs w:val="26"/>
        </w:rPr>
      </w:pPr>
      <w:r w:rsidRPr="00557D91">
        <w:rPr>
          <w:sz w:val="26"/>
          <w:szCs w:val="26"/>
        </w:rPr>
        <w:t>- </w:t>
      </w:r>
      <w:r w:rsidR="00A1510A" w:rsidRPr="00557D91">
        <w:rPr>
          <w:sz w:val="26"/>
          <w:szCs w:val="26"/>
        </w:rPr>
        <w:t>маркування шляху руху всередині об’єкта на стику підлогових покриттів – встановлено попереджувальну тактильну смугу;</w:t>
      </w:r>
    </w:p>
    <w:p w:rsidR="00A1510A" w:rsidRPr="00557D91" w:rsidRDefault="00A1510A" w:rsidP="00A1510A">
      <w:pPr>
        <w:pStyle w:val="xfmc1"/>
        <w:shd w:val="clear" w:color="auto" w:fill="FFFFFF"/>
        <w:spacing w:before="0" w:beforeAutospacing="0" w:after="0" w:afterAutospacing="0"/>
        <w:ind w:firstLine="709"/>
        <w:jc w:val="both"/>
        <w:rPr>
          <w:sz w:val="26"/>
          <w:szCs w:val="26"/>
        </w:rPr>
      </w:pPr>
      <w:r w:rsidRPr="00557D91">
        <w:rPr>
          <w:sz w:val="26"/>
          <w:szCs w:val="26"/>
        </w:rPr>
        <w:t>- маркування на інших перешкодах у напрямку руху - встановлено попереджувальну тактильну смугу та тактильна попереджувальна плитка;</w:t>
      </w:r>
    </w:p>
    <w:p w:rsidR="00A1510A" w:rsidRPr="00557D91" w:rsidRDefault="00A1510A" w:rsidP="00A1510A">
      <w:pPr>
        <w:pStyle w:val="xfmc1"/>
        <w:shd w:val="clear" w:color="auto" w:fill="FFFFFF"/>
        <w:spacing w:before="0" w:beforeAutospacing="0" w:after="0" w:afterAutospacing="0"/>
        <w:ind w:firstLine="709"/>
        <w:jc w:val="both"/>
        <w:rPr>
          <w:sz w:val="26"/>
          <w:szCs w:val="26"/>
        </w:rPr>
      </w:pPr>
      <w:r w:rsidRPr="00557D91">
        <w:rPr>
          <w:sz w:val="26"/>
          <w:szCs w:val="26"/>
        </w:rPr>
        <w:t xml:space="preserve">- наявні інформаційні таблички у приміщені збільшеним шрифтом та у контрастному кольорі – «напрямок руху» </w:t>
      </w:r>
      <w:r w:rsidRPr="00557D91">
        <w:rPr>
          <w:sz w:val="26"/>
          <w:szCs w:val="26"/>
          <w:shd w:val="clear" w:color="auto" w:fill="FFFFFF"/>
        </w:rPr>
        <w:t>наклеєні жовті наліпки з шрифтом Брайля</w:t>
      </w:r>
      <w:r w:rsidRPr="00557D91">
        <w:rPr>
          <w:sz w:val="26"/>
          <w:szCs w:val="26"/>
        </w:rPr>
        <w:t>, «назви секторів» вироблені таблички зі збільшеним шрифтом, вирішується питання щодо позначення номерами робочих місць у контрастному кольорі;</w:t>
      </w:r>
    </w:p>
    <w:p w:rsidR="00A1510A" w:rsidRPr="00557D91" w:rsidRDefault="00A1510A" w:rsidP="00A1510A">
      <w:pPr>
        <w:pStyle w:val="xfmc1"/>
        <w:shd w:val="clear" w:color="auto" w:fill="FFFFFF"/>
        <w:spacing w:before="0" w:beforeAutospacing="0" w:after="0" w:afterAutospacing="0"/>
        <w:ind w:firstLine="709"/>
        <w:jc w:val="both"/>
        <w:rPr>
          <w:sz w:val="26"/>
          <w:szCs w:val="26"/>
        </w:rPr>
      </w:pPr>
      <w:r w:rsidRPr="00557D91">
        <w:rPr>
          <w:sz w:val="26"/>
          <w:szCs w:val="26"/>
        </w:rPr>
        <w:t>- наявне місце для самообслуговування та табличка до нього;</w:t>
      </w:r>
    </w:p>
    <w:p w:rsidR="00A1510A" w:rsidRDefault="00A1510A" w:rsidP="00A1510A">
      <w:pPr>
        <w:pStyle w:val="xfmc1"/>
        <w:shd w:val="clear" w:color="auto" w:fill="FFFFFF"/>
        <w:spacing w:before="0" w:beforeAutospacing="0" w:after="0" w:afterAutospacing="0"/>
        <w:ind w:firstLine="709"/>
        <w:jc w:val="both"/>
        <w:rPr>
          <w:sz w:val="26"/>
          <w:szCs w:val="26"/>
        </w:rPr>
      </w:pPr>
      <w:r w:rsidRPr="00557D91">
        <w:rPr>
          <w:sz w:val="26"/>
          <w:szCs w:val="26"/>
        </w:rPr>
        <w:t>- наявне місце для тимчасового розташування колясок та табличка до нього.</w:t>
      </w:r>
    </w:p>
    <w:p w:rsidR="00D4777C" w:rsidRDefault="007A5A37" w:rsidP="00585175">
      <w:pPr>
        <w:pStyle w:val="xfmc1"/>
        <w:shd w:val="clear" w:color="auto" w:fill="FFFFFF"/>
        <w:spacing w:before="0" w:beforeAutospacing="0" w:after="0" w:afterAutospacing="0"/>
        <w:ind w:firstLine="709"/>
        <w:jc w:val="center"/>
        <w:rPr>
          <w:b/>
          <w:sz w:val="26"/>
          <w:szCs w:val="26"/>
        </w:rPr>
      </w:pPr>
      <w:r w:rsidRPr="005A4ADF">
        <w:rPr>
          <w:sz w:val="26"/>
          <w:szCs w:val="26"/>
        </w:rPr>
        <w:t xml:space="preserve">  </w:t>
      </w:r>
    </w:p>
    <w:p w:rsidR="002572BC" w:rsidRPr="00557D91" w:rsidRDefault="002572BC" w:rsidP="00BB11DD">
      <w:pPr>
        <w:pStyle w:val="a3"/>
        <w:jc w:val="center"/>
        <w:rPr>
          <w:rFonts w:ascii="Times New Roman" w:hAnsi="Times New Roman"/>
          <w:b/>
          <w:sz w:val="26"/>
          <w:szCs w:val="26"/>
          <w:lang w:val="uk-UA"/>
        </w:rPr>
      </w:pPr>
    </w:p>
    <w:p w:rsidR="0047706F" w:rsidRDefault="0047706F" w:rsidP="0047706F">
      <w:pPr>
        <w:pStyle w:val="a3"/>
        <w:jc w:val="center"/>
        <w:rPr>
          <w:rFonts w:ascii="Times New Roman" w:hAnsi="Times New Roman"/>
          <w:b/>
          <w:sz w:val="26"/>
          <w:szCs w:val="26"/>
          <w:lang w:val="uk-UA"/>
        </w:rPr>
      </w:pPr>
      <w:r>
        <w:rPr>
          <w:rFonts w:ascii="Times New Roman" w:hAnsi="Times New Roman"/>
          <w:b/>
          <w:sz w:val="26"/>
          <w:szCs w:val="26"/>
          <w:lang w:val="uk-UA"/>
        </w:rPr>
        <w:t xml:space="preserve">ВІДДІЛ СОЦІАЛЬНОЇ ПОЛІТИКИ </w:t>
      </w:r>
    </w:p>
    <w:p w:rsidR="00EC3138" w:rsidRDefault="00EC3138" w:rsidP="0047706F">
      <w:pPr>
        <w:pStyle w:val="a3"/>
        <w:jc w:val="center"/>
        <w:rPr>
          <w:rFonts w:ascii="Times New Roman" w:hAnsi="Times New Roman"/>
          <w:b/>
          <w:sz w:val="26"/>
          <w:szCs w:val="26"/>
          <w:lang w:val="uk-UA"/>
        </w:rPr>
      </w:pPr>
    </w:p>
    <w:p w:rsidR="0047706F" w:rsidRPr="00557D91" w:rsidRDefault="0047706F" w:rsidP="0047706F">
      <w:pPr>
        <w:tabs>
          <w:tab w:val="left" w:pos="6379"/>
        </w:tabs>
        <w:spacing w:line="276" w:lineRule="auto"/>
        <w:ind w:firstLine="567"/>
        <w:jc w:val="both"/>
        <w:rPr>
          <w:sz w:val="26"/>
          <w:szCs w:val="26"/>
          <w:lang w:val="uk-UA"/>
        </w:rPr>
      </w:pPr>
      <w:r w:rsidRPr="00557D91">
        <w:rPr>
          <w:sz w:val="26"/>
          <w:szCs w:val="26"/>
          <w:lang w:val="uk-UA"/>
        </w:rPr>
        <w:t xml:space="preserve">Відділ соціальної політики Овідіопольської селищної ради (далі - Відділ) на території Овідіопольської громади здійснює виконання функцій згідно чинного законодавства забезпечуючи реалізацію соціальної політики з питань соціального захисту населення громади, внутрішньо переміщених осіб, підтримки сімей, у тому </w:t>
      </w:r>
      <w:r w:rsidRPr="00557D91">
        <w:rPr>
          <w:sz w:val="26"/>
          <w:szCs w:val="26"/>
          <w:lang w:val="uk-UA"/>
        </w:rPr>
        <w:lastRenderedPageBreak/>
        <w:t>числі сімей з дітьми, багатодітних сімей, запобігання насильству в сім’ї, забезпечення рівних прав жінок та чоловіків, протидії торгівлі людьми, розроблення та організація виконання соціальних програм і заходів щодо поліпшення становища соціально вразливих верств населення, реалізацію соціальної політики у сфері оздоровлення та відпочинку дітей, організовує в межах компетенції роботу щодо надання населенню субсидій, пільг з оплати житлово–комунальних послуг, послуг зв’язку, пільг на придбання твердого палива і скрапленого газу та здійснює прийом документів для отримання всіх видів соціальних допомог.</w:t>
      </w:r>
    </w:p>
    <w:p w:rsidR="0047706F" w:rsidRPr="00557D91" w:rsidRDefault="0047706F" w:rsidP="0047706F">
      <w:pPr>
        <w:spacing w:line="276" w:lineRule="auto"/>
        <w:ind w:firstLine="567"/>
        <w:jc w:val="both"/>
        <w:rPr>
          <w:sz w:val="26"/>
          <w:szCs w:val="26"/>
        </w:rPr>
      </w:pPr>
      <w:r w:rsidRPr="00557D91">
        <w:rPr>
          <w:sz w:val="26"/>
          <w:szCs w:val="26"/>
          <w:lang w:val="uk-UA"/>
        </w:rPr>
        <w:t xml:space="preserve">Починаючи з 24 лютого 2022 року на території Овідіопольської громади зареєстровано 849 внутрішньо переміщених осіб (далі – ВПО), які </w:t>
      </w:r>
      <w:r w:rsidR="00EC3138">
        <w:rPr>
          <w:sz w:val="26"/>
          <w:szCs w:val="26"/>
          <w:lang w:val="uk-UA"/>
        </w:rPr>
        <w:t>змушені були покинути місця постійного проживання та знайшли тимчасовий прихисток на території Овідіопольської громади</w:t>
      </w:r>
      <w:r w:rsidRPr="00557D91">
        <w:rPr>
          <w:sz w:val="26"/>
          <w:szCs w:val="26"/>
          <w:lang w:val="uk-UA"/>
        </w:rPr>
        <w:t xml:space="preserve"> у зв’язку з військовою агресією російської федерації проти України. Із них 686 осіб зареєструвалися через відділ «Центр надання адміністративних послуг» Овідіопольської селищної ради та 163 особи через застосунок Дія. На кінець 2023 року на території Овідіопольської громади фактично проживали </w:t>
      </w:r>
      <w:r>
        <w:rPr>
          <w:sz w:val="26"/>
          <w:szCs w:val="26"/>
          <w:lang w:val="uk-UA"/>
        </w:rPr>
        <w:t>352</w:t>
      </w:r>
      <w:r w:rsidRPr="00557D91">
        <w:rPr>
          <w:sz w:val="26"/>
          <w:szCs w:val="26"/>
          <w:lang w:val="uk-UA"/>
        </w:rPr>
        <w:t xml:space="preserve"> ВПО.</w:t>
      </w:r>
    </w:p>
    <w:p w:rsidR="0047706F" w:rsidRPr="00557D91" w:rsidRDefault="0047706F" w:rsidP="0047706F">
      <w:pPr>
        <w:spacing w:line="276" w:lineRule="auto"/>
        <w:ind w:firstLine="567"/>
        <w:jc w:val="both"/>
        <w:rPr>
          <w:sz w:val="26"/>
          <w:szCs w:val="26"/>
          <w:lang w:val="uk-UA"/>
        </w:rPr>
      </w:pPr>
      <w:r w:rsidRPr="00557D91">
        <w:rPr>
          <w:sz w:val="26"/>
          <w:szCs w:val="26"/>
          <w:lang w:val="uk-UA"/>
        </w:rPr>
        <w:t>Станом на кінець 202</w:t>
      </w:r>
      <w:r w:rsidRPr="00557D91">
        <w:rPr>
          <w:sz w:val="26"/>
          <w:szCs w:val="26"/>
        </w:rPr>
        <w:t>3</w:t>
      </w:r>
      <w:r w:rsidRPr="00557D91">
        <w:rPr>
          <w:sz w:val="26"/>
          <w:szCs w:val="26"/>
          <w:lang w:val="uk-UA"/>
        </w:rPr>
        <w:t xml:space="preserve"> року у Відділі соціальної політики Овідіопольської селищної ради на обліку перебували такі категорії осіб, з числа ВПО, як: </w:t>
      </w:r>
    </w:p>
    <w:p w:rsidR="0047706F" w:rsidRPr="00557D91" w:rsidRDefault="0047706F" w:rsidP="0047706F">
      <w:pPr>
        <w:numPr>
          <w:ilvl w:val="0"/>
          <w:numId w:val="17"/>
        </w:numPr>
        <w:spacing w:line="276" w:lineRule="auto"/>
        <w:jc w:val="both"/>
        <w:rPr>
          <w:sz w:val="26"/>
          <w:szCs w:val="26"/>
          <w:lang w:val="uk-UA"/>
        </w:rPr>
      </w:pPr>
      <w:r w:rsidRPr="00557D91">
        <w:rPr>
          <w:sz w:val="26"/>
          <w:szCs w:val="26"/>
          <w:lang w:val="uk-UA"/>
        </w:rPr>
        <w:t>особи з інвалідністю – 18 осіб;</w:t>
      </w:r>
    </w:p>
    <w:p w:rsidR="0047706F" w:rsidRPr="00557D91" w:rsidRDefault="0047706F" w:rsidP="0047706F">
      <w:pPr>
        <w:numPr>
          <w:ilvl w:val="0"/>
          <w:numId w:val="17"/>
        </w:numPr>
        <w:spacing w:line="276" w:lineRule="auto"/>
        <w:jc w:val="both"/>
        <w:rPr>
          <w:sz w:val="26"/>
          <w:szCs w:val="26"/>
          <w:lang w:val="uk-UA"/>
        </w:rPr>
      </w:pPr>
      <w:r w:rsidRPr="00557D91">
        <w:rPr>
          <w:sz w:val="26"/>
          <w:szCs w:val="26"/>
          <w:lang w:val="uk-UA"/>
        </w:rPr>
        <w:t>діти з інвалідністю – 2 особи;</w:t>
      </w:r>
    </w:p>
    <w:p w:rsidR="0047706F" w:rsidRPr="00557D91" w:rsidRDefault="0047706F" w:rsidP="0047706F">
      <w:pPr>
        <w:numPr>
          <w:ilvl w:val="0"/>
          <w:numId w:val="17"/>
        </w:numPr>
        <w:spacing w:line="276" w:lineRule="auto"/>
        <w:jc w:val="both"/>
        <w:rPr>
          <w:sz w:val="26"/>
          <w:szCs w:val="26"/>
          <w:lang w:val="uk-UA"/>
        </w:rPr>
      </w:pPr>
      <w:r w:rsidRPr="00557D91">
        <w:rPr>
          <w:sz w:val="26"/>
          <w:szCs w:val="26"/>
          <w:lang w:val="uk-UA"/>
        </w:rPr>
        <w:t>жінки – 216 осіб;</w:t>
      </w:r>
    </w:p>
    <w:p w:rsidR="0047706F" w:rsidRPr="00557D91" w:rsidRDefault="0047706F" w:rsidP="0047706F">
      <w:pPr>
        <w:numPr>
          <w:ilvl w:val="0"/>
          <w:numId w:val="17"/>
        </w:numPr>
        <w:spacing w:line="276" w:lineRule="auto"/>
        <w:jc w:val="both"/>
        <w:rPr>
          <w:sz w:val="26"/>
          <w:szCs w:val="26"/>
          <w:lang w:val="uk-UA"/>
        </w:rPr>
      </w:pPr>
      <w:r w:rsidRPr="00557D91">
        <w:rPr>
          <w:sz w:val="26"/>
          <w:szCs w:val="26"/>
          <w:lang w:val="uk-UA"/>
        </w:rPr>
        <w:t>діти - 130 осіб;</w:t>
      </w:r>
    </w:p>
    <w:p w:rsidR="0047706F" w:rsidRPr="00557D91" w:rsidRDefault="0047706F" w:rsidP="0047706F">
      <w:pPr>
        <w:numPr>
          <w:ilvl w:val="0"/>
          <w:numId w:val="17"/>
        </w:numPr>
        <w:spacing w:line="276" w:lineRule="auto"/>
        <w:jc w:val="both"/>
        <w:rPr>
          <w:sz w:val="26"/>
          <w:szCs w:val="26"/>
          <w:lang w:val="uk-UA"/>
        </w:rPr>
      </w:pPr>
      <w:r w:rsidRPr="00557D91">
        <w:rPr>
          <w:sz w:val="26"/>
          <w:szCs w:val="26"/>
          <w:lang w:val="uk-UA"/>
        </w:rPr>
        <w:t>пенсіонери – 76 осіб.</w:t>
      </w:r>
    </w:p>
    <w:p w:rsidR="0047706F" w:rsidRPr="00557D91" w:rsidRDefault="0047706F" w:rsidP="0047706F">
      <w:pPr>
        <w:spacing w:line="276" w:lineRule="auto"/>
        <w:ind w:firstLine="567"/>
        <w:jc w:val="both"/>
        <w:rPr>
          <w:sz w:val="26"/>
          <w:szCs w:val="26"/>
          <w:lang w:val="uk-UA"/>
        </w:rPr>
      </w:pPr>
      <w:r w:rsidRPr="00557D91">
        <w:rPr>
          <w:sz w:val="26"/>
          <w:szCs w:val="26"/>
          <w:lang w:val="uk-UA"/>
        </w:rPr>
        <w:t>Спеціалістами Відділу соціальної політики з вищезазначеними особами постійно ведеться робота, а саме: надаються консультації та допомога у вирішенні питань щодо соціальних виплат, в тому числі як ВПО, гуманітарна допомога у вигляді продуктових наборів, дитячого харчування, підгузків (дитячих та дорослих), медикаментів, засобів гігієни, одягу, постільних речей та кухонних наборів.</w:t>
      </w:r>
    </w:p>
    <w:p w:rsidR="0047706F" w:rsidRDefault="0047706F" w:rsidP="0047706F">
      <w:pPr>
        <w:spacing w:line="276" w:lineRule="auto"/>
        <w:ind w:firstLine="567"/>
        <w:jc w:val="both"/>
        <w:rPr>
          <w:sz w:val="26"/>
          <w:szCs w:val="26"/>
          <w:lang w:val="uk-UA"/>
        </w:rPr>
      </w:pPr>
      <w:r w:rsidRPr="00557D91">
        <w:rPr>
          <w:sz w:val="26"/>
          <w:szCs w:val="26"/>
          <w:lang w:val="uk-UA"/>
        </w:rPr>
        <w:t xml:space="preserve">Відділ соціальної політики Овідіопольської селищної ради, починаючи                        з 24 лютого 2022 року, співпрацює з такими організаціями як </w:t>
      </w:r>
      <w:r w:rsidRPr="00557D91">
        <w:rPr>
          <w:sz w:val="26"/>
          <w:szCs w:val="26"/>
          <w:lang w:val="en-US"/>
        </w:rPr>
        <w:t>World</w:t>
      </w:r>
      <w:r w:rsidRPr="00557D91">
        <w:rPr>
          <w:sz w:val="26"/>
          <w:szCs w:val="26"/>
          <w:lang w:val="uk-UA"/>
        </w:rPr>
        <w:t xml:space="preserve"> </w:t>
      </w:r>
      <w:r w:rsidRPr="00557D91">
        <w:rPr>
          <w:sz w:val="26"/>
          <w:szCs w:val="26"/>
          <w:lang w:val="en-US"/>
        </w:rPr>
        <w:t>Central</w:t>
      </w:r>
      <w:r w:rsidRPr="00557D91">
        <w:rPr>
          <w:sz w:val="26"/>
          <w:szCs w:val="26"/>
          <w:lang w:val="uk-UA"/>
        </w:rPr>
        <w:t xml:space="preserve"> </w:t>
      </w:r>
      <w:r w:rsidRPr="00557D91">
        <w:rPr>
          <w:sz w:val="26"/>
          <w:szCs w:val="26"/>
          <w:lang w:val="en-US"/>
        </w:rPr>
        <w:t>Kitchen</w:t>
      </w:r>
      <w:r w:rsidRPr="00557D91">
        <w:rPr>
          <w:sz w:val="26"/>
          <w:szCs w:val="26"/>
          <w:lang w:val="uk-UA"/>
        </w:rPr>
        <w:t>, ГО «Десяте квітня», БФ «Платинум Добро», сільськогосподарський обслуговуючий кооператив «Свіжий ринок», Адвентистське агенство допомоги та розвитку (</w:t>
      </w:r>
      <w:r w:rsidRPr="00557D91">
        <w:rPr>
          <w:sz w:val="26"/>
          <w:szCs w:val="26"/>
          <w:lang w:val="en-US"/>
        </w:rPr>
        <w:t>ADRA</w:t>
      </w:r>
      <w:r w:rsidRPr="00557D91">
        <w:rPr>
          <w:sz w:val="26"/>
          <w:szCs w:val="26"/>
          <w:lang w:val="uk-UA"/>
        </w:rPr>
        <w:t xml:space="preserve">), організація «Угорська міжцерковна допомога» </w:t>
      </w:r>
      <w:r w:rsidRPr="00557D91">
        <w:rPr>
          <w:sz w:val="26"/>
          <w:szCs w:val="26"/>
          <w:lang w:val="en-US"/>
        </w:rPr>
        <w:t>HUNGARIAN</w:t>
      </w:r>
      <w:r w:rsidRPr="00557D91">
        <w:rPr>
          <w:sz w:val="26"/>
          <w:szCs w:val="26"/>
          <w:lang w:val="uk-UA"/>
        </w:rPr>
        <w:t xml:space="preserve"> </w:t>
      </w:r>
      <w:r w:rsidRPr="00557D91">
        <w:rPr>
          <w:sz w:val="26"/>
          <w:szCs w:val="26"/>
          <w:lang w:val="en-US"/>
        </w:rPr>
        <w:t>INTERCHURCH</w:t>
      </w:r>
      <w:r w:rsidRPr="00557D91">
        <w:rPr>
          <w:sz w:val="26"/>
          <w:szCs w:val="26"/>
          <w:lang w:val="uk-UA"/>
        </w:rPr>
        <w:t xml:space="preserve"> </w:t>
      </w:r>
      <w:r w:rsidRPr="00557D91">
        <w:rPr>
          <w:sz w:val="26"/>
          <w:szCs w:val="26"/>
          <w:lang w:val="en-US"/>
        </w:rPr>
        <w:t>AID</w:t>
      </w:r>
      <w:r w:rsidRPr="00557D91">
        <w:rPr>
          <w:sz w:val="26"/>
          <w:szCs w:val="26"/>
          <w:lang w:val="uk-UA"/>
        </w:rPr>
        <w:t xml:space="preserve"> </w:t>
      </w:r>
      <w:r w:rsidRPr="00557D91">
        <w:rPr>
          <w:sz w:val="26"/>
          <w:szCs w:val="26"/>
          <w:lang w:val="en-US"/>
        </w:rPr>
        <w:t>actalliance</w:t>
      </w:r>
      <w:r w:rsidRPr="00557D91">
        <w:rPr>
          <w:sz w:val="26"/>
          <w:szCs w:val="26"/>
          <w:lang w:val="uk-UA"/>
        </w:rPr>
        <w:t>, Одеська обласна Рада миру, Товариство Червоного Хреста України, Штаб «</w:t>
      </w:r>
      <w:r w:rsidRPr="00557D91">
        <w:rPr>
          <w:sz w:val="26"/>
          <w:szCs w:val="26"/>
          <w:lang w:val="en-US"/>
        </w:rPr>
        <w:t>Save</w:t>
      </w:r>
      <w:r w:rsidRPr="00557D91">
        <w:rPr>
          <w:sz w:val="26"/>
          <w:szCs w:val="26"/>
          <w:lang w:val="uk-UA"/>
        </w:rPr>
        <w:t xml:space="preserve"> </w:t>
      </w:r>
      <w:r w:rsidRPr="00557D91">
        <w:rPr>
          <w:sz w:val="26"/>
          <w:szCs w:val="26"/>
          <w:lang w:val="en-US"/>
        </w:rPr>
        <w:t>lives</w:t>
      </w:r>
      <w:r w:rsidRPr="00557D91">
        <w:rPr>
          <w:sz w:val="26"/>
          <w:szCs w:val="26"/>
          <w:lang w:val="uk-UA"/>
        </w:rPr>
        <w:t xml:space="preserve">», Фонд «Шлях Єдності», ТОВ «Нове діло», БФ «Південна столиця», ГО «Національний інтерес України», ГО «Єврокарпатська ініціатива», ТМ «Галичина», ТОВ «ЮГФУД», компанія </w:t>
      </w:r>
      <w:r w:rsidRPr="00557D91">
        <w:rPr>
          <w:sz w:val="26"/>
          <w:szCs w:val="26"/>
          <w:lang w:val="en-US"/>
        </w:rPr>
        <w:t>Valesto</w:t>
      </w:r>
      <w:r w:rsidRPr="00557D91">
        <w:rPr>
          <w:sz w:val="26"/>
          <w:szCs w:val="26"/>
          <w:lang w:val="uk-UA"/>
        </w:rPr>
        <w:t xml:space="preserve"> та ринок ОВІКОМ.</w:t>
      </w:r>
    </w:p>
    <w:p w:rsidR="0047706F" w:rsidRDefault="0047706F" w:rsidP="0047706F">
      <w:pPr>
        <w:jc w:val="both"/>
        <w:rPr>
          <w:sz w:val="26"/>
          <w:szCs w:val="26"/>
          <w:lang w:val="uk-UA"/>
        </w:rPr>
      </w:pPr>
    </w:p>
    <w:p w:rsidR="0047706F" w:rsidRDefault="0047706F" w:rsidP="0047706F">
      <w:pPr>
        <w:ind w:firstLine="567"/>
        <w:jc w:val="both"/>
        <w:rPr>
          <w:sz w:val="26"/>
          <w:szCs w:val="26"/>
          <w:lang w:val="uk-UA"/>
        </w:rPr>
      </w:pPr>
    </w:p>
    <w:p w:rsidR="0047706F" w:rsidRDefault="0047706F" w:rsidP="0047706F">
      <w:pPr>
        <w:ind w:firstLine="567"/>
        <w:jc w:val="center"/>
        <w:rPr>
          <w:sz w:val="26"/>
          <w:szCs w:val="26"/>
          <w:lang w:val="uk-UA"/>
        </w:rPr>
      </w:pPr>
      <w:r>
        <w:rPr>
          <w:sz w:val="26"/>
          <w:szCs w:val="26"/>
          <w:lang w:val="uk-UA"/>
        </w:rPr>
        <w:t xml:space="preserve">      </w:t>
      </w:r>
    </w:p>
    <w:p w:rsidR="0047706F" w:rsidRPr="00557D91" w:rsidRDefault="0047706F" w:rsidP="0047706F">
      <w:pPr>
        <w:ind w:firstLine="567"/>
        <w:jc w:val="both"/>
        <w:rPr>
          <w:sz w:val="26"/>
          <w:szCs w:val="26"/>
          <w:lang w:val="uk-UA"/>
        </w:rPr>
      </w:pPr>
    </w:p>
    <w:p w:rsidR="0047706F" w:rsidRDefault="0047706F" w:rsidP="0047706F">
      <w:pPr>
        <w:spacing w:line="276" w:lineRule="auto"/>
        <w:ind w:firstLine="567"/>
        <w:jc w:val="both"/>
        <w:rPr>
          <w:sz w:val="26"/>
          <w:szCs w:val="26"/>
          <w:lang w:val="uk-UA"/>
        </w:rPr>
      </w:pPr>
      <w:r w:rsidRPr="00557D91">
        <w:rPr>
          <w:sz w:val="26"/>
          <w:szCs w:val="26"/>
          <w:lang w:val="uk-UA"/>
        </w:rPr>
        <w:t>За 2023 рік 394 внутрішньо переміщеним особам щомісяця було надано гуманітарну допомогу у вигляді продуктів харчування та засобів гігієни, які у зв’язку з військовою агресією російської федерації проти України, були вимушені переселитися с місць пос</w:t>
      </w:r>
      <w:r w:rsidR="00EC3138">
        <w:rPr>
          <w:sz w:val="26"/>
          <w:szCs w:val="26"/>
          <w:lang w:val="uk-UA"/>
        </w:rPr>
        <w:t>тійного проживання  в Овідіопольську громаду</w:t>
      </w:r>
      <w:r w:rsidRPr="00557D91">
        <w:rPr>
          <w:sz w:val="26"/>
          <w:szCs w:val="26"/>
          <w:lang w:val="uk-UA"/>
        </w:rPr>
        <w:t xml:space="preserve">. </w:t>
      </w:r>
    </w:p>
    <w:p w:rsidR="0047706F" w:rsidRPr="004E7C95" w:rsidRDefault="0047706F" w:rsidP="004E7C95">
      <w:pPr>
        <w:spacing w:line="276" w:lineRule="auto"/>
        <w:jc w:val="both"/>
        <w:rPr>
          <w:b/>
          <w:bCs/>
          <w:sz w:val="26"/>
          <w:szCs w:val="26"/>
          <w:lang w:val="uk-UA"/>
        </w:rPr>
      </w:pPr>
      <w:r>
        <w:rPr>
          <w:b/>
          <w:bCs/>
          <w:sz w:val="26"/>
          <w:szCs w:val="26"/>
          <w:lang w:val="uk-UA"/>
        </w:rPr>
        <w:lastRenderedPageBreak/>
        <w:t xml:space="preserve">      </w:t>
      </w:r>
      <w:r w:rsidR="004E7C95">
        <w:rPr>
          <w:b/>
          <w:bCs/>
          <w:sz w:val="26"/>
          <w:szCs w:val="26"/>
          <w:lang w:val="uk-UA"/>
        </w:rPr>
        <w:t xml:space="preserve">    </w:t>
      </w:r>
      <w:r w:rsidRPr="004B0CA8">
        <w:rPr>
          <w:sz w:val="26"/>
          <w:szCs w:val="26"/>
          <w:lang w:val="uk-UA"/>
        </w:rPr>
        <w:t xml:space="preserve">Протягом 2023 року Овідіопольською селищною радою було надано гуманітарну допомогу для </w:t>
      </w:r>
      <w:r>
        <w:rPr>
          <w:sz w:val="26"/>
          <w:szCs w:val="26"/>
          <w:lang w:val="uk-UA"/>
        </w:rPr>
        <w:t xml:space="preserve"> 729</w:t>
      </w:r>
      <w:r w:rsidR="004E7C95">
        <w:rPr>
          <w:sz w:val="26"/>
          <w:szCs w:val="26"/>
          <w:lang w:val="uk-UA"/>
        </w:rPr>
        <w:t xml:space="preserve"> мешканцям </w:t>
      </w:r>
      <w:r w:rsidRPr="004B0CA8">
        <w:rPr>
          <w:sz w:val="26"/>
          <w:szCs w:val="26"/>
          <w:lang w:val="uk-UA"/>
        </w:rPr>
        <w:t xml:space="preserve"> Овідіопольської громади з числа незахищених верств населення (осіб з інвалідністю, пенсіонерів старше 70 років, осіб, які опинилися в складних життєвих обставинах та осіб, які отримують соціальну послугу «догляд вдома») на загальну суму </w:t>
      </w:r>
      <w:r>
        <w:rPr>
          <w:sz w:val="26"/>
          <w:szCs w:val="26"/>
          <w:lang w:val="uk-UA"/>
        </w:rPr>
        <w:t>736 877,47</w:t>
      </w:r>
      <w:r w:rsidRPr="004B0CA8">
        <w:rPr>
          <w:sz w:val="26"/>
          <w:szCs w:val="26"/>
          <w:lang w:val="uk-UA"/>
        </w:rPr>
        <w:t xml:space="preserve"> грн.</w:t>
      </w:r>
    </w:p>
    <w:p w:rsidR="0047706F" w:rsidRPr="004E7C95" w:rsidRDefault="0047706F" w:rsidP="004E7C95">
      <w:pPr>
        <w:spacing w:line="276" w:lineRule="auto"/>
        <w:ind w:firstLine="567"/>
        <w:jc w:val="both"/>
        <w:rPr>
          <w:sz w:val="26"/>
          <w:szCs w:val="26"/>
          <w:lang w:val="uk-UA"/>
        </w:rPr>
      </w:pPr>
      <w:r>
        <w:rPr>
          <w:sz w:val="26"/>
          <w:szCs w:val="26"/>
          <w:lang w:val="uk-UA"/>
        </w:rPr>
        <w:t xml:space="preserve">       </w:t>
      </w:r>
      <w:r w:rsidRPr="00557D91">
        <w:rPr>
          <w:sz w:val="26"/>
          <w:szCs w:val="26"/>
          <w:lang w:val="uk-UA"/>
        </w:rPr>
        <w:t>Крім того, за звітний період було надано гуманітарну допомогу у вигляді борошна: 105 багатодітним сім’ям по 50 кг, 448 жителям Овідіопольської громади з числа соціально незахищених верств населення та 126 сім’ям з числа внутрішньо перемі</w:t>
      </w:r>
      <w:r w:rsidR="004E7C95">
        <w:rPr>
          <w:sz w:val="26"/>
          <w:szCs w:val="26"/>
          <w:lang w:val="uk-UA"/>
        </w:rPr>
        <w:t>шених осіб по 5 кг.</w:t>
      </w:r>
    </w:p>
    <w:p w:rsidR="0047706F" w:rsidRPr="001C4AF0" w:rsidRDefault="0047706F" w:rsidP="004E7C95">
      <w:pPr>
        <w:spacing w:line="276" w:lineRule="auto"/>
        <w:ind w:firstLine="567"/>
        <w:jc w:val="both"/>
        <w:rPr>
          <w:sz w:val="26"/>
          <w:szCs w:val="26"/>
          <w:lang w:val="uk-UA"/>
        </w:rPr>
      </w:pPr>
      <w:r>
        <w:rPr>
          <w:sz w:val="26"/>
          <w:szCs w:val="26"/>
          <w:lang w:val="uk-UA"/>
        </w:rPr>
        <w:t>Також, з</w:t>
      </w:r>
      <w:r w:rsidRPr="00676CCB">
        <w:rPr>
          <w:sz w:val="26"/>
          <w:szCs w:val="26"/>
          <w:lang w:val="uk-UA"/>
        </w:rPr>
        <w:t>а сприяння Одеської районної військової адміністрації</w:t>
      </w:r>
      <w:r>
        <w:rPr>
          <w:sz w:val="26"/>
          <w:szCs w:val="26"/>
          <w:lang w:val="uk-UA"/>
        </w:rPr>
        <w:t xml:space="preserve"> у </w:t>
      </w:r>
      <w:r w:rsidRPr="00676CCB">
        <w:rPr>
          <w:sz w:val="26"/>
          <w:szCs w:val="26"/>
          <w:lang w:val="uk-UA"/>
        </w:rPr>
        <w:t>2023 ро</w:t>
      </w:r>
      <w:r>
        <w:rPr>
          <w:sz w:val="26"/>
          <w:szCs w:val="26"/>
          <w:lang w:val="uk-UA"/>
        </w:rPr>
        <w:t>ці</w:t>
      </w:r>
      <w:r w:rsidRPr="00676CCB">
        <w:rPr>
          <w:sz w:val="26"/>
          <w:szCs w:val="26"/>
          <w:lang w:val="uk-UA"/>
        </w:rPr>
        <w:t xml:space="preserve"> гуманітарн</w:t>
      </w:r>
      <w:r>
        <w:rPr>
          <w:sz w:val="26"/>
          <w:szCs w:val="26"/>
          <w:lang w:val="uk-UA"/>
        </w:rPr>
        <w:t xml:space="preserve">у </w:t>
      </w:r>
      <w:r w:rsidRPr="00676CCB">
        <w:rPr>
          <w:sz w:val="26"/>
          <w:szCs w:val="26"/>
          <w:lang w:val="uk-UA"/>
        </w:rPr>
        <w:t>допомог</w:t>
      </w:r>
      <w:r>
        <w:rPr>
          <w:sz w:val="26"/>
          <w:szCs w:val="26"/>
          <w:lang w:val="uk-UA"/>
        </w:rPr>
        <w:t>у</w:t>
      </w:r>
      <w:r w:rsidRPr="00676CCB">
        <w:rPr>
          <w:sz w:val="26"/>
          <w:szCs w:val="26"/>
          <w:lang w:val="uk-UA"/>
        </w:rPr>
        <w:t xml:space="preserve"> у вигляді дитячого харчування, дитячих підгузків  та засобів жіночої гігієни </w:t>
      </w:r>
      <w:r>
        <w:rPr>
          <w:sz w:val="26"/>
          <w:szCs w:val="26"/>
          <w:lang w:val="uk-UA"/>
        </w:rPr>
        <w:t xml:space="preserve">отримали понад 200 </w:t>
      </w:r>
      <w:r w:rsidRPr="00676CCB">
        <w:rPr>
          <w:sz w:val="26"/>
          <w:szCs w:val="26"/>
          <w:lang w:val="uk-UA"/>
        </w:rPr>
        <w:t>ос</w:t>
      </w:r>
      <w:r>
        <w:rPr>
          <w:sz w:val="26"/>
          <w:szCs w:val="26"/>
          <w:lang w:val="uk-UA"/>
        </w:rPr>
        <w:t>іб</w:t>
      </w:r>
      <w:r w:rsidRPr="00676CCB">
        <w:rPr>
          <w:sz w:val="26"/>
          <w:szCs w:val="26"/>
          <w:lang w:val="uk-UA"/>
        </w:rPr>
        <w:t>, з числа соціально незахищених верств населення, які опинилися у скрутному положенні і потребують допомоги, а саме: багатодітні сім’ї, дитячі будинки сімейного типу, малозабезпечені сім’ї, родини, які виховують дітей з інвалідністю, сім’ї які є опікунами/піклувальниками над малолітніми дітьми, матері одиначки, які перебувають на обліку в Управлінні соціального захисту населення Одеської р</w:t>
      </w:r>
      <w:r w:rsidR="004E7C95">
        <w:rPr>
          <w:sz w:val="26"/>
          <w:szCs w:val="26"/>
          <w:lang w:val="uk-UA"/>
        </w:rPr>
        <w:t>айонної військової державної адміністрації.</w:t>
      </w:r>
    </w:p>
    <w:p w:rsidR="0047706F" w:rsidRDefault="0047706F" w:rsidP="0047706F">
      <w:pPr>
        <w:spacing w:line="276" w:lineRule="auto"/>
        <w:ind w:firstLine="567"/>
        <w:jc w:val="both"/>
        <w:rPr>
          <w:noProof/>
        </w:rPr>
      </w:pPr>
      <w:r w:rsidRPr="00557D91">
        <w:rPr>
          <w:sz w:val="26"/>
          <w:szCs w:val="26"/>
          <w:lang w:val="uk-UA"/>
        </w:rPr>
        <w:t>Наприкінці 2023 року від БФ «Вітри змін» до новорічних та різдвяних свят отримано та надано дітям з числа ВПО 96 канцелярських наборів.</w:t>
      </w:r>
      <w:r w:rsidRPr="001C4AF0">
        <w:rPr>
          <w:noProof/>
        </w:rPr>
        <w:t xml:space="preserve"> </w:t>
      </w:r>
    </w:p>
    <w:p w:rsidR="0047706F" w:rsidRPr="00557D91" w:rsidRDefault="0047706F" w:rsidP="0047706F">
      <w:pPr>
        <w:ind w:firstLine="567"/>
        <w:jc w:val="both"/>
        <w:rPr>
          <w:sz w:val="26"/>
          <w:szCs w:val="26"/>
          <w:lang w:val="uk-UA"/>
        </w:rPr>
      </w:pPr>
      <w:r w:rsidRPr="00557D91">
        <w:rPr>
          <w:sz w:val="26"/>
          <w:szCs w:val="26"/>
          <w:lang w:val="uk-UA"/>
        </w:rPr>
        <w:t xml:space="preserve">За 2023 рік Відділом соціальної політики Овідіопольської селищної ради на оздоровлення і відпочинок дітей, які потребують особливої уваги та підтримки, для оздоровлення та відпочинку було направлено 7 дітей в ДПУ МДЦ «Артек», за адресою: Закарпатська область, с. Свалява. </w:t>
      </w:r>
    </w:p>
    <w:p w:rsidR="0047706F" w:rsidRPr="00557D91" w:rsidRDefault="0047706F" w:rsidP="0047706F">
      <w:pPr>
        <w:ind w:firstLine="709"/>
        <w:jc w:val="both"/>
        <w:rPr>
          <w:sz w:val="26"/>
          <w:szCs w:val="26"/>
          <w:lang w:val="uk-UA"/>
        </w:rPr>
      </w:pPr>
      <w:r w:rsidRPr="00557D91">
        <w:rPr>
          <w:sz w:val="26"/>
          <w:szCs w:val="26"/>
          <w:lang w:val="uk-UA"/>
        </w:rPr>
        <w:t xml:space="preserve">Відповідно Порядку виготовлення і видачі посвідчень батьків багатодітної сім’ї та дитини з багатодітної сім’ї, затвердженого постановою Кабінету Міністрів України від 28 жовтня 2020 року № 1003, </w:t>
      </w:r>
      <w:bookmarkStart w:id="0" w:name="_Hlk107560370"/>
      <w:r w:rsidRPr="00557D91">
        <w:rPr>
          <w:sz w:val="26"/>
          <w:szCs w:val="26"/>
          <w:lang w:val="uk-UA"/>
        </w:rPr>
        <w:t xml:space="preserve">за 2023 рік </w:t>
      </w:r>
      <w:bookmarkEnd w:id="0"/>
      <w:r w:rsidRPr="00557D91">
        <w:rPr>
          <w:sz w:val="26"/>
          <w:szCs w:val="26"/>
          <w:lang w:val="uk-UA"/>
        </w:rPr>
        <w:t>Відділом було видано –68 посвідчень батьків з багатодітної сім’ї та 50 посвідчень дитини з багатодітної сім’ї, подовжено строк дії 35 посвідчень батьків з багатодітної сім’ї та 32 посвідчень дитини з багатодітної сім’ї.</w:t>
      </w:r>
    </w:p>
    <w:p w:rsidR="0047706F" w:rsidRPr="00557D91" w:rsidRDefault="0047706F" w:rsidP="0047706F">
      <w:pPr>
        <w:pStyle w:val="18373"/>
        <w:spacing w:before="0" w:beforeAutospacing="0" w:after="0" w:afterAutospacing="0"/>
        <w:jc w:val="both"/>
        <w:rPr>
          <w:sz w:val="26"/>
          <w:szCs w:val="26"/>
        </w:rPr>
      </w:pPr>
      <w:r w:rsidRPr="00557D91">
        <w:rPr>
          <w:sz w:val="26"/>
          <w:szCs w:val="26"/>
        </w:rPr>
        <w:tab/>
        <w:t>Відділом соціальної політики Овідіопольської селищної ради за 2023 рік було ск</w:t>
      </w:r>
      <w:r w:rsidR="00965CA0">
        <w:rPr>
          <w:sz w:val="26"/>
          <w:szCs w:val="26"/>
        </w:rPr>
        <w:t>ладено 39 актів обстеження родин</w:t>
      </w:r>
      <w:r w:rsidRPr="00557D91">
        <w:rPr>
          <w:sz w:val="26"/>
          <w:szCs w:val="26"/>
        </w:rPr>
        <w:t xml:space="preserve"> щодо надання соціальних послуг з догляду на непрофесійній основі.</w:t>
      </w:r>
    </w:p>
    <w:p w:rsidR="0047706F" w:rsidRPr="00557D91" w:rsidRDefault="0047706F" w:rsidP="0047706F">
      <w:pPr>
        <w:ind w:firstLine="567"/>
        <w:jc w:val="both"/>
        <w:rPr>
          <w:sz w:val="26"/>
          <w:szCs w:val="26"/>
          <w:lang w:val="uk-UA"/>
        </w:rPr>
      </w:pPr>
      <w:r w:rsidRPr="00557D91">
        <w:rPr>
          <w:sz w:val="26"/>
          <w:szCs w:val="26"/>
          <w:lang w:val="uk-UA"/>
        </w:rPr>
        <w:t xml:space="preserve">За 2023 рік прийнято та опрацьовано 170 заяв про надання соціальних послуг, по яких проведено перевірку наявності необхідних документів, підготовлені та направлені необхідні запити та прийняті  рішення про надання/відмову в наданні соціальних послуг. </w:t>
      </w:r>
    </w:p>
    <w:p w:rsidR="0047706F" w:rsidRPr="00557D91" w:rsidRDefault="0047706F" w:rsidP="0047706F">
      <w:pPr>
        <w:ind w:firstLine="567"/>
        <w:jc w:val="both"/>
        <w:rPr>
          <w:sz w:val="26"/>
          <w:szCs w:val="26"/>
          <w:lang w:val="uk-UA"/>
        </w:rPr>
      </w:pPr>
      <w:r w:rsidRPr="00557D91">
        <w:rPr>
          <w:sz w:val="26"/>
          <w:szCs w:val="26"/>
          <w:lang w:val="uk-UA"/>
        </w:rPr>
        <w:t>Відповідно до постанови Кабінету Міністрів України «Про порядок повідомної реєстрації галузевих (міжгалузевих) і територіальних угод, колективних договорів» до Відділу соціальної політики на повідомну реєстрацію у 2023 році надійшло 4</w:t>
      </w:r>
      <w:r w:rsidRPr="00557D91">
        <w:rPr>
          <w:b/>
          <w:sz w:val="26"/>
          <w:szCs w:val="26"/>
          <w:lang w:val="uk-UA"/>
        </w:rPr>
        <w:t xml:space="preserve"> </w:t>
      </w:r>
      <w:r w:rsidRPr="00557D91">
        <w:rPr>
          <w:sz w:val="26"/>
          <w:szCs w:val="26"/>
          <w:lang w:val="uk-UA"/>
        </w:rPr>
        <w:t>колективних договори.</w:t>
      </w:r>
    </w:p>
    <w:p w:rsidR="0047706F" w:rsidRPr="00557D91" w:rsidRDefault="0047706F" w:rsidP="0047706F">
      <w:pPr>
        <w:ind w:firstLine="567"/>
        <w:jc w:val="both"/>
        <w:rPr>
          <w:sz w:val="26"/>
          <w:szCs w:val="26"/>
          <w:lang w:val="uk-UA" w:eastAsia="uk-UA"/>
        </w:rPr>
      </w:pPr>
      <w:r w:rsidRPr="00557D91">
        <w:rPr>
          <w:sz w:val="26"/>
          <w:szCs w:val="26"/>
          <w:lang w:val="uk-UA" w:eastAsia="uk-UA"/>
        </w:rPr>
        <w:t>На підставі рішення виконавчого комітету Овідіопольської селищної ради від 28.07.2022 року № 250 «Про створення  Опікунської ради при виконавчому комітеті Овідіопольської селищної ради Одеського району Одеської області та затвердження Положення про неї» створено Опікунську ради, яка здійснює розгляд заяв щодо доцільності призначення опікуна у разі визнання судом особи недієздатної. За 2023 рік Опікунською радою було розглянуто 15 заяв від осіб, які виявили бажання бути опікунами для своїх родичів, у разі позбавлення їх судом дієздатності.</w:t>
      </w:r>
    </w:p>
    <w:p w:rsidR="0047706F" w:rsidRPr="00557D91" w:rsidRDefault="0047706F" w:rsidP="0047706F">
      <w:pPr>
        <w:pStyle w:val="a5"/>
        <w:tabs>
          <w:tab w:val="left" w:pos="6379"/>
        </w:tabs>
        <w:spacing w:before="0" w:beforeAutospacing="0" w:after="0" w:afterAutospacing="0"/>
        <w:ind w:firstLine="709"/>
        <w:jc w:val="both"/>
        <w:rPr>
          <w:sz w:val="26"/>
          <w:szCs w:val="26"/>
        </w:rPr>
      </w:pPr>
      <w:r w:rsidRPr="00557D91">
        <w:rPr>
          <w:sz w:val="26"/>
          <w:szCs w:val="26"/>
        </w:rPr>
        <w:lastRenderedPageBreak/>
        <w:t>Відділ соціальної політики Овідіопольської селищної ради проводить роботу відповідно до постанови КМУ від 06.10.2021 року № 1040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 Станом на кінець 2023 року відповідно до вищезазначеної постанови проводилася виплата 2 особам, які надають соціальні послуги з догляду без здійснення підприємницької діяльності на професійній основі.</w:t>
      </w:r>
    </w:p>
    <w:p w:rsidR="0047706F" w:rsidRPr="000017DD" w:rsidRDefault="0047706F" w:rsidP="0047706F">
      <w:pPr>
        <w:pStyle w:val="a5"/>
        <w:tabs>
          <w:tab w:val="left" w:pos="6379"/>
        </w:tabs>
        <w:spacing w:before="0" w:beforeAutospacing="0" w:after="0" w:afterAutospacing="0"/>
        <w:ind w:firstLine="709"/>
        <w:jc w:val="both"/>
        <w:rPr>
          <w:sz w:val="26"/>
          <w:szCs w:val="26"/>
        </w:rPr>
      </w:pPr>
      <w:r w:rsidRPr="00557D91">
        <w:rPr>
          <w:sz w:val="26"/>
          <w:szCs w:val="26"/>
        </w:rPr>
        <w:t>Станом на 01.01.2024 року на обліку у Відділі соціальної політик</w:t>
      </w:r>
      <w:r>
        <w:rPr>
          <w:sz w:val="26"/>
          <w:szCs w:val="26"/>
        </w:rPr>
        <w:t>и</w:t>
      </w:r>
      <w:r w:rsidRPr="00557D91">
        <w:rPr>
          <w:sz w:val="26"/>
          <w:szCs w:val="26"/>
        </w:rPr>
        <w:t xml:space="preserve"> Овідіопольської селищної ради перебуває 25 осіб, визнаних недієздатними відповідно до рішень суду (з них 6 осіб у 2023 році) та 2 особи о</w:t>
      </w:r>
      <w:r>
        <w:rPr>
          <w:sz w:val="26"/>
          <w:szCs w:val="26"/>
        </w:rPr>
        <w:t>бмежено дієздатні.</w:t>
      </w:r>
    </w:p>
    <w:p w:rsidR="0047706F" w:rsidRPr="00571E0E" w:rsidRDefault="0047706F" w:rsidP="0047706F">
      <w:pPr>
        <w:ind w:firstLine="567"/>
        <w:jc w:val="both"/>
        <w:rPr>
          <w:rFonts w:eastAsia="Calibri"/>
          <w:sz w:val="26"/>
          <w:szCs w:val="26"/>
          <w:lang w:val="uk-UA"/>
        </w:rPr>
      </w:pPr>
      <w:r w:rsidRPr="00557D91">
        <w:rPr>
          <w:rFonts w:eastAsia="Calibri"/>
          <w:sz w:val="26"/>
          <w:szCs w:val="26"/>
          <w:lang w:val="uk-UA"/>
        </w:rPr>
        <w:t>На</w:t>
      </w:r>
      <w:r w:rsidRPr="00571E0E">
        <w:rPr>
          <w:rFonts w:eastAsia="Calibri"/>
          <w:sz w:val="26"/>
          <w:szCs w:val="26"/>
          <w:lang w:val="uk-UA"/>
        </w:rPr>
        <w:t xml:space="preserve"> виконання своїх функціональних обов’язків </w:t>
      </w:r>
      <w:r w:rsidRPr="00557D91">
        <w:rPr>
          <w:rFonts w:eastAsia="Calibri"/>
          <w:sz w:val="26"/>
          <w:szCs w:val="26"/>
          <w:lang w:val="uk-UA"/>
        </w:rPr>
        <w:t>в</w:t>
      </w:r>
      <w:r w:rsidRPr="00571E0E">
        <w:rPr>
          <w:rFonts w:eastAsia="Calibri"/>
          <w:sz w:val="26"/>
          <w:szCs w:val="26"/>
          <w:lang w:val="uk-UA"/>
        </w:rPr>
        <w:t xml:space="preserve">ідділом соціальної політики відкрито в УДКСУ в Овідіопольському районі </w:t>
      </w:r>
      <w:r w:rsidRPr="00557D91">
        <w:rPr>
          <w:rFonts w:eastAsia="Calibri"/>
          <w:sz w:val="26"/>
          <w:szCs w:val="26"/>
          <w:lang w:val="uk-UA"/>
        </w:rPr>
        <w:t>30</w:t>
      </w:r>
      <w:r w:rsidRPr="00571E0E">
        <w:rPr>
          <w:rFonts w:eastAsia="Calibri"/>
          <w:sz w:val="26"/>
          <w:szCs w:val="26"/>
          <w:lang w:val="uk-UA"/>
        </w:rPr>
        <w:t xml:space="preserve"> рахунків  (реєстраційні та особові).</w:t>
      </w:r>
    </w:p>
    <w:p w:rsidR="0047706F" w:rsidRPr="00557D91" w:rsidRDefault="0047706F" w:rsidP="0047706F">
      <w:pPr>
        <w:pStyle w:val="18373"/>
        <w:tabs>
          <w:tab w:val="left" w:pos="6379"/>
        </w:tabs>
        <w:spacing w:before="0" w:beforeAutospacing="0" w:after="0" w:afterAutospacing="0"/>
        <w:ind w:firstLine="709"/>
        <w:rPr>
          <w:sz w:val="26"/>
          <w:szCs w:val="26"/>
        </w:rPr>
      </w:pPr>
      <w:r w:rsidRPr="00557D91">
        <w:rPr>
          <w:sz w:val="26"/>
          <w:szCs w:val="26"/>
        </w:rPr>
        <w:t>Відділ соціальної політики</w:t>
      </w:r>
      <w:r>
        <w:rPr>
          <w:sz w:val="26"/>
          <w:szCs w:val="26"/>
        </w:rPr>
        <w:t xml:space="preserve"> </w:t>
      </w:r>
      <w:r w:rsidRPr="00557D91">
        <w:rPr>
          <w:sz w:val="26"/>
          <w:szCs w:val="26"/>
        </w:rPr>
        <w:t> Овідіопольської селищної ради здійснює виконання селищної цільової програми  соціальної підтримки населення  на 2021-2025 роки «Соціальний захист населення в Овідіопольській громаді».</w:t>
      </w:r>
    </w:p>
    <w:p w:rsidR="0047706F" w:rsidRPr="00557D91" w:rsidRDefault="0047706F" w:rsidP="0047706F">
      <w:pPr>
        <w:pStyle w:val="a5"/>
        <w:spacing w:before="0" w:beforeAutospacing="0" w:after="0" w:afterAutospacing="0"/>
        <w:ind w:firstLine="709"/>
        <w:jc w:val="both"/>
        <w:rPr>
          <w:sz w:val="26"/>
          <w:szCs w:val="26"/>
        </w:rPr>
      </w:pPr>
      <w:r w:rsidRPr="00557D91">
        <w:rPr>
          <w:sz w:val="26"/>
          <w:szCs w:val="26"/>
        </w:rPr>
        <w:t>За поданням КНП Овідіопольської селищної ради «Овідіопольський центр первинної медико-санітарної допомоги» Відділом соціальної політики за 2023 рік було здійснено:</w:t>
      </w:r>
    </w:p>
    <w:p w:rsidR="0047706F" w:rsidRPr="00557D91" w:rsidRDefault="0047706F" w:rsidP="0047706F">
      <w:pPr>
        <w:pStyle w:val="a5"/>
        <w:numPr>
          <w:ilvl w:val="0"/>
          <w:numId w:val="18"/>
        </w:numPr>
        <w:spacing w:before="0" w:beforeAutospacing="0" w:after="0" w:afterAutospacing="0"/>
        <w:ind w:left="0" w:firstLine="709"/>
        <w:jc w:val="both"/>
        <w:rPr>
          <w:sz w:val="26"/>
          <w:szCs w:val="26"/>
        </w:rPr>
      </w:pPr>
      <w:r w:rsidRPr="00557D91">
        <w:rPr>
          <w:sz w:val="26"/>
          <w:szCs w:val="26"/>
        </w:rPr>
        <w:t>щомісячну виплату 5 особам та сім’ям які виховують дітей із рідкісними орфанними захворюваннями (муковісцидоз, фенілкетонурія), ДЦП, целіакія та особам стан яких після пересадки органів  а саме нирки, потребують лікування, на загальну суму 755 760,00 грн.;</w:t>
      </w:r>
    </w:p>
    <w:p w:rsidR="0047706F" w:rsidRPr="00557D91" w:rsidRDefault="0047706F" w:rsidP="0047706F">
      <w:pPr>
        <w:pStyle w:val="a5"/>
        <w:numPr>
          <w:ilvl w:val="0"/>
          <w:numId w:val="18"/>
        </w:numPr>
        <w:spacing w:before="0" w:beforeAutospacing="0" w:after="0" w:afterAutospacing="0"/>
        <w:ind w:left="0" w:firstLine="709"/>
        <w:jc w:val="both"/>
        <w:rPr>
          <w:sz w:val="26"/>
          <w:szCs w:val="26"/>
        </w:rPr>
      </w:pPr>
      <w:r w:rsidRPr="00557D91">
        <w:rPr>
          <w:sz w:val="26"/>
          <w:szCs w:val="26"/>
        </w:rPr>
        <w:t xml:space="preserve">щоквартальну фінансову підтримку </w:t>
      </w:r>
      <w:r w:rsidRPr="00557D91">
        <w:rPr>
          <w:sz w:val="26"/>
          <w:szCs w:val="26"/>
          <w:lang w:val="ru-RU"/>
        </w:rPr>
        <w:t>8</w:t>
      </w:r>
      <w:r w:rsidRPr="00557D91">
        <w:rPr>
          <w:sz w:val="26"/>
          <w:szCs w:val="26"/>
        </w:rPr>
        <w:t xml:space="preserve"> хворим з нирковою недостатністю на загальну суму </w:t>
      </w:r>
      <w:r w:rsidRPr="00557D91">
        <w:rPr>
          <w:sz w:val="26"/>
          <w:szCs w:val="26"/>
          <w:lang w:val="ru-RU"/>
        </w:rPr>
        <w:t>64 000</w:t>
      </w:r>
      <w:r w:rsidRPr="00557D91">
        <w:rPr>
          <w:sz w:val="26"/>
          <w:szCs w:val="26"/>
        </w:rPr>
        <w:t>,00 грн;</w:t>
      </w:r>
    </w:p>
    <w:p w:rsidR="0047706F" w:rsidRPr="00557D91" w:rsidRDefault="0047706F" w:rsidP="0047706F">
      <w:pPr>
        <w:pStyle w:val="a5"/>
        <w:numPr>
          <w:ilvl w:val="0"/>
          <w:numId w:val="18"/>
        </w:numPr>
        <w:spacing w:before="0" w:beforeAutospacing="0" w:after="0" w:afterAutospacing="0"/>
        <w:ind w:left="0" w:firstLine="709"/>
        <w:jc w:val="both"/>
        <w:rPr>
          <w:sz w:val="26"/>
          <w:szCs w:val="26"/>
        </w:rPr>
      </w:pPr>
      <w:r w:rsidRPr="00557D91">
        <w:rPr>
          <w:sz w:val="26"/>
          <w:szCs w:val="26"/>
        </w:rPr>
        <w:t>щомісячну фінансову допомогу 22 особам з інвалідністю, яким необхідно придбавати вироби медичного</w:t>
      </w:r>
      <w:r>
        <w:rPr>
          <w:sz w:val="26"/>
          <w:szCs w:val="26"/>
        </w:rPr>
        <w:t xml:space="preserve"> призначення на загальну суму </w:t>
      </w:r>
      <w:r w:rsidRPr="00557D91">
        <w:rPr>
          <w:sz w:val="26"/>
          <w:szCs w:val="26"/>
        </w:rPr>
        <w:t xml:space="preserve"> 352 200</w:t>
      </w:r>
      <w:r w:rsidRPr="00557D91">
        <w:rPr>
          <w:sz w:val="26"/>
          <w:szCs w:val="26"/>
          <w:lang w:val="ru-RU"/>
        </w:rPr>
        <w:t>,00</w:t>
      </w:r>
      <w:r w:rsidRPr="00557D91">
        <w:rPr>
          <w:sz w:val="26"/>
          <w:szCs w:val="26"/>
        </w:rPr>
        <w:t xml:space="preserve"> грн. </w:t>
      </w:r>
    </w:p>
    <w:p w:rsidR="0047706F" w:rsidRPr="00557D91" w:rsidRDefault="0047706F" w:rsidP="0047706F">
      <w:pPr>
        <w:pStyle w:val="a5"/>
        <w:spacing w:before="0" w:beforeAutospacing="0" w:after="0" w:afterAutospacing="0"/>
        <w:ind w:firstLine="708"/>
        <w:jc w:val="both"/>
        <w:rPr>
          <w:sz w:val="26"/>
          <w:szCs w:val="26"/>
        </w:rPr>
      </w:pPr>
      <w:r w:rsidRPr="00557D91">
        <w:rPr>
          <w:sz w:val="26"/>
          <w:szCs w:val="26"/>
        </w:rPr>
        <w:t>Крім цього, згідно селищної цільової програми соціальної підтримки населення на 2021 – 2025 роки «Соціальний захист населення в Овідіопольській громаді» було здійснено:</w:t>
      </w:r>
    </w:p>
    <w:p w:rsidR="0047706F" w:rsidRPr="00557D91" w:rsidRDefault="0047706F" w:rsidP="0047706F">
      <w:pPr>
        <w:pStyle w:val="a5"/>
        <w:spacing w:before="0" w:beforeAutospacing="0" w:after="0" w:afterAutospacing="0"/>
        <w:ind w:firstLine="708"/>
        <w:jc w:val="both"/>
        <w:rPr>
          <w:sz w:val="26"/>
          <w:szCs w:val="26"/>
        </w:rPr>
      </w:pPr>
      <w:r w:rsidRPr="00557D91">
        <w:rPr>
          <w:sz w:val="26"/>
          <w:szCs w:val="26"/>
        </w:rPr>
        <w:t>- виплату щомісячної стипендії Козлову М.І. за вагомий внесок у розвиток Овідіопольської територіальної громади з питань соціального захисту ветеранів Другої світової війни у загальній сумі 96 000,00 грн;</w:t>
      </w:r>
    </w:p>
    <w:p w:rsidR="0047706F" w:rsidRPr="00557D91" w:rsidRDefault="0047706F" w:rsidP="0047706F">
      <w:pPr>
        <w:pStyle w:val="a5"/>
        <w:spacing w:before="0" w:beforeAutospacing="0" w:after="0" w:afterAutospacing="0"/>
        <w:ind w:firstLine="708"/>
        <w:jc w:val="both"/>
        <w:rPr>
          <w:sz w:val="26"/>
          <w:szCs w:val="26"/>
        </w:rPr>
      </w:pPr>
      <w:r w:rsidRPr="00557D91">
        <w:rPr>
          <w:sz w:val="26"/>
          <w:szCs w:val="26"/>
        </w:rPr>
        <w:t>- відшкодування витрат (КП «Водопостач» та ФОП Мелешко М.С.) на безоплатні ритуальні  послуги та поховання загиблих учасників бойових дій  у зв’язку з військовою агресією російської федерації проти України</w:t>
      </w:r>
      <w:r w:rsidR="00965CA0">
        <w:rPr>
          <w:sz w:val="26"/>
          <w:szCs w:val="26"/>
        </w:rPr>
        <w:t xml:space="preserve">: </w:t>
      </w:r>
      <w:r w:rsidRPr="00557D91">
        <w:rPr>
          <w:sz w:val="26"/>
          <w:szCs w:val="26"/>
        </w:rPr>
        <w:t xml:space="preserve"> Білого П.Ю., Лошовського А.Б.,</w:t>
      </w:r>
      <w:r w:rsidR="00965CA0">
        <w:rPr>
          <w:sz w:val="26"/>
          <w:szCs w:val="26"/>
        </w:rPr>
        <w:t xml:space="preserve"> </w:t>
      </w:r>
      <w:r w:rsidRPr="00557D91">
        <w:rPr>
          <w:sz w:val="26"/>
          <w:szCs w:val="26"/>
        </w:rPr>
        <w:t xml:space="preserve"> Шустова Д.В., Хомея Ф.П.,</w:t>
      </w:r>
      <w:r w:rsidR="00965CA0">
        <w:rPr>
          <w:sz w:val="26"/>
          <w:szCs w:val="26"/>
        </w:rPr>
        <w:t xml:space="preserve"> </w:t>
      </w:r>
      <w:r w:rsidRPr="00557D91">
        <w:rPr>
          <w:sz w:val="26"/>
          <w:szCs w:val="26"/>
        </w:rPr>
        <w:t xml:space="preserve"> Красавіна В.В., Божко М.М., Моїсеєва О.В., Заволоки С.М., Ракоіда А.О., Омиляна Ю.І., Чернушевича О.С., Осадченка </w:t>
      </w:r>
      <w:r w:rsidR="009A7398">
        <w:rPr>
          <w:sz w:val="26"/>
          <w:szCs w:val="26"/>
        </w:rPr>
        <w:t>М.Ф. та ветерана Другої світово</w:t>
      </w:r>
      <w:r w:rsidRPr="00557D91">
        <w:rPr>
          <w:sz w:val="26"/>
          <w:szCs w:val="26"/>
        </w:rPr>
        <w:t>ї війни  Сеїна М.О., у загальній сумі 193 368,20 грн;</w:t>
      </w:r>
    </w:p>
    <w:p w:rsidR="0047706F" w:rsidRPr="00965CA0" w:rsidRDefault="0047706F" w:rsidP="0047706F">
      <w:pPr>
        <w:pStyle w:val="a5"/>
        <w:spacing w:before="0" w:beforeAutospacing="0" w:after="0" w:afterAutospacing="0"/>
        <w:ind w:firstLine="708"/>
        <w:jc w:val="both"/>
        <w:rPr>
          <w:sz w:val="26"/>
          <w:szCs w:val="26"/>
        </w:rPr>
      </w:pPr>
      <w:r w:rsidRPr="00557D91">
        <w:rPr>
          <w:sz w:val="26"/>
          <w:szCs w:val="26"/>
        </w:rPr>
        <w:t>- відшкодування ФОП Ова</w:t>
      </w:r>
      <w:r w:rsidR="00965CA0">
        <w:rPr>
          <w:sz w:val="26"/>
          <w:szCs w:val="26"/>
        </w:rPr>
        <w:t>н</w:t>
      </w:r>
      <w:r w:rsidR="00786588">
        <w:rPr>
          <w:sz w:val="26"/>
          <w:szCs w:val="26"/>
        </w:rPr>
        <w:t>н</w:t>
      </w:r>
      <w:r w:rsidR="00965CA0">
        <w:rPr>
          <w:sz w:val="26"/>
          <w:szCs w:val="26"/>
        </w:rPr>
        <w:t>ісян Н.Г. вартості поминальних обідів</w:t>
      </w:r>
      <w:r w:rsidRPr="00557D91">
        <w:rPr>
          <w:sz w:val="26"/>
          <w:szCs w:val="26"/>
        </w:rPr>
        <w:t xml:space="preserve"> загиблих учасників бойових дій на суму 283 500,00 грн</w:t>
      </w:r>
      <w:r w:rsidRPr="00965CA0">
        <w:rPr>
          <w:sz w:val="26"/>
          <w:szCs w:val="26"/>
        </w:rPr>
        <w:t>;</w:t>
      </w:r>
    </w:p>
    <w:p w:rsidR="0047706F" w:rsidRPr="00557D91" w:rsidRDefault="0047706F" w:rsidP="0047706F">
      <w:pPr>
        <w:pStyle w:val="a5"/>
        <w:spacing w:before="0" w:beforeAutospacing="0" w:after="0" w:afterAutospacing="0"/>
        <w:ind w:firstLine="708"/>
        <w:jc w:val="both"/>
        <w:rPr>
          <w:sz w:val="26"/>
          <w:szCs w:val="26"/>
        </w:rPr>
      </w:pPr>
      <w:r w:rsidRPr="00557D91">
        <w:rPr>
          <w:sz w:val="26"/>
          <w:szCs w:val="26"/>
        </w:rPr>
        <w:t xml:space="preserve">- відшкодування витрат КП «Водопостач» на захоронення незатребуваних трупів у загальній сумі </w:t>
      </w:r>
      <w:r w:rsidRPr="00557D91">
        <w:rPr>
          <w:sz w:val="26"/>
          <w:szCs w:val="26"/>
          <w:lang w:val="ru-RU"/>
        </w:rPr>
        <w:t>15 465,68</w:t>
      </w:r>
      <w:r w:rsidRPr="00557D91">
        <w:rPr>
          <w:sz w:val="26"/>
          <w:szCs w:val="26"/>
        </w:rPr>
        <w:t xml:space="preserve"> грн;</w:t>
      </w:r>
    </w:p>
    <w:p w:rsidR="0047706F" w:rsidRPr="00557D91" w:rsidRDefault="0047706F" w:rsidP="0047706F">
      <w:pPr>
        <w:pStyle w:val="a5"/>
        <w:spacing w:before="0" w:beforeAutospacing="0" w:after="0" w:afterAutospacing="0"/>
        <w:ind w:firstLine="708"/>
        <w:jc w:val="both"/>
        <w:rPr>
          <w:sz w:val="26"/>
          <w:szCs w:val="26"/>
        </w:rPr>
      </w:pPr>
      <w:r w:rsidRPr="00557D91">
        <w:rPr>
          <w:sz w:val="26"/>
          <w:szCs w:val="26"/>
        </w:rPr>
        <w:t xml:space="preserve">- відшкодування витрат АТ «Укртелеком», пов’язаних з наданням пільг з оплати послуг зв’язку пільговим категоріям громадян відповідно до чинного законодавства  у загальній сумі </w:t>
      </w:r>
      <w:r w:rsidRPr="00557D91">
        <w:rPr>
          <w:sz w:val="26"/>
          <w:szCs w:val="26"/>
          <w:lang w:val="ru-RU"/>
        </w:rPr>
        <w:t>6 611,88</w:t>
      </w:r>
      <w:r w:rsidRPr="00557D91">
        <w:rPr>
          <w:sz w:val="26"/>
          <w:szCs w:val="26"/>
        </w:rPr>
        <w:t xml:space="preserve"> грн; </w:t>
      </w:r>
    </w:p>
    <w:p w:rsidR="0047706F" w:rsidRDefault="0047706F" w:rsidP="0047706F">
      <w:pPr>
        <w:pStyle w:val="a5"/>
        <w:tabs>
          <w:tab w:val="left" w:pos="6379"/>
        </w:tabs>
        <w:spacing w:before="0" w:beforeAutospacing="0" w:after="0" w:afterAutospacing="0"/>
        <w:ind w:firstLine="709"/>
        <w:jc w:val="both"/>
        <w:rPr>
          <w:sz w:val="26"/>
          <w:szCs w:val="26"/>
        </w:rPr>
      </w:pPr>
      <w:r w:rsidRPr="00557D91">
        <w:rPr>
          <w:sz w:val="26"/>
          <w:szCs w:val="26"/>
        </w:rPr>
        <w:t>- щомісячну компенсацію фізичним особам, які надають соціальні послуги з догляду на непрофесійній основі жителям Овідіопольської</w:t>
      </w:r>
      <w:r>
        <w:rPr>
          <w:sz w:val="26"/>
          <w:szCs w:val="26"/>
        </w:rPr>
        <w:t xml:space="preserve"> громади на суму 413 582,39 грн.</w:t>
      </w:r>
    </w:p>
    <w:p w:rsidR="00965CA0" w:rsidRDefault="00BA3DE1" w:rsidP="00BA3DE1">
      <w:pPr>
        <w:jc w:val="center"/>
        <w:rPr>
          <w:b/>
          <w:sz w:val="26"/>
          <w:szCs w:val="26"/>
          <w:lang w:val="uk-UA"/>
        </w:rPr>
      </w:pPr>
      <w:r w:rsidRPr="00BA3DE1">
        <w:rPr>
          <w:b/>
          <w:sz w:val="26"/>
          <w:szCs w:val="26"/>
        </w:rPr>
        <w:t>КУ « Центр  надання  соціальних  послуг» Овідіопольської селищної ради</w:t>
      </w:r>
    </w:p>
    <w:p w:rsidR="00BA3DE1" w:rsidRPr="00BA3DE1" w:rsidRDefault="00BA3DE1" w:rsidP="00BA3DE1">
      <w:pPr>
        <w:jc w:val="center"/>
        <w:rPr>
          <w:b/>
          <w:sz w:val="26"/>
          <w:szCs w:val="26"/>
          <w:lang w:val="uk-UA"/>
        </w:rPr>
      </w:pPr>
      <w:r w:rsidRPr="00BA3DE1">
        <w:rPr>
          <w:b/>
          <w:sz w:val="26"/>
          <w:szCs w:val="26"/>
        </w:rPr>
        <w:t xml:space="preserve"> </w:t>
      </w:r>
    </w:p>
    <w:p w:rsidR="00BA3DE1" w:rsidRPr="00BA3DE1" w:rsidRDefault="00BA3DE1" w:rsidP="00965CA0">
      <w:pPr>
        <w:ind w:firstLine="540"/>
        <w:jc w:val="both"/>
        <w:rPr>
          <w:sz w:val="26"/>
          <w:szCs w:val="26"/>
          <w:lang w:val="uk-UA"/>
        </w:rPr>
      </w:pPr>
      <w:r w:rsidRPr="00BA3DE1">
        <w:rPr>
          <w:sz w:val="26"/>
          <w:szCs w:val="26"/>
          <w:lang w:val="uk-UA"/>
        </w:rPr>
        <w:lastRenderedPageBreak/>
        <w:t>Відповідно до Закону України «Про соціальні послуги», постанов Кабінету Міністрів України «Деякі питання діяльності центрів надання соціальних послуг», «Про організацію надання соціальних послуг», Положення Комунальної установи «Центр надання соціальних послуг» Овідіопольської селищної ради,</w:t>
      </w:r>
      <w:r w:rsidRPr="00BA3DE1">
        <w:rPr>
          <w:sz w:val="26"/>
          <w:szCs w:val="26"/>
        </w:rPr>
        <w:t> </w:t>
      </w:r>
      <w:r w:rsidRPr="00BA3DE1">
        <w:rPr>
          <w:sz w:val="26"/>
          <w:szCs w:val="26"/>
          <w:lang w:val="uk-UA"/>
        </w:rPr>
        <w:t>затвердженого рішенням Овідіопольської селищної ради від 14.12.2020 року № 29-VIII «Про створення Комунальної установи «Центр надання соціальних послуг» Овідіопольської селищної ради, з</w:t>
      </w:r>
      <w:r w:rsidRPr="00BA3DE1">
        <w:rPr>
          <w:sz w:val="26"/>
          <w:szCs w:val="26"/>
        </w:rPr>
        <w:t> </w:t>
      </w:r>
      <w:r w:rsidRPr="00BA3DE1">
        <w:rPr>
          <w:sz w:val="26"/>
          <w:szCs w:val="26"/>
          <w:lang w:val="uk-UA"/>
        </w:rPr>
        <w:t xml:space="preserve"> метою</w:t>
      </w:r>
      <w:r w:rsidRPr="00BA3DE1">
        <w:rPr>
          <w:sz w:val="26"/>
          <w:szCs w:val="26"/>
        </w:rPr>
        <w:t> </w:t>
      </w:r>
      <w:r w:rsidRPr="00BA3DE1">
        <w:rPr>
          <w:sz w:val="26"/>
          <w:szCs w:val="26"/>
          <w:lang w:val="uk-UA"/>
        </w:rPr>
        <w:t xml:space="preserve"> забезпечення та виконання</w:t>
      </w:r>
      <w:r w:rsidRPr="00BA3DE1">
        <w:rPr>
          <w:sz w:val="26"/>
          <w:szCs w:val="26"/>
        </w:rPr>
        <w:t> </w:t>
      </w:r>
      <w:r w:rsidRPr="00BA3DE1">
        <w:rPr>
          <w:sz w:val="26"/>
          <w:szCs w:val="26"/>
          <w:lang w:val="uk-UA"/>
        </w:rPr>
        <w:t xml:space="preserve"> функцій</w:t>
      </w:r>
      <w:r w:rsidRPr="00BA3DE1">
        <w:rPr>
          <w:sz w:val="26"/>
          <w:szCs w:val="26"/>
        </w:rPr>
        <w:t> </w:t>
      </w:r>
      <w:r w:rsidRPr="00BA3DE1">
        <w:rPr>
          <w:sz w:val="26"/>
          <w:szCs w:val="26"/>
          <w:lang w:val="uk-UA"/>
        </w:rPr>
        <w:t xml:space="preserve"> із</w:t>
      </w:r>
      <w:r w:rsidRPr="00BA3DE1">
        <w:rPr>
          <w:sz w:val="26"/>
          <w:szCs w:val="26"/>
        </w:rPr>
        <w:t> </w:t>
      </w:r>
      <w:r w:rsidRPr="00BA3DE1">
        <w:rPr>
          <w:sz w:val="26"/>
          <w:szCs w:val="26"/>
          <w:lang w:val="uk-UA"/>
        </w:rPr>
        <w:t xml:space="preserve"> надання базових</w:t>
      </w:r>
      <w:r w:rsidRPr="00BA3DE1">
        <w:rPr>
          <w:sz w:val="26"/>
          <w:szCs w:val="26"/>
        </w:rPr>
        <w:t> </w:t>
      </w:r>
      <w:r w:rsidRPr="00BA3DE1">
        <w:rPr>
          <w:sz w:val="26"/>
          <w:szCs w:val="26"/>
          <w:lang w:val="uk-UA"/>
        </w:rPr>
        <w:t xml:space="preserve"> соціальних</w:t>
      </w:r>
      <w:r w:rsidRPr="00BA3DE1">
        <w:rPr>
          <w:sz w:val="26"/>
          <w:szCs w:val="26"/>
        </w:rPr>
        <w:t> </w:t>
      </w:r>
      <w:r w:rsidRPr="00BA3DE1">
        <w:rPr>
          <w:sz w:val="26"/>
          <w:szCs w:val="26"/>
          <w:lang w:val="uk-UA"/>
        </w:rPr>
        <w:t xml:space="preserve"> послуг</w:t>
      </w:r>
      <w:r w:rsidRPr="00BA3DE1">
        <w:rPr>
          <w:sz w:val="26"/>
          <w:szCs w:val="26"/>
        </w:rPr>
        <w:t> </w:t>
      </w:r>
      <w:r w:rsidRPr="00BA3DE1">
        <w:rPr>
          <w:sz w:val="26"/>
          <w:szCs w:val="26"/>
          <w:lang w:val="uk-UA"/>
        </w:rPr>
        <w:t>в Овідопольській територіал</w:t>
      </w:r>
      <w:r w:rsidR="00965CA0">
        <w:rPr>
          <w:sz w:val="26"/>
          <w:szCs w:val="26"/>
          <w:lang w:val="uk-UA"/>
        </w:rPr>
        <w:t xml:space="preserve">ьній громаді </w:t>
      </w:r>
      <w:r w:rsidRPr="00BA3DE1">
        <w:rPr>
          <w:sz w:val="26"/>
          <w:szCs w:val="26"/>
          <w:lang w:val="uk-UA"/>
        </w:rPr>
        <w:t>особам/сім’ям,</w:t>
      </w:r>
      <w:r w:rsidRPr="00BA3DE1">
        <w:rPr>
          <w:sz w:val="26"/>
          <w:szCs w:val="26"/>
        </w:rPr>
        <w:t> </w:t>
      </w:r>
      <w:r w:rsidRPr="00BA3DE1">
        <w:rPr>
          <w:sz w:val="26"/>
          <w:szCs w:val="26"/>
          <w:lang w:val="uk-UA"/>
        </w:rPr>
        <w:t xml:space="preserve"> які</w:t>
      </w:r>
      <w:r w:rsidRPr="00BA3DE1">
        <w:rPr>
          <w:sz w:val="26"/>
          <w:szCs w:val="26"/>
        </w:rPr>
        <w:t> </w:t>
      </w:r>
      <w:r w:rsidRPr="00BA3DE1">
        <w:rPr>
          <w:sz w:val="26"/>
          <w:szCs w:val="26"/>
          <w:lang w:val="uk-UA"/>
        </w:rPr>
        <w:t xml:space="preserve"> належать</w:t>
      </w:r>
      <w:r w:rsidRPr="00BA3DE1">
        <w:rPr>
          <w:sz w:val="26"/>
          <w:szCs w:val="26"/>
        </w:rPr>
        <w:t> </w:t>
      </w:r>
      <w:r w:rsidRPr="00BA3DE1">
        <w:rPr>
          <w:sz w:val="26"/>
          <w:szCs w:val="26"/>
          <w:lang w:val="uk-UA"/>
        </w:rPr>
        <w:t xml:space="preserve"> до</w:t>
      </w:r>
      <w:r w:rsidRPr="00BA3DE1">
        <w:rPr>
          <w:sz w:val="26"/>
          <w:szCs w:val="26"/>
        </w:rPr>
        <w:t> </w:t>
      </w:r>
      <w:r w:rsidRPr="00BA3DE1">
        <w:rPr>
          <w:sz w:val="26"/>
          <w:szCs w:val="26"/>
          <w:lang w:val="uk-UA"/>
        </w:rPr>
        <w:t xml:space="preserve"> вразливих</w:t>
      </w:r>
      <w:r w:rsidRPr="00BA3DE1">
        <w:rPr>
          <w:sz w:val="26"/>
          <w:szCs w:val="26"/>
        </w:rPr>
        <w:t> </w:t>
      </w:r>
      <w:r w:rsidRPr="00BA3DE1">
        <w:rPr>
          <w:sz w:val="26"/>
          <w:szCs w:val="26"/>
          <w:lang w:val="uk-UA"/>
        </w:rPr>
        <w:t xml:space="preserve"> груп</w:t>
      </w:r>
      <w:r w:rsidRPr="00BA3DE1">
        <w:rPr>
          <w:sz w:val="26"/>
          <w:szCs w:val="26"/>
        </w:rPr>
        <w:t> </w:t>
      </w:r>
      <w:r w:rsidRPr="00BA3DE1">
        <w:rPr>
          <w:sz w:val="26"/>
          <w:szCs w:val="26"/>
          <w:lang w:val="uk-UA"/>
        </w:rPr>
        <w:t xml:space="preserve"> населення</w:t>
      </w:r>
      <w:r w:rsidRPr="00BA3DE1">
        <w:rPr>
          <w:sz w:val="26"/>
          <w:szCs w:val="26"/>
        </w:rPr>
        <w:t> </w:t>
      </w:r>
      <w:r w:rsidRPr="00BA3DE1">
        <w:rPr>
          <w:sz w:val="26"/>
          <w:szCs w:val="26"/>
          <w:lang w:val="uk-UA"/>
        </w:rPr>
        <w:t xml:space="preserve"> та/або</w:t>
      </w:r>
      <w:r w:rsidRPr="00BA3DE1">
        <w:rPr>
          <w:sz w:val="26"/>
          <w:szCs w:val="26"/>
        </w:rPr>
        <w:t> </w:t>
      </w:r>
      <w:r w:rsidRPr="00BA3DE1">
        <w:rPr>
          <w:sz w:val="26"/>
          <w:szCs w:val="26"/>
          <w:lang w:val="uk-UA"/>
        </w:rPr>
        <w:t xml:space="preserve"> перебувають</w:t>
      </w:r>
      <w:r w:rsidRPr="00BA3DE1">
        <w:rPr>
          <w:sz w:val="26"/>
          <w:szCs w:val="26"/>
        </w:rPr>
        <w:t> </w:t>
      </w:r>
      <w:r w:rsidRPr="00BA3DE1">
        <w:rPr>
          <w:sz w:val="26"/>
          <w:szCs w:val="26"/>
          <w:lang w:val="uk-UA"/>
        </w:rPr>
        <w:t xml:space="preserve"> у</w:t>
      </w:r>
      <w:r w:rsidRPr="00BA3DE1">
        <w:rPr>
          <w:sz w:val="26"/>
          <w:szCs w:val="26"/>
        </w:rPr>
        <w:t> </w:t>
      </w:r>
      <w:r w:rsidRPr="00BA3DE1">
        <w:rPr>
          <w:sz w:val="26"/>
          <w:szCs w:val="26"/>
          <w:lang w:val="uk-UA"/>
        </w:rPr>
        <w:t xml:space="preserve"> складних</w:t>
      </w:r>
      <w:r w:rsidRPr="00BA3DE1">
        <w:rPr>
          <w:sz w:val="26"/>
          <w:szCs w:val="26"/>
        </w:rPr>
        <w:t> </w:t>
      </w:r>
      <w:r w:rsidRPr="00BA3DE1">
        <w:rPr>
          <w:sz w:val="26"/>
          <w:szCs w:val="26"/>
          <w:lang w:val="uk-UA"/>
        </w:rPr>
        <w:t xml:space="preserve"> життєвих</w:t>
      </w:r>
      <w:r w:rsidRPr="00BA3DE1">
        <w:rPr>
          <w:sz w:val="26"/>
          <w:szCs w:val="26"/>
        </w:rPr>
        <w:t> </w:t>
      </w:r>
      <w:r w:rsidRPr="00BA3DE1">
        <w:rPr>
          <w:sz w:val="26"/>
          <w:szCs w:val="26"/>
          <w:lang w:val="uk-UA"/>
        </w:rPr>
        <w:t xml:space="preserve"> обставинах здійснює свою діяльність КУ «Центр</w:t>
      </w:r>
      <w:r w:rsidRPr="00BA3DE1">
        <w:rPr>
          <w:sz w:val="26"/>
          <w:szCs w:val="26"/>
        </w:rPr>
        <w:t> </w:t>
      </w:r>
      <w:r w:rsidRPr="00BA3DE1">
        <w:rPr>
          <w:sz w:val="26"/>
          <w:szCs w:val="26"/>
          <w:lang w:val="uk-UA"/>
        </w:rPr>
        <w:t xml:space="preserve"> надання</w:t>
      </w:r>
      <w:r w:rsidRPr="00BA3DE1">
        <w:rPr>
          <w:sz w:val="26"/>
          <w:szCs w:val="26"/>
        </w:rPr>
        <w:t> </w:t>
      </w:r>
      <w:r w:rsidRPr="00BA3DE1">
        <w:rPr>
          <w:sz w:val="26"/>
          <w:szCs w:val="26"/>
          <w:lang w:val="uk-UA"/>
        </w:rPr>
        <w:t xml:space="preserve"> соціальних</w:t>
      </w:r>
      <w:r w:rsidRPr="00BA3DE1">
        <w:rPr>
          <w:sz w:val="26"/>
          <w:szCs w:val="26"/>
        </w:rPr>
        <w:t> </w:t>
      </w:r>
      <w:r w:rsidRPr="00BA3DE1">
        <w:rPr>
          <w:sz w:val="26"/>
          <w:szCs w:val="26"/>
          <w:lang w:val="uk-UA"/>
        </w:rPr>
        <w:t xml:space="preserve"> послуг»</w:t>
      </w:r>
      <w:r w:rsidRPr="00BA3DE1">
        <w:rPr>
          <w:sz w:val="26"/>
          <w:szCs w:val="26"/>
        </w:rPr>
        <w:t> </w:t>
      </w:r>
      <w:r w:rsidRPr="00BA3DE1">
        <w:rPr>
          <w:sz w:val="26"/>
          <w:szCs w:val="26"/>
          <w:lang w:val="uk-UA"/>
        </w:rPr>
        <w:t xml:space="preserve"> Овідіопольської селищної</w:t>
      </w:r>
      <w:r w:rsidRPr="00BA3DE1">
        <w:rPr>
          <w:sz w:val="26"/>
          <w:szCs w:val="26"/>
        </w:rPr>
        <w:t> </w:t>
      </w:r>
      <w:r w:rsidRPr="00BA3DE1">
        <w:rPr>
          <w:sz w:val="26"/>
          <w:szCs w:val="26"/>
          <w:lang w:val="uk-UA"/>
        </w:rPr>
        <w:t xml:space="preserve"> (далі -</w:t>
      </w:r>
      <w:r w:rsidRPr="00BA3DE1">
        <w:rPr>
          <w:sz w:val="26"/>
          <w:szCs w:val="26"/>
        </w:rPr>
        <w:t> </w:t>
      </w:r>
      <w:r w:rsidRPr="00BA3DE1">
        <w:rPr>
          <w:sz w:val="26"/>
          <w:szCs w:val="26"/>
          <w:lang w:val="uk-UA"/>
        </w:rPr>
        <w:t xml:space="preserve"> Центр).</w:t>
      </w:r>
    </w:p>
    <w:p w:rsidR="00BA3DE1" w:rsidRPr="00BA3DE1" w:rsidRDefault="00BA3DE1" w:rsidP="00BA3DE1">
      <w:pPr>
        <w:ind w:firstLine="540"/>
        <w:jc w:val="both"/>
        <w:rPr>
          <w:sz w:val="26"/>
          <w:szCs w:val="26"/>
          <w:lang w:val="uk-UA"/>
        </w:rPr>
      </w:pPr>
    </w:p>
    <w:p w:rsidR="00BA3DE1" w:rsidRPr="00BA3DE1" w:rsidRDefault="00BA3DE1" w:rsidP="00BA3DE1">
      <w:pPr>
        <w:ind w:firstLine="540"/>
        <w:jc w:val="both"/>
        <w:rPr>
          <w:sz w:val="26"/>
          <w:szCs w:val="26"/>
          <w:lang w:val="uk-UA"/>
        </w:rPr>
      </w:pPr>
      <w:r w:rsidRPr="00BA3DE1">
        <w:rPr>
          <w:sz w:val="26"/>
          <w:szCs w:val="26"/>
          <w:lang w:val="uk-UA"/>
        </w:rPr>
        <w:t>Основними</w:t>
      </w:r>
      <w:r w:rsidRPr="00BA3DE1">
        <w:rPr>
          <w:sz w:val="26"/>
          <w:szCs w:val="26"/>
        </w:rPr>
        <w:t> </w:t>
      </w:r>
      <w:r w:rsidRPr="00BA3DE1">
        <w:rPr>
          <w:sz w:val="26"/>
          <w:szCs w:val="26"/>
          <w:lang w:val="uk-UA"/>
        </w:rPr>
        <w:t xml:space="preserve"> завданнями</w:t>
      </w:r>
      <w:r w:rsidRPr="00BA3DE1">
        <w:rPr>
          <w:sz w:val="26"/>
          <w:szCs w:val="26"/>
        </w:rPr>
        <w:t> </w:t>
      </w:r>
      <w:r w:rsidRPr="00BA3DE1">
        <w:rPr>
          <w:sz w:val="26"/>
          <w:szCs w:val="26"/>
          <w:lang w:val="uk-UA"/>
        </w:rPr>
        <w:t xml:space="preserve"> Центру</w:t>
      </w:r>
      <w:r w:rsidRPr="00BA3DE1">
        <w:rPr>
          <w:sz w:val="26"/>
          <w:szCs w:val="26"/>
        </w:rPr>
        <w:t> </w:t>
      </w:r>
      <w:r w:rsidRPr="00BA3DE1">
        <w:rPr>
          <w:sz w:val="26"/>
          <w:szCs w:val="26"/>
          <w:lang w:val="uk-UA"/>
        </w:rPr>
        <w:t xml:space="preserve"> є</w:t>
      </w:r>
      <w:r w:rsidRPr="00BA3DE1">
        <w:rPr>
          <w:sz w:val="26"/>
          <w:szCs w:val="26"/>
        </w:rPr>
        <w:t> </w:t>
      </w:r>
      <w:r w:rsidRPr="00BA3DE1">
        <w:rPr>
          <w:sz w:val="26"/>
          <w:szCs w:val="26"/>
          <w:lang w:val="uk-UA"/>
        </w:rPr>
        <w:t xml:space="preserve"> проведення</w:t>
      </w:r>
      <w:r w:rsidRPr="00BA3DE1">
        <w:rPr>
          <w:sz w:val="26"/>
          <w:szCs w:val="26"/>
        </w:rPr>
        <w:t> </w:t>
      </w:r>
      <w:r w:rsidRPr="00BA3DE1">
        <w:rPr>
          <w:sz w:val="26"/>
          <w:szCs w:val="26"/>
          <w:lang w:val="uk-UA"/>
        </w:rPr>
        <w:t xml:space="preserve"> соціально-профілактичної</w:t>
      </w:r>
      <w:r w:rsidRPr="00BA3DE1">
        <w:rPr>
          <w:sz w:val="26"/>
          <w:szCs w:val="26"/>
        </w:rPr>
        <w:t> </w:t>
      </w:r>
      <w:r w:rsidRPr="00BA3DE1">
        <w:rPr>
          <w:sz w:val="26"/>
          <w:szCs w:val="26"/>
          <w:lang w:val="uk-UA"/>
        </w:rPr>
        <w:t xml:space="preserve"> роботи,</w:t>
      </w:r>
      <w:r w:rsidRPr="00BA3DE1">
        <w:rPr>
          <w:sz w:val="26"/>
          <w:szCs w:val="26"/>
        </w:rPr>
        <w:t> </w:t>
      </w:r>
      <w:r w:rsidRPr="00BA3DE1">
        <w:rPr>
          <w:sz w:val="26"/>
          <w:szCs w:val="26"/>
          <w:lang w:val="uk-UA"/>
        </w:rPr>
        <w:t xml:space="preserve"> спрямованої</w:t>
      </w:r>
      <w:r w:rsidRPr="00BA3DE1">
        <w:rPr>
          <w:sz w:val="26"/>
          <w:szCs w:val="26"/>
        </w:rPr>
        <w:t> </w:t>
      </w:r>
      <w:r w:rsidRPr="00BA3DE1">
        <w:rPr>
          <w:sz w:val="26"/>
          <w:szCs w:val="26"/>
          <w:lang w:val="uk-UA"/>
        </w:rPr>
        <w:t xml:space="preserve"> на</w:t>
      </w:r>
      <w:r w:rsidRPr="00BA3DE1">
        <w:rPr>
          <w:sz w:val="26"/>
          <w:szCs w:val="26"/>
        </w:rPr>
        <w:t> </w:t>
      </w:r>
      <w:r w:rsidRPr="00BA3DE1">
        <w:rPr>
          <w:sz w:val="26"/>
          <w:szCs w:val="26"/>
          <w:lang w:val="uk-UA"/>
        </w:rPr>
        <w:t xml:space="preserve"> запобігання</w:t>
      </w:r>
      <w:r w:rsidRPr="00BA3DE1">
        <w:rPr>
          <w:sz w:val="26"/>
          <w:szCs w:val="26"/>
        </w:rPr>
        <w:t> </w:t>
      </w:r>
      <w:r w:rsidRPr="00BA3DE1">
        <w:rPr>
          <w:sz w:val="26"/>
          <w:szCs w:val="26"/>
          <w:lang w:val="uk-UA"/>
        </w:rPr>
        <w:t xml:space="preserve"> потрапляння</w:t>
      </w:r>
      <w:r w:rsidRPr="00BA3DE1">
        <w:rPr>
          <w:sz w:val="26"/>
          <w:szCs w:val="26"/>
        </w:rPr>
        <w:t> </w:t>
      </w:r>
      <w:r w:rsidRPr="00BA3DE1">
        <w:rPr>
          <w:sz w:val="26"/>
          <w:szCs w:val="26"/>
          <w:lang w:val="uk-UA"/>
        </w:rPr>
        <w:t xml:space="preserve"> в</w:t>
      </w:r>
      <w:r w:rsidRPr="00BA3DE1">
        <w:rPr>
          <w:sz w:val="26"/>
          <w:szCs w:val="26"/>
        </w:rPr>
        <w:t> </w:t>
      </w:r>
      <w:r w:rsidRPr="00BA3DE1">
        <w:rPr>
          <w:sz w:val="26"/>
          <w:szCs w:val="26"/>
          <w:lang w:val="uk-UA"/>
        </w:rPr>
        <w:t xml:space="preserve"> складні</w:t>
      </w:r>
      <w:r w:rsidRPr="00BA3DE1">
        <w:rPr>
          <w:sz w:val="26"/>
          <w:szCs w:val="26"/>
        </w:rPr>
        <w:t> </w:t>
      </w:r>
      <w:r w:rsidRPr="00BA3DE1">
        <w:rPr>
          <w:sz w:val="26"/>
          <w:szCs w:val="26"/>
          <w:lang w:val="uk-UA"/>
        </w:rPr>
        <w:t xml:space="preserve"> жит</w:t>
      </w:r>
      <w:r w:rsidR="00965CA0">
        <w:rPr>
          <w:sz w:val="26"/>
          <w:szCs w:val="26"/>
          <w:lang w:val="uk-UA"/>
        </w:rPr>
        <w:t>-</w:t>
      </w:r>
      <w:r w:rsidRPr="00BA3DE1">
        <w:rPr>
          <w:sz w:val="26"/>
          <w:szCs w:val="26"/>
          <w:lang w:val="uk-UA"/>
        </w:rPr>
        <w:t>тєві</w:t>
      </w:r>
      <w:r w:rsidRPr="00BA3DE1">
        <w:rPr>
          <w:sz w:val="26"/>
          <w:szCs w:val="26"/>
        </w:rPr>
        <w:t> </w:t>
      </w:r>
      <w:r w:rsidRPr="00BA3DE1">
        <w:rPr>
          <w:sz w:val="26"/>
          <w:szCs w:val="26"/>
          <w:lang w:val="uk-UA"/>
        </w:rPr>
        <w:t xml:space="preserve"> обставини</w:t>
      </w:r>
      <w:r w:rsidRPr="00BA3DE1">
        <w:rPr>
          <w:sz w:val="26"/>
          <w:szCs w:val="26"/>
        </w:rPr>
        <w:t> </w:t>
      </w:r>
      <w:r w:rsidRPr="00BA3DE1">
        <w:rPr>
          <w:sz w:val="26"/>
          <w:szCs w:val="26"/>
          <w:lang w:val="uk-UA"/>
        </w:rPr>
        <w:t xml:space="preserve"> осіб/сімей,</w:t>
      </w:r>
      <w:r w:rsidRPr="00BA3DE1">
        <w:rPr>
          <w:sz w:val="26"/>
          <w:szCs w:val="26"/>
        </w:rPr>
        <w:t> </w:t>
      </w:r>
      <w:r w:rsidRPr="00BA3DE1">
        <w:rPr>
          <w:sz w:val="26"/>
          <w:szCs w:val="26"/>
          <w:lang w:val="uk-UA"/>
        </w:rPr>
        <w:t xml:space="preserve"> які</w:t>
      </w:r>
      <w:r w:rsidRPr="00BA3DE1">
        <w:rPr>
          <w:sz w:val="26"/>
          <w:szCs w:val="26"/>
        </w:rPr>
        <w:t> </w:t>
      </w:r>
      <w:r w:rsidRPr="00BA3DE1">
        <w:rPr>
          <w:sz w:val="26"/>
          <w:szCs w:val="26"/>
          <w:lang w:val="uk-UA"/>
        </w:rPr>
        <w:t xml:space="preserve"> належать</w:t>
      </w:r>
      <w:r w:rsidRPr="00BA3DE1">
        <w:rPr>
          <w:sz w:val="26"/>
          <w:szCs w:val="26"/>
        </w:rPr>
        <w:t> </w:t>
      </w:r>
      <w:r w:rsidRPr="00BA3DE1">
        <w:rPr>
          <w:sz w:val="26"/>
          <w:szCs w:val="26"/>
          <w:lang w:val="uk-UA"/>
        </w:rPr>
        <w:t xml:space="preserve"> до</w:t>
      </w:r>
      <w:r w:rsidRPr="00BA3DE1">
        <w:rPr>
          <w:sz w:val="26"/>
          <w:szCs w:val="26"/>
        </w:rPr>
        <w:t> </w:t>
      </w:r>
      <w:r w:rsidRPr="00BA3DE1">
        <w:rPr>
          <w:sz w:val="26"/>
          <w:szCs w:val="26"/>
          <w:lang w:val="uk-UA"/>
        </w:rPr>
        <w:t xml:space="preserve"> вразливих</w:t>
      </w:r>
      <w:r w:rsidRPr="00BA3DE1">
        <w:rPr>
          <w:sz w:val="26"/>
          <w:szCs w:val="26"/>
        </w:rPr>
        <w:t> </w:t>
      </w:r>
      <w:r w:rsidRPr="00BA3DE1">
        <w:rPr>
          <w:sz w:val="26"/>
          <w:szCs w:val="26"/>
          <w:lang w:val="uk-UA"/>
        </w:rPr>
        <w:t xml:space="preserve"> груп населення,</w:t>
      </w:r>
      <w:r w:rsidRPr="00BA3DE1">
        <w:rPr>
          <w:sz w:val="26"/>
          <w:szCs w:val="26"/>
        </w:rPr>
        <w:t> </w:t>
      </w:r>
      <w:r w:rsidRPr="00BA3DE1">
        <w:rPr>
          <w:sz w:val="26"/>
          <w:szCs w:val="26"/>
          <w:lang w:val="uk-UA"/>
        </w:rPr>
        <w:t xml:space="preserve"> надання</w:t>
      </w:r>
      <w:r w:rsidRPr="00BA3DE1">
        <w:rPr>
          <w:sz w:val="26"/>
          <w:szCs w:val="26"/>
        </w:rPr>
        <w:t> </w:t>
      </w:r>
      <w:r w:rsidRPr="00BA3DE1">
        <w:rPr>
          <w:sz w:val="26"/>
          <w:szCs w:val="26"/>
          <w:lang w:val="uk-UA"/>
        </w:rPr>
        <w:t>таким особам/сім’ям комплексу</w:t>
      </w:r>
      <w:r w:rsidRPr="00BA3DE1">
        <w:rPr>
          <w:sz w:val="26"/>
          <w:szCs w:val="26"/>
        </w:rPr>
        <w:t> </w:t>
      </w:r>
      <w:r w:rsidRPr="00BA3DE1">
        <w:rPr>
          <w:sz w:val="26"/>
          <w:szCs w:val="26"/>
          <w:lang w:val="uk-UA"/>
        </w:rPr>
        <w:t xml:space="preserve"> соціальних</w:t>
      </w:r>
      <w:r w:rsidRPr="00BA3DE1">
        <w:rPr>
          <w:sz w:val="26"/>
          <w:szCs w:val="26"/>
        </w:rPr>
        <w:t> </w:t>
      </w:r>
      <w:r w:rsidRPr="00BA3DE1">
        <w:rPr>
          <w:sz w:val="26"/>
          <w:szCs w:val="26"/>
          <w:lang w:val="uk-UA"/>
        </w:rPr>
        <w:t xml:space="preserve"> послуг,</w:t>
      </w:r>
      <w:r w:rsidRPr="00BA3DE1">
        <w:rPr>
          <w:sz w:val="26"/>
          <w:szCs w:val="26"/>
        </w:rPr>
        <w:t> </w:t>
      </w:r>
      <w:r w:rsidRPr="00BA3DE1">
        <w:rPr>
          <w:sz w:val="26"/>
          <w:szCs w:val="26"/>
          <w:lang w:val="uk-UA"/>
        </w:rPr>
        <w:t xml:space="preserve"> відповідно до їх потреб та переліку</w:t>
      </w:r>
      <w:r w:rsidRPr="00BA3DE1">
        <w:rPr>
          <w:sz w:val="26"/>
          <w:szCs w:val="26"/>
        </w:rPr>
        <w:t> </w:t>
      </w:r>
      <w:r w:rsidRPr="00BA3DE1">
        <w:rPr>
          <w:sz w:val="26"/>
          <w:szCs w:val="26"/>
          <w:lang w:val="uk-UA"/>
        </w:rPr>
        <w:t xml:space="preserve"> послуг згідно із Класифікатором соціальних послуг, затвердженим наказом Міністерства соціальної політики.  </w:t>
      </w:r>
    </w:p>
    <w:p w:rsidR="00BA3DE1" w:rsidRPr="00BA3DE1" w:rsidRDefault="00BA3DE1" w:rsidP="00BA3DE1">
      <w:pPr>
        <w:ind w:firstLine="540"/>
        <w:jc w:val="both"/>
        <w:rPr>
          <w:sz w:val="26"/>
          <w:szCs w:val="26"/>
          <w:lang w:val="uk-UA"/>
        </w:rPr>
      </w:pPr>
      <w:r w:rsidRPr="00BA3DE1">
        <w:rPr>
          <w:sz w:val="26"/>
          <w:szCs w:val="26"/>
          <w:lang w:val="uk-UA"/>
        </w:rPr>
        <w:t>Центр</w:t>
      </w:r>
      <w:r w:rsidRPr="00BA3DE1">
        <w:rPr>
          <w:sz w:val="26"/>
          <w:szCs w:val="26"/>
        </w:rPr>
        <w:t> </w:t>
      </w:r>
      <w:r w:rsidRPr="00BA3DE1">
        <w:rPr>
          <w:sz w:val="26"/>
          <w:szCs w:val="26"/>
          <w:lang w:val="uk-UA"/>
        </w:rPr>
        <w:t xml:space="preserve"> через</w:t>
      </w:r>
      <w:r w:rsidRPr="00BA3DE1">
        <w:rPr>
          <w:sz w:val="26"/>
          <w:szCs w:val="26"/>
        </w:rPr>
        <w:t> </w:t>
      </w:r>
      <w:r w:rsidRPr="00BA3DE1">
        <w:rPr>
          <w:sz w:val="26"/>
          <w:szCs w:val="26"/>
          <w:lang w:val="uk-UA"/>
        </w:rPr>
        <w:t xml:space="preserve"> свої</w:t>
      </w:r>
      <w:r w:rsidRPr="00BA3DE1">
        <w:rPr>
          <w:sz w:val="26"/>
          <w:szCs w:val="26"/>
        </w:rPr>
        <w:t> </w:t>
      </w:r>
      <w:r w:rsidRPr="00BA3DE1">
        <w:rPr>
          <w:sz w:val="26"/>
          <w:szCs w:val="26"/>
          <w:lang w:val="uk-UA"/>
        </w:rPr>
        <w:t xml:space="preserve"> структурні</w:t>
      </w:r>
      <w:r w:rsidRPr="00BA3DE1">
        <w:rPr>
          <w:sz w:val="26"/>
          <w:szCs w:val="26"/>
        </w:rPr>
        <w:t> </w:t>
      </w:r>
      <w:r w:rsidRPr="00BA3DE1">
        <w:rPr>
          <w:sz w:val="26"/>
          <w:szCs w:val="26"/>
          <w:lang w:val="uk-UA"/>
        </w:rPr>
        <w:t xml:space="preserve"> підрозділи -</w:t>
      </w:r>
      <w:r w:rsidRPr="00BA3DE1">
        <w:rPr>
          <w:sz w:val="26"/>
          <w:szCs w:val="26"/>
        </w:rPr>
        <w:t> </w:t>
      </w:r>
      <w:r w:rsidRPr="00BA3DE1">
        <w:rPr>
          <w:sz w:val="26"/>
          <w:szCs w:val="26"/>
          <w:lang w:val="uk-UA"/>
        </w:rPr>
        <w:t>(Відділення соціальної роботи та Відділення надання соціальних послуг за місцем проживання – догляд вдома) забезпечує</w:t>
      </w:r>
      <w:r w:rsidRPr="00BA3DE1">
        <w:rPr>
          <w:sz w:val="26"/>
          <w:szCs w:val="26"/>
        </w:rPr>
        <w:t> </w:t>
      </w:r>
      <w:r w:rsidRPr="00BA3DE1">
        <w:rPr>
          <w:sz w:val="26"/>
          <w:szCs w:val="26"/>
          <w:lang w:val="uk-UA"/>
        </w:rPr>
        <w:t xml:space="preserve"> надання соціальних</w:t>
      </w:r>
      <w:r w:rsidRPr="00BA3DE1">
        <w:rPr>
          <w:sz w:val="26"/>
          <w:szCs w:val="26"/>
        </w:rPr>
        <w:t> </w:t>
      </w:r>
      <w:r w:rsidRPr="00BA3DE1">
        <w:rPr>
          <w:sz w:val="26"/>
          <w:szCs w:val="26"/>
          <w:lang w:val="uk-UA"/>
        </w:rPr>
        <w:t xml:space="preserve"> послуг</w:t>
      </w:r>
      <w:r w:rsidRPr="00BA3DE1">
        <w:rPr>
          <w:sz w:val="26"/>
          <w:szCs w:val="26"/>
        </w:rPr>
        <w:t> </w:t>
      </w:r>
      <w:r w:rsidRPr="00BA3DE1">
        <w:rPr>
          <w:sz w:val="26"/>
          <w:szCs w:val="26"/>
          <w:lang w:val="uk-UA"/>
        </w:rPr>
        <w:t xml:space="preserve"> догляду вдома, соціального супроводу</w:t>
      </w:r>
      <w:r w:rsidRPr="00BA3DE1">
        <w:rPr>
          <w:sz w:val="26"/>
          <w:szCs w:val="26"/>
        </w:rPr>
        <w:t> </w:t>
      </w:r>
      <w:r w:rsidRPr="00BA3DE1">
        <w:rPr>
          <w:sz w:val="26"/>
          <w:szCs w:val="26"/>
          <w:lang w:val="uk-UA"/>
        </w:rPr>
        <w:t xml:space="preserve"> осіб/сімей, які перебувають у складних життєвих обставинах та не можуть самостійно їх подолати.</w:t>
      </w:r>
    </w:p>
    <w:p w:rsidR="00BA3DE1" w:rsidRPr="00BA3DE1" w:rsidRDefault="00BA3DE1" w:rsidP="00BA3DE1">
      <w:pPr>
        <w:ind w:firstLine="540"/>
        <w:jc w:val="both"/>
        <w:rPr>
          <w:sz w:val="26"/>
          <w:szCs w:val="26"/>
          <w:shd w:val="clear" w:color="auto" w:fill="FFFFFF"/>
          <w:lang w:val="uk-UA"/>
        </w:rPr>
      </w:pPr>
      <w:r w:rsidRPr="00BA3DE1">
        <w:rPr>
          <w:sz w:val="26"/>
          <w:szCs w:val="26"/>
          <w:shd w:val="clear" w:color="auto" w:fill="FFFFFF"/>
          <w:lang w:val="uk-UA"/>
        </w:rPr>
        <w:t xml:space="preserve">Відповідно до Положення Центр надає 11 соціальних послуг -  </w:t>
      </w:r>
      <w:r w:rsidRPr="00BA3DE1">
        <w:rPr>
          <w:sz w:val="26"/>
          <w:szCs w:val="26"/>
          <w:bdr w:val="none" w:sz="0" w:space="0" w:color="auto" w:frame="1"/>
          <w:lang w:val="uk-UA"/>
        </w:rPr>
        <w:t>догляд вдома, соціальний супровід сімей/осіб, які перебувають у складних життєвих обставинах, соціальна профілактика, консультування, інформування,</w:t>
      </w:r>
      <w:r w:rsidRPr="00BA3DE1">
        <w:rPr>
          <w:sz w:val="26"/>
          <w:szCs w:val="26"/>
          <w:shd w:val="clear" w:color="auto" w:fill="FFFFFF"/>
          <w:lang w:val="uk-UA"/>
        </w:rPr>
        <w:t xml:space="preserve"> </w:t>
      </w:r>
      <w:r w:rsidRPr="00BA3DE1">
        <w:rPr>
          <w:sz w:val="26"/>
          <w:szCs w:val="26"/>
          <w:bdr w:val="none" w:sz="0" w:space="0" w:color="auto" w:frame="1"/>
          <w:lang w:val="uk-UA"/>
        </w:rPr>
        <w:t>представництво інтересів, екстрене (кризове) втручання, соціальний супровід сімей у яких виховуються діти – сироти і діти, позбавлені батьківського піклування ( опікуни, ПС, ДБСТ)</w:t>
      </w:r>
      <w:r w:rsidRPr="00BA3DE1">
        <w:rPr>
          <w:sz w:val="26"/>
          <w:szCs w:val="26"/>
          <w:shd w:val="clear" w:color="auto" w:fill="FFFFFF"/>
          <w:lang w:val="uk-UA"/>
        </w:rPr>
        <w:t xml:space="preserve">, </w:t>
      </w:r>
      <w:r w:rsidRPr="00BA3DE1">
        <w:rPr>
          <w:sz w:val="26"/>
          <w:szCs w:val="26"/>
          <w:bdr w:val="none" w:sz="0" w:space="0" w:color="auto" w:frame="1"/>
          <w:lang w:val="uk-UA"/>
        </w:rPr>
        <w:t>соціальна інтеграція та реінтеграція, соціальна адаптація, соціально-психологічна реабілітація.</w:t>
      </w:r>
    </w:p>
    <w:p w:rsidR="00BA3DE1" w:rsidRPr="00BA3DE1" w:rsidRDefault="00BA3DE1" w:rsidP="00BA3DE1">
      <w:pPr>
        <w:ind w:firstLine="540"/>
        <w:jc w:val="both"/>
        <w:rPr>
          <w:sz w:val="26"/>
          <w:szCs w:val="26"/>
          <w:lang w:val="uk-UA"/>
        </w:rPr>
      </w:pPr>
      <w:r w:rsidRPr="00BA3DE1">
        <w:rPr>
          <w:sz w:val="26"/>
          <w:szCs w:val="26"/>
          <w:lang w:val="uk-UA"/>
        </w:rPr>
        <w:t>Штатна чисельність працівників Центру у</w:t>
      </w:r>
      <w:r w:rsidRPr="00BA3DE1">
        <w:rPr>
          <w:sz w:val="26"/>
          <w:szCs w:val="26"/>
        </w:rPr>
        <w:t> </w:t>
      </w:r>
      <w:r w:rsidRPr="00BA3DE1">
        <w:rPr>
          <w:sz w:val="26"/>
          <w:szCs w:val="26"/>
          <w:lang w:val="uk-UA"/>
        </w:rPr>
        <w:t xml:space="preserve"> 2023</w:t>
      </w:r>
      <w:r w:rsidRPr="00BA3DE1">
        <w:rPr>
          <w:sz w:val="26"/>
          <w:szCs w:val="26"/>
        </w:rPr>
        <w:t> </w:t>
      </w:r>
      <w:r w:rsidRPr="00BA3DE1">
        <w:rPr>
          <w:sz w:val="26"/>
          <w:szCs w:val="26"/>
          <w:lang w:val="uk-UA"/>
        </w:rPr>
        <w:t xml:space="preserve"> році</w:t>
      </w:r>
      <w:r w:rsidRPr="00BA3DE1">
        <w:rPr>
          <w:sz w:val="26"/>
          <w:szCs w:val="26"/>
        </w:rPr>
        <w:t> </w:t>
      </w:r>
      <w:r w:rsidRPr="00BA3DE1">
        <w:rPr>
          <w:sz w:val="26"/>
          <w:szCs w:val="26"/>
          <w:lang w:val="uk-UA"/>
        </w:rPr>
        <w:t xml:space="preserve"> складала 33 штатних одиниць,</w:t>
      </w:r>
      <w:r w:rsidRPr="00BA3DE1">
        <w:rPr>
          <w:sz w:val="26"/>
          <w:szCs w:val="26"/>
        </w:rPr>
        <w:t> </w:t>
      </w:r>
      <w:r w:rsidRPr="00BA3DE1">
        <w:rPr>
          <w:sz w:val="26"/>
          <w:szCs w:val="26"/>
          <w:lang w:val="uk-UA"/>
        </w:rPr>
        <w:t xml:space="preserve"> фактично</w:t>
      </w:r>
      <w:r w:rsidRPr="00BA3DE1">
        <w:rPr>
          <w:sz w:val="26"/>
          <w:szCs w:val="26"/>
        </w:rPr>
        <w:t> </w:t>
      </w:r>
      <w:r w:rsidRPr="00BA3DE1">
        <w:rPr>
          <w:sz w:val="26"/>
          <w:szCs w:val="26"/>
          <w:lang w:val="uk-UA"/>
        </w:rPr>
        <w:t xml:space="preserve"> працювало 27 штатних працівників, із них:  1 головний бухгалтер, 1 юрисконсульт, 1 завідуючий відділенням соціальної роботи, 1 завідуючий відділенням надання соціальних послуг за місцем проживання (догляд вдома), </w:t>
      </w:r>
      <w:r w:rsidR="00722B4D">
        <w:rPr>
          <w:sz w:val="26"/>
          <w:szCs w:val="26"/>
          <w:lang w:val="uk-UA"/>
        </w:rPr>
        <w:t xml:space="preserve">1 психолог, </w:t>
      </w:r>
      <w:r w:rsidRPr="00BA3DE1">
        <w:rPr>
          <w:sz w:val="26"/>
          <w:szCs w:val="26"/>
          <w:lang w:val="uk-UA"/>
        </w:rPr>
        <w:t>1 інспектор з кадрів, 2 фахівця із соціальної роботи, 1 соціальний працівник,</w:t>
      </w:r>
      <w:r w:rsidRPr="00BA3DE1">
        <w:rPr>
          <w:sz w:val="26"/>
          <w:szCs w:val="26"/>
        </w:rPr>
        <w:t> </w:t>
      </w:r>
      <w:r w:rsidRPr="00BA3DE1">
        <w:rPr>
          <w:sz w:val="26"/>
          <w:szCs w:val="26"/>
          <w:lang w:val="uk-UA"/>
        </w:rPr>
        <w:t>1 фахівець із соціальної допомоги вдома, 16 соціальних робітників та 1 водій.</w:t>
      </w:r>
    </w:p>
    <w:p w:rsidR="00BA3DE1" w:rsidRPr="00BA3DE1" w:rsidRDefault="00BA3DE1" w:rsidP="00BA3DE1">
      <w:pPr>
        <w:jc w:val="both"/>
        <w:rPr>
          <w:sz w:val="26"/>
          <w:szCs w:val="26"/>
          <w:lang w:val="uk-UA"/>
        </w:rPr>
      </w:pPr>
      <w:r w:rsidRPr="00BA3DE1">
        <w:rPr>
          <w:sz w:val="26"/>
          <w:szCs w:val="26"/>
        </w:rPr>
        <w:t>   </w:t>
      </w:r>
      <w:r w:rsidRPr="00BA3DE1">
        <w:rPr>
          <w:sz w:val="26"/>
          <w:szCs w:val="26"/>
          <w:lang w:val="uk-UA"/>
        </w:rPr>
        <w:t xml:space="preserve"> </w:t>
      </w:r>
      <w:r w:rsidR="00965CA0">
        <w:rPr>
          <w:sz w:val="26"/>
          <w:szCs w:val="26"/>
          <w:lang w:val="uk-UA"/>
        </w:rPr>
        <w:t xml:space="preserve"> </w:t>
      </w:r>
      <w:r w:rsidRPr="00BA3DE1">
        <w:rPr>
          <w:sz w:val="26"/>
          <w:szCs w:val="26"/>
          <w:lang w:val="uk-UA"/>
        </w:rPr>
        <w:t>До</w:t>
      </w:r>
      <w:r w:rsidRPr="00BA3DE1">
        <w:rPr>
          <w:sz w:val="26"/>
          <w:szCs w:val="26"/>
        </w:rPr>
        <w:t> </w:t>
      </w:r>
      <w:r w:rsidRPr="00BA3DE1">
        <w:rPr>
          <w:sz w:val="26"/>
          <w:szCs w:val="26"/>
          <w:lang w:val="uk-UA"/>
        </w:rPr>
        <w:t xml:space="preserve"> структури</w:t>
      </w:r>
      <w:r w:rsidRPr="00BA3DE1">
        <w:rPr>
          <w:sz w:val="26"/>
          <w:szCs w:val="26"/>
        </w:rPr>
        <w:t> </w:t>
      </w:r>
      <w:r w:rsidRPr="00BA3DE1">
        <w:rPr>
          <w:sz w:val="26"/>
          <w:szCs w:val="26"/>
          <w:lang w:val="uk-UA"/>
        </w:rPr>
        <w:t xml:space="preserve"> Центру</w:t>
      </w:r>
      <w:r w:rsidRPr="00BA3DE1">
        <w:rPr>
          <w:sz w:val="26"/>
          <w:szCs w:val="26"/>
        </w:rPr>
        <w:t> </w:t>
      </w:r>
      <w:r w:rsidRPr="00BA3DE1">
        <w:rPr>
          <w:sz w:val="26"/>
          <w:szCs w:val="26"/>
          <w:lang w:val="uk-UA"/>
        </w:rPr>
        <w:t>також входять: Пункт прокату: надання особам послуг із забезпечення  їх технічними засобами реабілітації на прокат.</w:t>
      </w:r>
    </w:p>
    <w:p w:rsidR="00BA3DE1" w:rsidRPr="00BA3DE1" w:rsidRDefault="00BA3DE1" w:rsidP="00BA3DE1">
      <w:pPr>
        <w:ind w:firstLine="540"/>
        <w:jc w:val="both"/>
        <w:rPr>
          <w:sz w:val="26"/>
          <w:szCs w:val="26"/>
          <w:lang w:val="uk-UA"/>
        </w:rPr>
      </w:pPr>
      <w:r w:rsidRPr="00BA3DE1">
        <w:rPr>
          <w:sz w:val="26"/>
          <w:szCs w:val="26"/>
          <w:lang w:val="uk-UA"/>
        </w:rPr>
        <w:t>Мобільна бригада соціально-психологічної допомоги особам, які пост</w:t>
      </w:r>
      <w:r w:rsidR="00965CA0">
        <w:rPr>
          <w:sz w:val="26"/>
          <w:szCs w:val="26"/>
          <w:lang w:val="uk-UA"/>
        </w:rPr>
        <w:t>р</w:t>
      </w:r>
      <w:r w:rsidRPr="00BA3DE1">
        <w:rPr>
          <w:sz w:val="26"/>
          <w:szCs w:val="26"/>
          <w:lang w:val="uk-UA"/>
        </w:rPr>
        <w:t xml:space="preserve">аждали від домашнього насильства та/або насильства за ознакою статі (діяльність поширюється лише в межах територіальної громади Овідіопольської селищної ради). </w:t>
      </w:r>
    </w:p>
    <w:p w:rsidR="00BA3DE1" w:rsidRPr="00BA3DE1" w:rsidRDefault="00BA3DE1" w:rsidP="00BA3DE1">
      <w:pPr>
        <w:ind w:firstLine="540"/>
        <w:jc w:val="both"/>
        <w:rPr>
          <w:sz w:val="26"/>
          <w:szCs w:val="26"/>
        </w:rPr>
      </w:pPr>
      <w:r w:rsidRPr="00BA3DE1">
        <w:rPr>
          <w:sz w:val="26"/>
          <w:szCs w:val="26"/>
        </w:rPr>
        <w:t>За 2023 рік</w:t>
      </w:r>
      <w:r w:rsidR="00965CA0">
        <w:rPr>
          <w:sz w:val="26"/>
          <w:szCs w:val="26"/>
          <w:lang w:val="uk-UA"/>
        </w:rPr>
        <w:t xml:space="preserve"> </w:t>
      </w:r>
      <w:r w:rsidRPr="00BA3DE1">
        <w:rPr>
          <w:sz w:val="26"/>
          <w:szCs w:val="26"/>
        </w:rPr>
        <w:t xml:space="preserve"> КУ «Центр надання соціальних послуг» було складено </w:t>
      </w:r>
      <w:r w:rsidRPr="00BA3DE1">
        <w:rPr>
          <w:sz w:val="26"/>
          <w:szCs w:val="26"/>
          <w:lang w:val="uk-UA"/>
        </w:rPr>
        <w:t>251</w:t>
      </w:r>
      <w:r w:rsidRPr="00BA3DE1">
        <w:rPr>
          <w:sz w:val="26"/>
          <w:szCs w:val="26"/>
        </w:rPr>
        <w:t xml:space="preserve"> акт оцінки потреб. Виявлено 11 сімей  та 19 ос</w:t>
      </w:r>
      <w:r w:rsidRPr="00BA3DE1">
        <w:rPr>
          <w:sz w:val="26"/>
          <w:szCs w:val="26"/>
          <w:lang w:val="uk-UA"/>
        </w:rPr>
        <w:t>і</w:t>
      </w:r>
      <w:r w:rsidRPr="00BA3DE1">
        <w:rPr>
          <w:sz w:val="26"/>
          <w:szCs w:val="26"/>
        </w:rPr>
        <w:t xml:space="preserve">б, які опинилися у складних життєвих обставинах  (СЖО). </w:t>
      </w:r>
    </w:p>
    <w:p w:rsidR="00BA3DE1" w:rsidRPr="00BA3DE1" w:rsidRDefault="00BA3DE1" w:rsidP="00BA3DE1">
      <w:pPr>
        <w:ind w:firstLine="540"/>
        <w:jc w:val="both"/>
        <w:rPr>
          <w:sz w:val="26"/>
          <w:szCs w:val="26"/>
          <w:lang w:val="uk-UA"/>
        </w:rPr>
      </w:pPr>
      <w:r w:rsidRPr="00BA3DE1">
        <w:rPr>
          <w:sz w:val="26"/>
          <w:szCs w:val="26"/>
        </w:rPr>
        <w:t>Загалом, за 202</w:t>
      </w:r>
      <w:r w:rsidRPr="00BA3DE1">
        <w:rPr>
          <w:sz w:val="26"/>
          <w:szCs w:val="26"/>
          <w:lang w:val="uk-UA"/>
        </w:rPr>
        <w:t>3</w:t>
      </w:r>
      <w:r w:rsidRPr="00BA3DE1">
        <w:rPr>
          <w:sz w:val="26"/>
          <w:szCs w:val="26"/>
        </w:rPr>
        <w:t xml:space="preserve"> рік охоплено соціальними послугами 436 осіб</w:t>
      </w:r>
      <w:r w:rsidRPr="00BA3DE1">
        <w:rPr>
          <w:sz w:val="26"/>
          <w:szCs w:val="26"/>
          <w:lang w:val="uk-UA"/>
        </w:rPr>
        <w:t>.</w:t>
      </w:r>
    </w:p>
    <w:p w:rsidR="00BA3DE1" w:rsidRPr="00BA3DE1" w:rsidRDefault="00BA3DE1" w:rsidP="00BA3DE1">
      <w:pPr>
        <w:ind w:firstLine="540"/>
        <w:jc w:val="both"/>
        <w:rPr>
          <w:sz w:val="26"/>
          <w:szCs w:val="26"/>
        </w:rPr>
      </w:pPr>
      <w:r w:rsidRPr="002572BC">
        <w:rPr>
          <w:sz w:val="26"/>
          <w:szCs w:val="26"/>
        </w:rPr>
        <w:t xml:space="preserve">Відділенням соціальних послуг за місцем проживання (догляд вдома) </w:t>
      </w:r>
      <w:r w:rsidRPr="00BA3DE1">
        <w:rPr>
          <w:sz w:val="26"/>
          <w:szCs w:val="26"/>
        </w:rPr>
        <w:t xml:space="preserve">був  наданий комплекс соціальних послуг </w:t>
      </w:r>
      <w:r w:rsidRPr="00BA3DE1">
        <w:rPr>
          <w:sz w:val="26"/>
          <w:szCs w:val="26"/>
          <w:lang w:val="uk-UA"/>
        </w:rPr>
        <w:t>155</w:t>
      </w:r>
      <w:r w:rsidRPr="00BA3DE1">
        <w:rPr>
          <w:sz w:val="26"/>
          <w:szCs w:val="26"/>
        </w:rPr>
        <w:t xml:space="preserve"> особам, які частково або повністю втратили здатність до самообслуговування, з яких 4</w:t>
      </w:r>
      <w:r w:rsidRPr="00BA3DE1">
        <w:rPr>
          <w:sz w:val="26"/>
          <w:szCs w:val="26"/>
          <w:lang w:val="uk-UA"/>
        </w:rPr>
        <w:t>0</w:t>
      </w:r>
      <w:r w:rsidRPr="00BA3DE1">
        <w:rPr>
          <w:sz w:val="26"/>
          <w:szCs w:val="26"/>
        </w:rPr>
        <w:t xml:space="preserve"> ос</w:t>
      </w:r>
      <w:r w:rsidRPr="00BA3DE1">
        <w:rPr>
          <w:sz w:val="26"/>
          <w:szCs w:val="26"/>
          <w:lang w:val="uk-UA"/>
        </w:rPr>
        <w:t>о</w:t>
      </w:r>
      <w:r w:rsidRPr="00BA3DE1">
        <w:rPr>
          <w:sz w:val="26"/>
          <w:szCs w:val="26"/>
        </w:rPr>
        <w:t>б</w:t>
      </w:r>
      <w:r w:rsidR="00965CA0">
        <w:rPr>
          <w:sz w:val="26"/>
          <w:szCs w:val="26"/>
          <w:lang w:val="uk-UA"/>
        </w:rPr>
        <w:t>ам</w:t>
      </w:r>
      <w:r w:rsidRPr="00BA3DE1">
        <w:rPr>
          <w:sz w:val="26"/>
          <w:szCs w:val="26"/>
          <w:lang w:val="uk-UA"/>
        </w:rPr>
        <w:t xml:space="preserve"> </w:t>
      </w:r>
      <w:r w:rsidRPr="00BA3DE1">
        <w:rPr>
          <w:sz w:val="26"/>
          <w:szCs w:val="26"/>
        </w:rPr>
        <w:t xml:space="preserve"> з інвалідністю. </w:t>
      </w:r>
    </w:p>
    <w:p w:rsidR="00BA3DE1" w:rsidRPr="00BA3DE1" w:rsidRDefault="00BA3DE1" w:rsidP="00BA3DE1">
      <w:pPr>
        <w:ind w:firstLine="540"/>
        <w:jc w:val="both"/>
        <w:rPr>
          <w:sz w:val="26"/>
          <w:szCs w:val="26"/>
          <w:lang w:val="uk-UA"/>
        </w:rPr>
      </w:pPr>
      <w:r w:rsidRPr="00BA3DE1">
        <w:rPr>
          <w:sz w:val="26"/>
          <w:szCs w:val="26"/>
        </w:rPr>
        <w:t>Протягом 202</w:t>
      </w:r>
      <w:r w:rsidRPr="00BA3DE1">
        <w:rPr>
          <w:sz w:val="26"/>
          <w:szCs w:val="26"/>
          <w:lang w:val="uk-UA"/>
        </w:rPr>
        <w:t>3</w:t>
      </w:r>
      <w:r w:rsidRPr="00BA3DE1">
        <w:rPr>
          <w:sz w:val="26"/>
          <w:szCs w:val="26"/>
        </w:rPr>
        <w:t xml:space="preserve"> року надання соціальних послуг Відділенням соціальних послуг за місцем проживання (догляд вдома) здійснювалося на території Овідіопольської </w:t>
      </w:r>
      <w:r w:rsidRPr="00BA3DE1">
        <w:rPr>
          <w:sz w:val="26"/>
          <w:szCs w:val="26"/>
        </w:rPr>
        <w:lastRenderedPageBreak/>
        <w:t>селищної ради (смт Овідіополь, с. Миколаївка, с. Калаглія) та на території Дальницької сільської ради, згідно рішень про фінансування з бюджетів інших громад (субвенція).</w:t>
      </w:r>
    </w:p>
    <w:p w:rsidR="00BA3DE1" w:rsidRPr="00BA3DE1" w:rsidRDefault="00BA3DE1" w:rsidP="00BA3DE1">
      <w:pPr>
        <w:ind w:firstLine="540"/>
        <w:jc w:val="both"/>
        <w:rPr>
          <w:sz w:val="26"/>
          <w:szCs w:val="26"/>
          <w:lang w:val="uk-UA"/>
        </w:rPr>
      </w:pPr>
      <w:r w:rsidRPr="00BA3DE1">
        <w:rPr>
          <w:sz w:val="26"/>
          <w:szCs w:val="26"/>
          <w:lang w:val="uk-UA"/>
        </w:rPr>
        <w:t>Працівниками Відділення вирішувалися питання про влаштування одинокопроживаючих осіб похилого віку до закладу охорони здоров'я у зв'язку із погіршенням стану їх здоров'я, надавалася гуманітарна допомога особам, які перебувають на обліку Відділення та вирішувалися інші життєві проблеми.</w:t>
      </w:r>
    </w:p>
    <w:p w:rsidR="002572BC" w:rsidRPr="00FD5200" w:rsidRDefault="00BA3DE1" w:rsidP="002572BC">
      <w:pPr>
        <w:ind w:firstLine="540"/>
        <w:jc w:val="both"/>
        <w:rPr>
          <w:sz w:val="26"/>
          <w:szCs w:val="26"/>
          <w:lang w:val="uk-UA"/>
        </w:rPr>
      </w:pPr>
      <w:r w:rsidRPr="00BA3DE1">
        <w:rPr>
          <w:sz w:val="26"/>
          <w:szCs w:val="26"/>
          <w:lang w:val="uk-UA"/>
        </w:rPr>
        <w:t>Крім того, Відділенням соціальних послуг за місцем проживання здійснюється робота з  виявлення, надання допомоги бездомним особам на території Овідіопол</w:t>
      </w:r>
      <w:r w:rsidR="00FD5200">
        <w:rPr>
          <w:sz w:val="26"/>
          <w:szCs w:val="26"/>
          <w:lang w:val="uk-UA"/>
        </w:rPr>
        <w:t>ь</w:t>
      </w:r>
      <w:r w:rsidRPr="00BA3DE1">
        <w:rPr>
          <w:sz w:val="26"/>
          <w:szCs w:val="26"/>
          <w:lang w:val="uk-UA"/>
        </w:rPr>
        <w:t>ської громади у формі представництва їх інтересів у вирішенні таких проблем як: відновлення документів, отримання консультацій стосовно їх прав, оформлення пенсії або державної соціальної допомоги, отримання медичних послуг, влаштування до закладів охорони здоров´я та громадських організ</w:t>
      </w:r>
      <w:r w:rsidR="00FD5200">
        <w:rPr>
          <w:sz w:val="26"/>
          <w:szCs w:val="26"/>
          <w:lang w:val="uk-UA"/>
        </w:rPr>
        <w:t>ацій.</w:t>
      </w:r>
    </w:p>
    <w:p w:rsidR="00BA3DE1" w:rsidRPr="00BA3DE1" w:rsidRDefault="00BA3DE1" w:rsidP="002572BC">
      <w:pPr>
        <w:ind w:firstLine="540"/>
        <w:jc w:val="both"/>
        <w:rPr>
          <w:sz w:val="26"/>
          <w:szCs w:val="26"/>
          <w:lang w:val="uk-UA"/>
        </w:rPr>
      </w:pPr>
      <w:r w:rsidRPr="00BA3DE1">
        <w:rPr>
          <w:sz w:val="26"/>
          <w:szCs w:val="26"/>
          <w:lang w:val="uk-UA"/>
        </w:rPr>
        <w:t xml:space="preserve">До зимового періоду 2023-2024 років працівниками </w:t>
      </w:r>
      <w:r w:rsidR="00FD5200">
        <w:rPr>
          <w:sz w:val="26"/>
          <w:szCs w:val="26"/>
          <w:lang w:val="uk-UA"/>
        </w:rPr>
        <w:t>вище</w:t>
      </w:r>
      <w:r w:rsidRPr="00BA3DE1">
        <w:rPr>
          <w:sz w:val="26"/>
          <w:szCs w:val="26"/>
          <w:lang w:val="uk-UA"/>
        </w:rPr>
        <w:t xml:space="preserve">вказаного Відділення проведено огляд осель та спілкування з підопічним та осіб/сімей, які перебувають на обліку, щодо опалення в зимовий період та з метою виявлення проблемних питань та шляхів їх вирішення. </w:t>
      </w:r>
    </w:p>
    <w:p w:rsidR="00BA3DE1" w:rsidRDefault="00BA3DE1" w:rsidP="00BA3DE1">
      <w:pPr>
        <w:ind w:firstLine="567"/>
        <w:jc w:val="both"/>
        <w:rPr>
          <w:snapToGrid w:val="0"/>
          <w:color w:val="000000"/>
          <w:w w:val="0"/>
          <w:sz w:val="26"/>
          <w:szCs w:val="26"/>
          <w:u w:color="000000"/>
          <w:bdr w:val="none" w:sz="0" w:space="0" w:color="000000"/>
          <w:shd w:val="clear" w:color="000000" w:fill="000000"/>
          <w:lang w:val="uk-UA" w:eastAsia="x-none" w:bidi="x-none"/>
        </w:rPr>
      </w:pPr>
      <w:r w:rsidRPr="00BA3DE1">
        <w:rPr>
          <w:sz w:val="26"/>
          <w:szCs w:val="26"/>
          <w:shd w:val="clear" w:color="auto" w:fill="FFFFFF"/>
          <w:lang w:val="uk-UA"/>
        </w:rPr>
        <w:t>Обмеження життєдіяльності людей похилого віку - це одна з найгостріших і найболючіших проблем, з якою стикаються багато членів суспільства, які досягли похилого віку і змушені, через вікові особливості, відмовитися від багатьох звичних соціальних ролей і статусів.</w:t>
      </w:r>
      <w:r w:rsidRPr="00BA3DE1">
        <w:rPr>
          <w:sz w:val="26"/>
          <w:szCs w:val="26"/>
          <w:lang w:val="uk-UA"/>
        </w:rPr>
        <w:t xml:space="preserve"> Здоров’я – найцінніше, що у нас є. Ми піклуємося  про здоров’я своїх підопічних, тому було організовано надання виїзної консультативної допомоги високо кваліфікованими лікарями офтальмологами ДУ «Інсти</w:t>
      </w:r>
      <w:r w:rsidR="00FD5200">
        <w:rPr>
          <w:sz w:val="26"/>
          <w:szCs w:val="26"/>
          <w:lang w:val="uk-UA"/>
        </w:rPr>
        <w:t xml:space="preserve">тут очних хвороб </w:t>
      </w:r>
      <w:r w:rsidRPr="00BA3DE1">
        <w:rPr>
          <w:sz w:val="26"/>
          <w:szCs w:val="26"/>
          <w:lang w:val="uk-UA"/>
        </w:rPr>
        <w:t xml:space="preserve"> та тканинної терапії ім. В.П. Філатова НАМН України.</w:t>
      </w:r>
      <w:r w:rsidRPr="00BA3DE1">
        <w:rPr>
          <w:snapToGrid w:val="0"/>
          <w:color w:val="000000"/>
          <w:w w:val="0"/>
          <w:sz w:val="26"/>
          <w:szCs w:val="26"/>
          <w:u w:color="000000"/>
          <w:bdr w:val="none" w:sz="0" w:space="0" w:color="000000"/>
          <w:shd w:val="clear" w:color="000000" w:fill="000000"/>
          <w:lang w:val="x-none" w:eastAsia="x-none" w:bidi="x-none"/>
        </w:rPr>
        <w:t xml:space="preserve"> </w:t>
      </w:r>
    </w:p>
    <w:p w:rsidR="00FD5200" w:rsidRPr="00FD5200" w:rsidRDefault="00FD5200" w:rsidP="00BA3DE1">
      <w:pPr>
        <w:ind w:firstLine="567"/>
        <w:jc w:val="both"/>
        <w:rPr>
          <w:snapToGrid w:val="0"/>
          <w:color w:val="000000"/>
          <w:w w:val="0"/>
          <w:sz w:val="26"/>
          <w:szCs w:val="26"/>
          <w:u w:color="000000"/>
          <w:bdr w:val="none" w:sz="0" w:space="0" w:color="000000"/>
          <w:shd w:val="clear" w:color="000000" w:fill="000000"/>
          <w:lang w:val="uk-UA" w:eastAsia="x-none" w:bidi="x-none"/>
        </w:rPr>
      </w:pPr>
    </w:p>
    <w:p w:rsidR="00BA3DE1" w:rsidRPr="00BA3DE1" w:rsidRDefault="00BA3DE1" w:rsidP="00BA3DE1">
      <w:pPr>
        <w:ind w:firstLine="567"/>
        <w:jc w:val="both"/>
        <w:rPr>
          <w:sz w:val="26"/>
          <w:szCs w:val="26"/>
          <w:lang w:val="uk-UA"/>
        </w:rPr>
      </w:pPr>
      <w:r w:rsidRPr="00BA3DE1">
        <w:rPr>
          <w:sz w:val="26"/>
          <w:szCs w:val="26"/>
        </w:rPr>
        <w:t>Одне з основних завдань відділення</w:t>
      </w:r>
      <w:r w:rsidRPr="00BA3DE1">
        <w:rPr>
          <w:sz w:val="26"/>
          <w:szCs w:val="26"/>
          <w:lang w:val="uk-UA"/>
        </w:rPr>
        <w:t xml:space="preserve"> </w:t>
      </w:r>
      <w:r w:rsidRPr="00BA3DE1">
        <w:rPr>
          <w:sz w:val="26"/>
          <w:szCs w:val="26"/>
        </w:rPr>
        <w:t xml:space="preserve">– підвищення якості та доступності послуг. Ведеться контроль по забезпеченню якісного та своєчасного обслуговування  громадян, що знаходяться на обліку у відділенні </w:t>
      </w:r>
      <w:r w:rsidRPr="00BA3DE1">
        <w:rPr>
          <w:sz w:val="26"/>
          <w:szCs w:val="26"/>
          <w:lang w:val="uk-UA"/>
        </w:rPr>
        <w:t>соціальних послуг за місцем проживання (догляд вдома)</w:t>
      </w:r>
      <w:r w:rsidRPr="00BA3DE1">
        <w:rPr>
          <w:sz w:val="26"/>
          <w:szCs w:val="26"/>
        </w:rPr>
        <w:t>, проведено перевірку роботи соц</w:t>
      </w:r>
      <w:r w:rsidRPr="00BA3DE1">
        <w:rPr>
          <w:sz w:val="26"/>
          <w:szCs w:val="26"/>
          <w:lang w:val="uk-UA"/>
        </w:rPr>
        <w:t xml:space="preserve">іальних робітників </w:t>
      </w:r>
      <w:r w:rsidRPr="00BA3DE1">
        <w:rPr>
          <w:sz w:val="26"/>
          <w:szCs w:val="26"/>
        </w:rPr>
        <w:t xml:space="preserve">(відвідано </w:t>
      </w:r>
      <w:r w:rsidRPr="00BA3DE1">
        <w:rPr>
          <w:sz w:val="26"/>
          <w:szCs w:val="26"/>
          <w:lang w:val="uk-UA"/>
        </w:rPr>
        <w:t>57</w:t>
      </w:r>
      <w:r w:rsidRPr="00BA3DE1">
        <w:rPr>
          <w:sz w:val="26"/>
          <w:szCs w:val="26"/>
        </w:rPr>
        <w:t xml:space="preserve"> підопічних відділення, з них участь у анкетуванні взяли </w:t>
      </w:r>
      <w:r w:rsidRPr="00BA3DE1">
        <w:rPr>
          <w:sz w:val="26"/>
          <w:szCs w:val="26"/>
          <w:lang w:val="uk-UA"/>
        </w:rPr>
        <w:t>12</w:t>
      </w:r>
      <w:r w:rsidRPr="00BA3DE1">
        <w:rPr>
          <w:sz w:val="26"/>
          <w:szCs w:val="26"/>
        </w:rPr>
        <w:t xml:space="preserve"> </w:t>
      </w:r>
      <w:r w:rsidRPr="00BA3DE1">
        <w:rPr>
          <w:sz w:val="26"/>
          <w:szCs w:val="26"/>
          <w:lang w:val="uk-UA"/>
        </w:rPr>
        <w:t>осіб</w:t>
      </w:r>
      <w:r w:rsidR="00FD5200">
        <w:rPr>
          <w:sz w:val="26"/>
          <w:szCs w:val="26"/>
        </w:rPr>
        <w:t>).</w:t>
      </w:r>
      <w:r w:rsidRPr="00BA3DE1">
        <w:rPr>
          <w:sz w:val="26"/>
          <w:szCs w:val="26"/>
        </w:rPr>
        <w:t xml:space="preserve"> Сформовано справи підопічних</w:t>
      </w:r>
      <w:r w:rsidRPr="00BA3DE1">
        <w:rPr>
          <w:sz w:val="26"/>
          <w:szCs w:val="26"/>
          <w:lang w:val="uk-UA"/>
        </w:rPr>
        <w:t xml:space="preserve"> відділення</w:t>
      </w:r>
      <w:r w:rsidRPr="00BA3DE1">
        <w:rPr>
          <w:sz w:val="26"/>
          <w:szCs w:val="26"/>
        </w:rPr>
        <w:t>, які містять індивідуальні плани надання соціальної послуги вдома, що відповідає визначеним індивідуальним потребам отримувачів соціальної послуги, паперова база даних щодо соціального обслуговування.</w:t>
      </w:r>
    </w:p>
    <w:p w:rsidR="00BA3DE1" w:rsidRPr="00BA3DE1" w:rsidRDefault="00BA3DE1" w:rsidP="00BA3DE1">
      <w:pPr>
        <w:ind w:firstLine="540"/>
        <w:jc w:val="both"/>
        <w:rPr>
          <w:b/>
          <w:sz w:val="26"/>
          <w:szCs w:val="26"/>
          <w:lang w:val="uk-UA"/>
        </w:rPr>
      </w:pPr>
      <w:r w:rsidRPr="00BA3DE1">
        <w:rPr>
          <w:sz w:val="26"/>
          <w:szCs w:val="26"/>
          <w:lang w:val="uk-UA"/>
        </w:rPr>
        <w:t>При Відділенні соціальних послуг за місцем проживання (догляд вдома) відповідно до Положення про Пункт прокату технічних та інших засобів реабілітації, затвердженого директором КУ «ЦНСП</w:t>
      </w:r>
      <w:r w:rsidRPr="002572BC">
        <w:rPr>
          <w:sz w:val="26"/>
          <w:szCs w:val="26"/>
          <w:lang w:val="uk-UA"/>
        </w:rPr>
        <w:t>», функціонує пункт прокату технічних засобів реабілітації та пересування</w:t>
      </w:r>
      <w:r w:rsidRPr="00BA3DE1">
        <w:rPr>
          <w:sz w:val="26"/>
          <w:szCs w:val="26"/>
          <w:lang w:val="uk-UA"/>
        </w:rPr>
        <w:t xml:space="preserve"> для надання додаткових соціальних послуг для категорій населення з особливими потребами. </w:t>
      </w:r>
    </w:p>
    <w:p w:rsidR="00BA3DE1" w:rsidRPr="00BA3DE1" w:rsidRDefault="00BA3DE1" w:rsidP="00BA3DE1">
      <w:pPr>
        <w:ind w:firstLine="540"/>
        <w:jc w:val="both"/>
        <w:rPr>
          <w:sz w:val="26"/>
          <w:szCs w:val="26"/>
          <w:lang w:val="uk-UA"/>
        </w:rPr>
      </w:pPr>
      <w:r w:rsidRPr="00BA3DE1">
        <w:rPr>
          <w:sz w:val="26"/>
          <w:szCs w:val="26"/>
          <w:lang w:val="uk-UA"/>
        </w:rPr>
        <w:t>Так, протягом 2023 року у пункті прокату було видано 11 одиниць інвентаря, як засіб реабілітації, 8 мешканцям Овідіопольської громади.</w:t>
      </w:r>
    </w:p>
    <w:p w:rsidR="00BA3DE1" w:rsidRPr="00BA3DE1" w:rsidRDefault="00BA3DE1" w:rsidP="00BA3DE1">
      <w:pPr>
        <w:ind w:firstLine="540"/>
        <w:jc w:val="both"/>
        <w:rPr>
          <w:sz w:val="26"/>
          <w:szCs w:val="26"/>
          <w:lang w:val="uk-UA"/>
        </w:rPr>
      </w:pPr>
    </w:p>
    <w:p w:rsidR="00BA3DE1" w:rsidRPr="00BA3DE1" w:rsidRDefault="00BA3DE1" w:rsidP="00BA3DE1">
      <w:pPr>
        <w:ind w:left="360"/>
        <w:jc w:val="both"/>
        <w:rPr>
          <w:sz w:val="26"/>
          <w:szCs w:val="26"/>
        </w:rPr>
      </w:pPr>
      <w:r w:rsidRPr="002572BC">
        <w:rPr>
          <w:sz w:val="26"/>
          <w:szCs w:val="26"/>
        </w:rPr>
        <w:t xml:space="preserve">Відділенням соціальної роботи </w:t>
      </w:r>
      <w:r w:rsidRPr="00BA3DE1">
        <w:rPr>
          <w:sz w:val="26"/>
          <w:szCs w:val="26"/>
        </w:rPr>
        <w:t>було охоплено соціальними послугами:</w:t>
      </w:r>
    </w:p>
    <w:p w:rsidR="00BA3DE1" w:rsidRPr="00BA3DE1" w:rsidRDefault="00BA3DE1" w:rsidP="00BA3DE1">
      <w:pPr>
        <w:ind w:left="360"/>
        <w:jc w:val="both"/>
        <w:rPr>
          <w:sz w:val="26"/>
          <w:szCs w:val="26"/>
        </w:rPr>
      </w:pPr>
      <w:r w:rsidRPr="00BA3DE1">
        <w:rPr>
          <w:sz w:val="26"/>
          <w:szCs w:val="26"/>
        </w:rPr>
        <w:t>2</w:t>
      </w:r>
      <w:r w:rsidRPr="00BA3DE1">
        <w:rPr>
          <w:sz w:val="26"/>
          <w:szCs w:val="26"/>
          <w:lang w:val="uk-UA"/>
        </w:rPr>
        <w:t>7</w:t>
      </w:r>
      <w:r w:rsidRPr="00BA3DE1">
        <w:rPr>
          <w:sz w:val="26"/>
          <w:szCs w:val="26"/>
        </w:rPr>
        <w:t xml:space="preserve"> - сімей у складних життєвих обставинах;</w:t>
      </w:r>
    </w:p>
    <w:p w:rsidR="00BA3DE1" w:rsidRPr="00BA3DE1" w:rsidRDefault="00BA3DE1" w:rsidP="00BA3DE1">
      <w:pPr>
        <w:ind w:left="360"/>
        <w:jc w:val="both"/>
        <w:rPr>
          <w:sz w:val="26"/>
          <w:szCs w:val="26"/>
        </w:rPr>
      </w:pPr>
      <w:r w:rsidRPr="00BA3DE1">
        <w:rPr>
          <w:sz w:val="26"/>
          <w:szCs w:val="26"/>
          <w:lang w:val="uk-UA"/>
        </w:rPr>
        <w:t>19</w:t>
      </w:r>
      <w:r w:rsidRPr="00BA3DE1">
        <w:rPr>
          <w:sz w:val="26"/>
          <w:szCs w:val="26"/>
        </w:rPr>
        <w:t xml:space="preserve"> - сімей опікунів, </w:t>
      </w:r>
    </w:p>
    <w:p w:rsidR="00BA3DE1" w:rsidRPr="00BA3DE1" w:rsidRDefault="00BA3DE1" w:rsidP="00BA3DE1">
      <w:pPr>
        <w:ind w:left="360"/>
        <w:jc w:val="both"/>
        <w:rPr>
          <w:sz w:val="26"/>
          <w:szCs w:val="26"/>
        </w:rPr>
      </w:pPr>
      <w:r w:rsidRPr="00BA3DE1">
        <w:rPr>
          <w:sz w:val="26"/>
          <w:szCs w:val="26"/>
          <w:lang w:val="uk-UA"/>
        </w:rPr>
        <w:t xml:space="preserve"> 7</w:t>
      </w:r>
      <w:r w:rsidRPr="00BA3DE1">
        <w:rPr>
          <w:sz w:val="26"/>
          <w:szCs w:val="26"/>
        </w:rPr>
        <w:t xml:space="preserve"> </w:t>
      </w:r>
      <w:r w:rsidRPr="00BA3DE1">
        <w:rPr>
          <w:sz w:val="26"/>
          <w:szCs w:val="26"/>
          <w:lang w:val="uk-UA"/>
        </w:rPr>
        <w:t>-</w:t>
      </w:r>
      <w:r w:rsidRPr="00BA3DE1">
        <w:rPr>
          <w:sz w:val="26"/>
          <w:szCs w:val="26"/>
        </w:rPr>
        <w:t xml:space="preserve"> сім</w:t>
      </w:r>
      <w:r w:rsidRPr="00BA3DE1">
        <w:rPr>
          <w:sz w:val="26"/>
          <w:szCs w:val="26"/>
          <w:lang w:val="uk-UA"/>
        </w:rPr>
        <w:t xml:space="preserve">ей </w:t>
      </w:r>
      <w:r w:rsidRPr="00BA3DE1">
        <w:rPr>
          <w:sz w:val="26"/>
          <w:szCs w:val="26"/>
        </w:rPr>
        <w:t xml:space="preserve">внутрішньо переміщених;  </w:t>
      </w:r>
    </w:p>
    <w:p w:rsidR="00BA3DE1" w:rsidRPr="00BA3DE1" w:rsidRDefault="00BA3DE1" w:rsidP="00BA3DE1">
      <w:pPr>
        <w:ind w:left="360"/>
        <w:jc w:val="both"/>
        <w:rPr>
          <w:sz w:val="26"/>
          <w:szCs w:val="26"/>
        </w:rPr>
      </w:pPr>
      <w:r w:rsidRPr="00BA3DE1">
        <w:rPr>
          <w:sz w:val="26"/>
          <w:szCs w:val="26"/>
          <w:lang w:val="uk-UA"/>
        </w:rPr>
        <w:t>11</w:t>
      </w:r>
      <w:r w:rsidRPr="00BA3DE1">
        <w:rPr>
          <w:sz w:val="26"/>
          <w:szCs w:val="26"/>
        </w:rPr>
        <w:t xml:space="preserve"> - сімей, де один, чи кілька членів  мають інвалідність, </w:t>
      </w:r>
    </w:p>
    <w:p w:rsidR="00BA3DE1" w:rsidRPr="00BA3DE1" w:rsidRDefault="00BA3DE1" w:rsidP="00BA3DE1">
      <w:pPr>
        <w:ind w:left="360"/>
        <w:jc w:val="both"/>
        <w:rPr>
          <w:sz w:val="26"/>
          <w:szCs w:val="26"/>
        </w:rPr>
      </w:pPr>
      <w:r w:rsidRPr="00BA3DE1">
        <w:rPr>
          <w:sz w:val="26"/>
          <w:szCs w:val="26"/>
          <w:lang w:val="uk-UA"/>
        </w:rPr>
        <w:t xml:space="preserve"> 6</w:t>
      </w:r>
      <w:r w:rsidRPr="00BA3DE1">
        <w:rPr>
          <w:sz w:val="26"/>
          <w:szCs w:val="26"/>
        </w:rPr>
        <w:t xml:space="preserve"> </w:t>
      </w:r>
      <w:r w:rsidRPr="00BA3DE1">
        <w:rPr>
          <w:sz w:val="26"/>
          <w:szCs w:val="26"/>
          <w:lang w:val="uk-UA"/>
        </w:rPr>
        <w:t>-</w:t>
      </w:r>
      <w:r w:rsidRPr="00BA3DE1">
        <w:rPr>
          <w:sz w:val="26"/>
          <w:szCs w:val="26"/>
        </w:rPr>
        <w:t xml:space="preserve"> </w:t>
      </w:r>
      <w:r w:rsidRPr="00BA3DE1">
        <w:rPr>
          <w:sz w:val="26"/>
          <w:szCs w:val="26"/>
          <w:lang w:val="uk-UA"/>
        </w:rPr>
        <w:t>сімей члени</w:t>
      </w:r>
      <w:r w:rsidRPr="00BA3DE1">
        <w:rPr>
          <w:sz w:val="26"/>
          <w:szCs w:val="26"/>
        </w:rPr>
        <w:t>, як</w:t>
      </w:r>
      <w:r w:rsidRPr="00BA3DE1">
        <w:rPr>
          <w:sz w:val="26"/>
          <w:szCs w:val="26"/>
          <w:lang w:val="uk-UA"/>
        </w:rPr>
        <w:t>их</w:t>
      </w:r>
      <w:r w:rsidRPr="00BA3DE1">
        <w:rPr>
          <w:sz w:val="26"/>
          <w:szCs w:val="26"/>
        </w:rPr>
        <w:t xml:space="preserve"> перебувають у конфлікті з законом;</w:t>
      </w:r>
    </w:p>
    <w:p w:rsidR="00BA3DE1" w:rsidRPr="00BA3DE1" w:rsidRDefault="00BA3DE1" w:rsidP="00BA3DE1">
      <w:pPr>
        <w:ind w:left="360"/>
        <w:jc w:val="both"/>
        <w:rPr>
          <w:sz w:val="26"/>
          <w:szCs w:val="26"/>
          <w:lang w:val="uk-UA"/>
        </w:rPr>
      </w:pPr>
      <w:r w:rsidRPr="00BA3DE1">
        <w:rPr>
          <w:sz w:val="26"/>
          <w:szCs w:val="26"/>
          <w:lang w:val="uk-UA"/>
        </w:rPr>
        <w:t xml:space="preserve"> 1 - дитячий будинок сімейного типу (Назарові – виховується 6 дітей) та 1 прийомна сім’я (Карпенко - виховується 4 дитини);</w:t>
      </w:r>
    </w:p>
    <w:p w:rsidR="00BA3DE1" w:rsidRPr="00BA3DE1" w:rsidRDefault="00BA3DE1" w:rsidP="00BA3DE1">
      <w:pPr>
        <w:ind w:left="360"/>
        <w:jc w:val="both"/>
        <w:rPr>
          <w:sz w:val="26"/>
          <w:szCs w:val="26"/>
          <w:lang w:val="uk-UA"/>
        </w:rPr>
      </w:pPr>
      <w:r w:rsidRPr="00BA3DE1">
        <w:rPr>
          <w:sz w:val="26"/>
          <w:szCs w:val="26"/>
          <w:lang w:val="uk-UA"/>
        </w:rPr>
        <w:t xml:space="preserve"> 3 - особи із числа дітей сиріт;</w:t>
      </w:r>
    </w:p>
    <w:p w:rsidR="00BA3DE1" w:rsidRPr="00BA3DE1" w:rsidRDefault="00BA3DE1" w:rsidP="00BA3DE1">
      <w:pPr>
        <w:ind w:left="360"/>
        <w:jc w:val="both"/>
        <w:rPr>
          <w:sz w:val="26"/>
          <w:szCs w:val="26"/>
          <w:lang w:val="uk-UA"/>
        </w:rPr>
      </w:pPr>
      <w:r w:rsidRPr="00BA3DE1">
        <w:rPr>
          <w:sz w:val="26"/>
          <w:szCs w:val="26"/>
          <w:lang w:val="uk-UA"/>
        </w:rPr>
        <w:lastRenderedPageBreak/>
        <w:t>10 - осіб похилого віку.</w:t>
      </w:r>
    </w:p>
    <w:p w:rsidR="00BA3DE1" w:rsidRPr="00BA3DE1" w:rsidRDefault="00BA3DE1" w:rsidP="00BA3DE1">
      <w:pPr>
        <w:jc w:val="both"/>
        <w:rPr>
          <w:sz w:val="26"/>
          <w:szCs w:val="26"/>
        </w:rPr>
      </w:pPr>
      <w:r w:rsidRPr="00BA3DE1">
        <w:rPr>
          <w:sz w:val="26"/>
          <w:szCs w:val="26"/>
          <w:lang w:val="uk-UA"/>
        </w:rPr>
        <w:t xml:space="preserve">     </w:t>
      </w:r>
      <w:r w:rsidRPr="00BA3DE1">
        <w:rPr>
          <w:sz w:val="26"/>
          <w:szCs w:val="26"/>
        </w:rPr>
        <w:t>За результатами надання соціальних послуг  КУ «ЦНСП» були вжиті наступні заходи:</w:t>
      </w:r>
    </w:p>
    <w:p w:rsidR="00BA3DE1" w:rsidRPr="00BA3DE1" w:rsidRDefault="00BA3DE1" w:rsidP="00BA3DE1">
      <w:pPr>
        <w:jc w:val="both"/>
        <w:rPr>
          <w:sz w:val="26"/>
          <w:szCs w:val="26"/>
          <w:lang w:val="uk-UA"/>
        </w:rPr>
      </w:pPr>
      <w:r w:rsidRPr="00BA3DE1">
        <w:rPr>
          <w:sz w:val="26"/>
          <w:szCs w:val="26"/>
        </w:rPr>
        <w:t xml:space="preserve">- </w:t>
      </w:r>
      <w:r w:rsidRPr="00BA3DE1">
        <w:rPr>
          <w:sz w:val="26"/>
          <w:szCs w:val="26"/>
          <w:lang w:val="uk-UA"/>
        </w:rPr>
        <w:t xml:space="preserve">записано та </w:t>
      </w:r>
      <w:r w:rsidRPr="00BA3DE1">
        <w:rPr>
          <w:sz w:val="26"/>
          <w:szCs w:val="26"/>
        </w:rPr>
        <w:t>направле</w:t>
      </w:r>
      <w:r w:rsidRPr="00BA3DE1">
        <w:rPr>
          <w:sz w:val="26"/>
          <w:szCs w:val="26"/>
          <w:lang w:val="uk-UA"/>
        </w:rPr>
        <w:t>но</w:t>
      </w:r>
      <w:r w:rsidRPr="00BA3DE1">
        <w:rPr>
          <w:sz w:val="26"/>
          <w:szCs w:val="26"/>
        </w:rPr>
        <w:t xml:space="preserve"> на обстеження до лікарів</w:t>
      </w:r>
      <w:r w:rsidRPr="00BA3DE1">
        <w:rPr>
          <w:sz w:val="26"/>
          <w:szCs w:val="26"/>
          <w:lang w:val="uk-UA"/>
        </w:rPr>
        <w:t xml:space="preserve"> - 6 (дітей) </w:t>
      </w:r>
    </w:p>
    <w:p w:rsidR="00BA3DE1" w:rsidRPr="00BA3DE1" w:rsidRDefault="00BA3DE1" w:rsidP="00BA3DE1">
      <w:pPr>
        <w:jc w:val="both"/>
        <w:rPr>
          <w:sz w:val="26"/>
          <w:szCs w:val="26"/>
          <w:lang w:val="uk-UA"/>
        </w:rPr>
      </w:pPr>
      <w:r w:rsidRPr="00BA3DE1">
        <w:rPr>
          <w:sz w:val="26"/>
          <w:szCs w:val="26"/>
          <w:lang w:val="uk-UA"/>
        </w:rPr>
        <w:t>- супроводжено до лікарні - 2 дитини;</w:t>
      </w:r>
    </w:p>
    <w:p w:rsidR="00BA3DE1" w:rsidRPr="00BA3DE1" w:rsidRDefault="00786588" w:rsidP="00BA3DE1">
      <w:pPr>
        <w:jc w:val="both"/>
        <w:rPr>
          <w:sz w:val="26"/>
          <w:szCs w:val="26"/>
          <w:lang w:val="uk-UA"/>
        </w:rPr>
      </w:pPr>
      <w:r>
        <w:rPr>
          <w:sz w:val="26"/>
          <w:szCs w:val="26"/>
          <w:lang w:val="uk-UA"/>
        </w:rPr>
        <w:t>- організовано</w:t>
      </w:r>
      <w:r w:rsidR="00BA3DE1" w:rsidRPr="00BA3DE1">
        <w:rPr>
          <w:sz w:val="26"/>
          <w:szCs w:val="26"/>
          <w:lang w:val="uk-UA"/>
        </w:rPr>
        <w:t xml:space="preserve"> оздоровлення - 3 дітей; </w:t>
      </w:r>
    </w:p>
    <w:p w:rsidR="00BA3DE1" w:rsidRPr="00BA3DE1" w:rsidRDefault="00BA3DE1" w:rsidP="00BA3DE1">
      <w:pPr>
        <w:jc w:val="both"/>
        <w:rPr>
          <w:sz w:val="26"/>
          <w:szCs w:val="26"/>
          <w:lang w:val="uk-UA"/>
        </w:rPr>
      </w:pPr>
      <w:r w:rsidRPr="00BA3DE1">
        <w:rPr>
          <w:sz w:val="26"/>
          <w:szCs w:val="26"/>
        </w:rPr>
        <w:t>- поліпшено житлові умови</w:t>
      </w:r>
      <w:r w:rsidRPr="00BA3DE1">
        <w:rPr>
          <w:sz w:val="26"/>
          <w:szCs w:val="26"/>
          <w:lang w:val="uk-UA"/>
        </w:rPr>
        <w:t xml:space="preserve"> - 2 сім'ї зроблено косметичний ремонт</w:t>
      </w:r>
      <w:r w:rsidRPr="00BA3DE1">
        <w:rPr>
          <w:sz w:val="26"/>
          <w:szCs w:val="26"/>
        </w:rPr>
        <w:t>;</w:t>
      </w:r>
      <w:r w:rsidRPr="00BA3DE1">
        <w:rPr>
          <w:sz w:val="26"/>
          <w:szCs w:val="26"/>
          <w:lang w:val="uk-UA"/>
        </w:rPr>
        <w:t xml:space="preserve"> </w:t>
      </w:r>
    </w:p>
    <w:p w:rsidR="00BA3DE1" w:rsidRPr="00BA3DE1" w:rsidRDefault="00BA3DE1" w:rsidP="00BA3DE1">
      <w:pPr>
        <w:jc w:val="both"/>
        <w:rPr>
          <w:sz w:val="26"/>
          <w:szCs w:val="26"/>
          <w:lang w:val="uk-UA"/>
        </w:rPr>
      </w:pPr>
      <w:r w:rsidRPr="00BA3DE1">
        <w:rPr>
          <w:sz w:val="26"/>
          <w:szCs w:val="26"/>
          <w:lang w:val="uk-UA"/>
        </w:rPr>
        <w:t>- надана допомога в оформлені допомоги малозабезпеченої сім'ї - 3 сім’ям;</w:t>
      </w:r>
    </w:p>
    <w:p w:rsidR="00BA3DE1" w:rsidRPr="00BA3DE1" w:rsidRDefault="00BA3DE1" w:rsidP="00BA3DE1">
      <w:pPr>
        <w:jc w:val="both"/>
        <w:rPr>
          <w:sz w:val="26"/>
          <w:szCs w:val="26"/>
          <w:lang w:val="uk-UA"/>
        </w:rPr>
      </w:pPr>
      <w:r w:rsidRPr="00BA3DE1">
        <w:rPr>
          <w:sz w:val="26"/>
          <w:szCs w:val="26"/>
          <w:lang w:val="uk-UA"/>
        </w:rPr>
        <w:t xml:space="preserve">- надана допомога з оформлення інвалідності - 3 дітям; </w:t>
      </w:r>
    </w:p>
    <w:p w:rsidR="00BA3DE1" w:rsidRPr="00BA3DE1" w:rsidRDefault="00786588" w:rsidP="00BA3DE1">
      <w:pPr>
        <w:jc w:val="both"/>
        <w:rPr>
          <w:sz w:val="26"/>
          <w:szCs w:val="26"/>
          <w:lang w:val="uk-UA"/>
        </w:rPr>
      </w:pPr>
      <w:r>
        <w:rPr>
          <w:sz w:val="26"/>
          <w:szCs w:val="26"/>
          <w:lang w:val="uk-UA"/>
        </w:rPr>
        <w:t>- завдяки</w:t>
      </w:r>
      <w:r w:rsidR="00BA3DE1" w:rsidRPr="00BA3DE1">
        <w:rPr>
          <w:sz w:val="26"/>
          <w:szCs w:val="26"/>
          <w:lang w:val="uk-UA"/>
        </w:rPr>
        <w:t xml:space="preserve"> тісної співпраці із благодійними фондами було надано натуральну допомогу в вигляді одягу, взуття, засобів гігієни та продуктів харчування - 27 сім'ям СЖО та ВПО;</w:t>
      </w:r>
    </w:p>
    <w:p w:rsidR="00BA3DE1" w:rsidRPr="00BA3DE1" w:rsidRDefault="00BA3DE1" w:rsidP="00BA3DE1">
      <w:pPr>
        <w:jc w:val="both"/>
        <w:rPr>
          <w:sz w:val="26"/>
          <w:szCs w:val="26"/>
          <w:lang w:val="uk-UA"/>
        </w:rPr>
      </w:pPr>
      <w:r w:rsidRPr="00BA3DE1">
        <w:rPr>
          <w:sz w:val="26"/>
          <w:szCs w:val="26"/>
          <w:lang w:val="uk-UA"/>
        </w:rPr>
        <w:t xml:space="preserve">- </w:t>
      </w:r>
      <w:r w:rsidRPr="00BA3DE1">
        <w:rPr>
          <w:sz w:val="26"/>
          <w:szCs w:val="26"/>
        </w:rPr>
        <w:t>перенаправлено до бюро безоплатної правової допомоги з метою отримання необхідної юридичної допомоги</w:t>
      </w:r>
      <w:r w:rsidRPr="00BA3DE1">
        <w:rPr>
          <w:sz w:val="26"/>
          <w:szCs w:val="26"/>
          <w:lang w:val="uk-UA"/>
        </w:rPr>
        <w:t xml:space="preserve"> - 2 особи;</w:t>
      </w:r>
    </w:p>
    <w:p w:rsidR="00BA3DE1" w:rsidRPr="00BA3DE1" w:rsidRDefault="00BA3DE1" w:rsidP="00BA3DE1">
      <w:pPr>
        <w:jc w:val="both"/>
        <w:rPr>
          <w:sz w:val="26"/>
          <w:szCs w:val="26"/>
          <w:lang w:val="uk-UA"/>
        </w:rPr>
      </w:pPr>
      <w:r w:rsidRPr="00BA3DE1">
        <w:rPr>
          <w:sz w:val="26"/>
          <w:szCs w:val="26"/>
          <w:lang w:val="uk-UA"/>
        </w:rPr>
        <w:t xml:space="preserve">-  влаштовано до закладів освіти - 2 дитини; </w:t>
      </w:r>
    </w:p>
    <w:p w:rsidR="00BA3DE1" w:rsidRPr="00BA3DE1" w:rsidRDefault="00BA3DE1" w:rsidP="00BA3DE1">
      <w:pPr>
        <w:rPr>
          <w:sz w:val="26"/>
          <w:szCs w:val="26"/>
          <w:lang w:val="uk-UA"/>
        </w:rPr>
      </w:pPr>
      <w:r w:rsidRPr="00BA3DE1">
        <w:rPr>
          <w:sz w:val="26"/>
          <w:szCs w:val="26"/>
          <w:lang w:val="uk-UA"/>
        </w:rPr>
        <w:t>-  проведено інструктажі та інформування щодо техніки безпеки – 13 сім'ям.</w:t>
      </w:r>
    </w:p>
    <w:p w:rsidR="00BA3DE1" w:rsidRPr="002572BC" w:rsidRDefault="00BA3DE1" w:rsidP="00BA3DE1">
      <w:pPr>
        <w:jc w:val="both"/>
        <w:rPr>
          <w:sz w:val="26"/>
          <w:szCs w:val="26"/>
          <w:lang w:val="uk-UA"/>
        </w:rPr>
      </w:pPr>
      <w:r w:rsidRPr="002572BC">
        <w:rPr>
          <w:sz w:val="26"/>
          <w:szCs w:val="26"/>
          <w:lang w:val="uk-UA"/>
        </w:rPr>
        <w:t xml:space="preserve">    Відділенням соціальної роботи було надано соціальні послуги 246 особам, з них 153 дитини:</w:t>
      </w:r>
    </w:p>
    <w:p w:rsidR="00BA3DE1" w:rsidRPr="00BA3DE1" w:rsidRDefault="00BA3DE1" w:rsidP="00BA3DE1">
      <w:pPr>
        <w:numPr>
          <w:ilvl w:val="0"/>
          <w:numId w:val="28"/>
        </w:numPr>
        <w:jc w:val="both"/>
        <w:rPr>
          <w:sz w:val="26"/>
          <w:szCs w:val="26"/>
          <w:lang w:val="uk-UA"/>
        </w:rPr>
      </w:pPr>
      <w:r w:rsidRPr="00BA3DE1">
        <w:rPr>
          <w:sz w:val="26"/>
          <w:szCs w:val="26"/>
          <w:lang w:val="uk-UA"/>
        </w:rPr>
        <w:t xml:space="preserve">  консультування - 22 ;</w:t>
      </w:r>
    </w:p>
    <w:p w:rsidR="00BA3DE1" w:rsidRPr="00BA3DE1" w:rsidRDefault="00BA3DE1" w:rsidP="00BA3DE1">
      <w:pPr>
        <w:numPr>
          <w:ilvl w:val="0"/>
          <w:numId w:val="28"/>
        </w:numPr>
        <w:jc w:val="both"/>
        <w:rPr>
          <w:sz w:val="26"/>
          <w:szCs w:val="26"/>
          <w:lang w:val="uk-UA"/>
        </w:rPr>
      </w:pPr>
      <w:r w:rsidRPr="00BA3DE1">
        <w:rPr>
          <w:sz w:val="26"/>
          <w:szCs w:val="26"/>
          <w:lang w:val="uk-UA"/>
        </w:rPr>
        <w:t xml:space="preserve">  інформування - 38; </w:t>
      </w:r>
    </w:p>
    <w:p w:rsidR="00BA3DE1" w:rsidRPr="00BA3DE1" w:rsidRDefault="00BA3DE1" w:rsidP="00BA3DE1">
      <w:pPr>
        <w:numPr>
          <w:ilvl w:val="0"/>
          <w:numId w:val="28"/>
        </w:numPr>
        <w:jc w:val="both"/>
        <w:rPr>
          <w:sz w:val="26"/>
          <w:szCs w:val="26"/>
          <w:lang w:val="uk-UA"/>
        </w:rPr>
      </w:pPr>
      <w:r w:rsidRPr="00BA3DE1">
        <w:rPr>
          <w:sz w:val="26"/>
          <w:szCs w:val="26"/>
          <w:lang w:val="uk-UA"/>
        </w:rPr>
        <w:t xml:space="preserve">  соціальний супровід сімей/ осіб в СЖО - 6;</w:t>
      </w:r>
    </w:p>
    <w:p w:rsidR="00BA3DE1" w:rsidRPr="00BA3DE1" w:rsidRDefault="00BA3DE1" w:rsidP="00BA3DE1">
      <w:pPr>
        <w:numPr>
          <w:ilvl w:val="0"/>
          <w:numId w:val="28"/>
        </w:numPr>
        <w:jc w:val="both"/>
        <w:rPr>
          <w:sz w:val="26"/>
          <w:szCs w:val="26"/>
          <w:lang w:val="uk-UA"/>
        </w:rPr>
      </w:pPr>
      <w:r w:rsidRPr="00BA3DE1">
        <w:rPr>
          <w:sz w:val="26"/>
          <w:szCs w:val="26"/>
          <w:lang w:val="uk-UA"/>
        </w:rPr>
        <w:t xml:space="preserve">  соціальна профілактика -1;</w:t>
      </w:r>
    </w:p>
    <w:p w:rsidR="00BA3DE1" w:rsidRPr="00BA3DE1" w:rsidRDefault="00BA3DE1" w:rsidP="00BA3DE1">
      <w:pPr>
        <w:numPr>
          <w:ilvl w:val="0"/>
          <w:numId w:val="28"/>
        </w:numPr>
        <w:jc w:val="both"/>
        <w:rPr>
          <w:sz w:val="26"/>
          <w:szCs w:val="26"/>
          <w:lang w:val="uk-UA"/>
        </w:rPr>
      </w:pPr>
      <w:r w:rsidRPr="00BA3DE1">
        <w:rPr>
          <w:sz w:val="26"/>
          <w:szCs w:val="26"/>
          <w:lang w:val="uk-UA"/>
        </w:rPr>
        <w:t xml:space="preserve">  екстрене (кризове) втручання - 20;</w:t>
      </w:r>
    </w:p>
    <w:p w:rsidR="00BA3DE1" w:rsidRPr="00BA3DE1" w:rsidRDefault="00BA3DE1" w:rsidP="00BA3DE1">
      <w:pPr>
        <w:numPr>
          <w:ilvl w:val="0"/>
          <w:numId w:val="28"/>
        </w:numPr>
        <w:jc w:val="both"/>
        <w:rPr>
          <w:sz w:val="26"/>
          <w:szCs w:val="26"/>
          <w:lang w:val="uk-UA"/>
        </w:rPr>
      </w:pPr>
      <w:r w:rsidRPr="00BA3DE1">
        <w:rPr>
          <w:sz w:val="26"/>
          <w:szCs w:val="26"/>
          <w:lang w:val="uk-UA"/>
        </w:rPr>
        <w:t xml:space="preserve">  представництво інтересів - 2</w:t>
      </w:r>
    </w:p>
    <w:p w:rsidR="00BA3DE1" w:rsidRPr="00BA3DE1" w:rsidRDefault="00BA3DE1" w:rsidP="00BA3DE1">
      <w:pPr>
        <w:numPr>
          <w:ilvl w:val="0"/>
          <w:numId w:val="28"/>
        </w:numPr>
        <w:jc w:val="both"/>
        <w:rPr>
          <w:sz w:val="26"/>
          <w:szCs w:val="26"/>
          <w:lang w:val="uk-UA"/>
        </w:rPr>
      </w:pPr>
      <w:r w:rsidRPr="00BA3DE1">
        <w:rPr>
          <w:sz w:val="26"/>
          <w:szCs w:val="26"/>
          <w:lang w:val="uk-UA"/>
        </w:rPr>
        <w:t xml:space="preserve">  супроводження 1дитячого будинку сімейного типу та 1 прийомної сім'ї.</w:t>
      </w:r>
    </w:p>
    <w:p w:rsidR="00BA3DE1" w:rsidRPr="00BA3DE1" w:rsidRDefault="00BA3DE1" w:rsidP="00BA3DE1">
      <w:pPr>
        <w:ind w:firstLine="567"/>
        <w:jc w:val="both"/>
        <w:rPr>
          <w:sz w:val="26"/>
          <w:szCs w:val="26"/>
          <w:lang w:val="uk-UA"/>
        </w:rPr>
      </w:pPr>
      <w:r w:rsidRPr="00BA3DE1">
        <w:rPr>
          <w:sz w:val="26"/>
          <w:szCs w:val="26"/>
          <w:lang w:val="uk-UA"/>
        </w:rPr>
        <w:t>Протягом 2023 року  директор, спеціалісти Комунальної установи «Центр надання соціальних послуг» Овідіопольської селищної ради пройшли курси підвищення кваліфікації  за різними навчальними напрямками:</w:t>
      </w:r>
    </w:p>
    <w:p w:rsidR="00BA3DE1" w:rsidRPr="00BA3DE1" w:rsidRDefault="00BA3DE1" w:rsidP="00BA3DE1">
      <w:pPr>
        <w:ind w:firstLine="567"/>
        <w:jc w:val="both"/>
        <w:rPr>
          <w:sz w:val="26"/>
          <w:szCs w:val="26"/>
          <w:lang w:val="uk-UA"/>
        </w:rPr>
      </w:pPr>
      <w:r w:rsidRPr="00BA3DE1">
        <w:rPr>
          <w:sz w:val="26"/>
          <w:szCs w:val="26"/>
          <w:lang w:val="uk-UA"/>
        </w:rPr>
        <w:t>- «Протидія торгівлі людьми та надання допомоги постраждалим в Одеській області» - 1 спеціаліст</w:t>
      </w:r>
      <w:r w:rsidRPr="00BA3DE1">
        <w:rPr>
          <w:sz w:val="26"/>
          <w:szCs w:val="26"/>
        </w:rPr>
        <w:t>;</w:t>
      </w:r>
    </w:p>
    <w:p w:rsidR="00BA3DE1" w:rsidRPr="00BA3DE1" w:rsidRDefault="00BA3DE1" w:rsidP="00BA3DE1">
      <w:pPr>
        <w:ind w:firstLine="567"/>
        <w:jc w:val="both"/>
        <w:rPr>
          <w:sz w:val="26"/>
          <w:szCs w:val="26"/>
          <w:lang w:val="uk-UA"/>
        </w:rPr>
      </w:pPr>
      <w:r w:rsidRPr="00BA3DE1">
        <w:rPr>
          <w:sz w:val="26"/>
          <w:szCs w:val="26"/>
          <w:lang w:val="uk-UA"/>
        </w:rPr>
        <w:t>- «Первинна психологічна допомога військовим та їх сім’ям» - 6 спеціалістів</w:t>
      </w:r>
      <w:r w:rsidRPr="00BA3DE1">
        <w:rPr>
          <w:sz w:val="26"/>
          <w:szCs w:val="26"/>
        </w:rPr>
        <w:t>;</w:t>
      </w:r>
    </w:p>
    <w:p w:rsidR="00BA3DE1" w:rsidRPr="00BA3DE1" w:rsidRDefault="00BA3DE1" w:rsidP="00BA3DE1">
      <w:pPr>
        <w:ind w:firstLine="567"/>
        <w:jc w:val="both"/>
        <w:rPr>
          <w:sz w:val="26"/>
          <w:szCs w:val="26"/>
          <w:lang w:val="uk-UA"/>
        </w:rPr>
      </w:pPr>
      <w:r w:rsidRPr="00BA3DE1">
        <w:rPr>
          <w:sz w:val="26"/>
          <w:szCs w:val="26"/>
          <w:lang w:val="uk-UA"/>
        </w:rPr>
        <w:t>- «Зміст та організація надання соціальних послуг соціального супроводу сімей\осіб, які перебувають в складних життєвих обставинах</w:t>
      </w:r>
      <w:r w:rsidRPr="00BA3DE1">
        <w:rPr>
          <w:sz w:val="26"/>
          <w:szCs w:val="26"/>
        </w:rPr>
        <w:t>:</w:t>
      </w:r>
      <w:r w:rsidR="00FD5200">
        <w:rPr>
          <w:sz w:val="26"/>
          <w:szCs w:val="26"/>
          <w:lang w:val="uk-UA"/>
        </w:rPr>
        <w:t xml:space="preserve"> прое</w:t>
      </w:r>
      <w:r w:rsidRPr="00BA3DE1">
        <w:rPr>
          <w:sz w:val="26"/>
          <w:szCs w:val="26"/>
          <w:lang w:val="uk-UA"/>
        </w:rPr>
        <w:t>кт державного стандарту» - 1 спеціаліст</w:t>
      </w:r>
      <w:r w:rsidRPr="00BA3DE1">
        <w:rPr>
          <w:sz w:val="26"/>
          <w:szCs w:val="26"/>
        </w:rPr>
        <w:t>;</w:t>
      </w:r>
    </w:p>
    <w:p w:rsidR="00BA3DE1" w:rsidRPr="00BA3DE1" w:rsidRDefault="00BA3DE1" w:rsidP="00BA3DE1">
      <w:pPr>
        <w:ind w:firstLine="567"/>
        <w:jc w:val="both"/>
        <w:rPr>
          <w:sz w:val="26"/>
          <w:szCs w:val="26"/>
          <w:lang w:val="uk-UA"/>
        </w:rPr>
      </w:pPr>
      <w:r w:rsidRPr="00BA3DE1">
        <w:rPr>
          <w:sz w:val="26"/>
          <w:szCs w:val="26"/>
          <w:lang w:val="uk-UA"/>
        </w:rPr>
        <w:t>- «Тренінг з соціальної, психологічної допомоги у кризових та екстрених ситуаціях в час війни з ВПО» - 1 спеціаліст</w:t>
      </w:r>
      <w:r w:rsidRPr="00BA3DE1">
        <w:rPr>
          <w:sz w:val="26"/>
          <w:szCs w:val="26"/>
        </w:rPr>
        <w:t>;</w:t>
      </w:r>
    </w:p>
    <w:p w:rsidR="00BA3DE1" w:rsidRPr="00BA3DE1" w:rsidRDefault="00BA3DE1" w:rsidP="00BA3DE1">
      <w:pPr>
        <w:ind w:firstLine="567"/>
        <w:jc w:val="both"/>
        <w:rPr>
          <w:sz w:val="26"/>
          <w:szCs w:val="26"/>
          <w:lang w:val="uk-UA"/>
        </w:rPr>
      </w:pPr>
      <w:r w:rsidRPr="00BA3DE1">
        <w:rPr>
          <w:sz w:val="26"/>
          <w:szCs w:val="26"/>
          <w:lang w:val="uk-UA"/>
        </w:rPr>
        <w:t>- «Відновлення особистості</w:t>
      </w:r>
      <w:r w:rsidRPr="00BA3DE1">
        <w:rPr>
          <w:sz w:val="26"/>
          <w:szCs w:val="26"/>
        </w:rPr>
        <w:t>:</w:t>
      </w:r>
      <w:r w:rsidRPr="00BA3DE1">
        <w:rPr>
          <w:sz w:val="26"/>
          <w:szCs w:val="26"/>
          <w:lang w:val="uk-UA"/>
        </w:rPr>
        <w:t xml:space="preserve"> допомога людям, які потерпають внаслідок посттравматичного стресового розладу» - 2 спеціаліста</w:t>
      </w:r>
      <w:r w:rsidRPr="00BA3DE1">
        <w:rPr>
          <w:sz w:val="26"/>
          <w:szCs w:val="26"/>
        </w:rPr>
        <w:t>;</w:t>
      </w:r>
    </w:p>
    <w:p w:rsidR="00BA3DE1" w:rsidRPr="00BA3DE1" w:rsidRDefault="00BA3DE1" w:rsidP="00BA3DE1">
      <w:pPr>
        <w:ind w:firstLine="567"/>
        <w:jc w:val="both"/>
        <w:rPr>
          <w:sz w:val="26"/>
          <w:szCs w:val="26"/>
          <w:lang w:val="uk-UA"/>
        </w:rPr>
      </w:pPr>
      <w:r w:rsidRPr="00BA3DE1">
        <w:rPr>
          <w:sz w:val="26"/>
          <w:szCs w:val="26"/>
          <w:lang w:val="uk-UA"/>
        </w:rPr>
        <w:t>- « Протидії торгівлі людьми» - 1 спеціаліст;</w:t>
      </w:r>
    </w:p>
    <w:p w:rsidR="00BA3DE1" w:rsidRPr="00BA3DE1" w:rsidRDefault="00BA3DE1" w:rsidP="00BA3DE1">
      <w:pPr>
        <w:ind w:firstLine="567"/>
        <w:jc w:val="both"/>
        <w:rPr>
          <w:sz w:val="26"/>
          <w:szCs w:val="26"/>
          <w:lang w:val="uk-UA"/>
        </w:rPr>
      </w:pPr>
      <w:r w:rsidRPr="00BA3DE1">
        <w:rPr>
          <w:sz w:val="26"/>
          <w:szCs w:val="26"/>
          <w:lang w:val="uk-UA"/>
        </w:rPr>
        <w:t>- «Підтримка психічного здоров'я» -3 спеціаліста;</w:t>
      </w:r>
    </w:p>
    <w:p w:rsidR="00BA3DE1" w:rsidRPr="00BA3DE1" w:rsidRDefault="00BA3DE1" w:rsidP="00BA3DE1">
      <w:pPr>
        <w:numPr>
          <w:ilvl w:val="0"/>
          <w:numId w:val="19"/>
        </w:numPr>
        <w:tabs>
          <w:tab w:val="clear" w:pos="720"/>
          <w:tab w:val="num" w:pos="0"/>
        </w:tabs>
        <w:spacing w:line="276" w:lineRule="auto"/>
        <w:ind w:left="0" w:firstLine="567"/>
        <w:jc w:val="both"/>
        <w:rPr>
          <w:sz w:val="26"/>
          <w:szCs w:val="26"/>
          <w:lang w:val="uk-UA"/>
        </w:rPr>
      </w:pPr>
      <w:r w:rsidRPr="00BA3DE1">
        <w:rPr>
          <w:sz w:val="26"/>
          <w:szCs w:val="26"/>
          <w:lang w:val="uk-UA"/>
        </w:rPr>
        <w:t xml:space="preserve"> «Вікові особливості психореабілітації дітей, які отримали психотравму                         в результаті насильства» - 2 спеціаліста;</w:t>
      </w:r>
    </w:p>
    <w:p w:rsidR="00BA3DE1" w:rsidRPr="00BA3DE1" w:rsidRDefault="00BA3DE1" w:rsidP="00BA3DE1">
      <w:pPr>
        <w:numPr>
          <w:ilvl w:val="0"/>
          <w:numId w:val="19"/>
        </w:numPr>
        <w:tabs>
          <w:tab w:val="clear" w:pos="720"/>
          <w:tab w:val="num" w:pos="0"/>
        </w:tabs>
        <w:spacing w:line="276" w:lineRule="auto"/>
        <w:ind w:left="0" w:firstLine="567"/>
        <w:jc w:val="both"/>
        <w:rPr>
          <w:sz w:val="26"/>
          <w:szCs w:val="26"/>
          <w:lang w:val="uk-UA"/>
        </w:rPr>
      </w:pPr>
      <w:r w:rsidRPr="00BA3DE1">
        <w:rPr>
          <w:sz w:val="26"/>
          <w:szCs w:val="26"/>
          <w:lang w:val="uk-UA"/>
        </w:rPr>
        <w:t>Тренінг фасилітаторів «Самодопомога Плюс» - 2 спеціаліста;</w:t>
      </w:r>
    </w:p>
    <w:p w:rsidR="00BA3DE1" w:rsidRPr="00BA3DE1" w:rsidRDefault="00BA3DE1" w:rsidP="00BA3DE1">
      <w:pPr>
        <w:ind w:left="567"/>
        <w:jc w:val="both"/>
        <w:rPr>
          <w:sz w:val="26"/>
          <w:szCs w:val="26"/>
          <w:lang w:val="uk-UA"/>
        </w:rPr>
      </w:pPr>
      <w:r w:rsidRPr="00BA3DE1">
        <w:rPr>
          <w:sz w:val="26"/>
          <w:szCs w:val="26"/>
          <w:lang w:val="uk-UA"/>
        </w:rPr>
        <w:t xml:space="preserve"> - «Здійснення соціальної роботи з внутрішньо переміщеними особами,                               які проживают</w:t>
      </w:r>
      <w:r w:rsidR="00FD5200">
        <w:rPr>
          <w:sz w:val="26"/>
          <w:szCs w:val="26"/>
          <w:lang w:val="uk-UA"/>
        </w:rPr>
        <w:t>ь у територіальних громадах,</w:t>
      </w:r>
      <w:r w:rsidRPr="00BA3DE1">
        <w:rPr>
          <w:sz w:val="26"/>
          <w:szCs w:val="26"/>
          <w:lang w:val="uk-UA"/>
        </w:rPr>
        <w:t xml:space="preserve"> щодо попередження виникнення конфліктів» - 2 спеціаліста.</w:t>
      </w:r>
    </w:p>
    <w:p w:rsidR="00BA3DE1" w:rsidRPr="00BA3DE1" w:rsidRDefault="00BA3DE1" w:rsidP="00BA3DE1">
      <w:pPr>
        <w:ind w:firstLine="539"/>
        <w:jc w:val="both"/>
        <w:rPr>
          <w:sz w:val="26"/>
          <w:szCs w:val="26"/>
          <w:lang w:val="uk-UA"/>
        </w:rPr>
      </w:pPr>
      <w:r w:rsidRPr="00BA3DE1">
        <w:rPr>
          <w:sz w:val="26"/>
          <w:szCs w:val="26"/>
          <w:lang w:val="uk-UA"/>
        </w:rPr>
        <w:t xml:space="preserve">КУ «Центр надання соціальних послуг» Овідіопольської селищної ради у процесі своєї діяльності тісно співпрацює з іншими суб'єктами системи надання соціальних послуг( органами, установами, закладами, благодійними та громадськими </w:t>
      </w:r>
      <w:r w:rsidRPr="00BA3DE1">
        <w:rPr>
          <w:sz w:val="26"/>
          <w:szCs w:val="26"/>
          <w:lang w:val="uk-UA"/>
        </w:rPr>
        <w:lastRenderedPageBreak/>
        <w:t>організаціями), які в межах компетенції надають допомогу сім'ям/особам та/або здійснюють їх захист.</w:t>
      </w:r>
    </w:p>
    <w:p w:rsidR="00BA3DE1" w:rsidRPr="00BA3DE1" w:rsidRDefault="00BA3DE1" w:rsidP="00585175">
      <w:pPr>
        <w:ind w:firstLine="539"/>
        <w:jc w:val="both"/>
        <w:rPr>
          <w:sz w:val="26"/>
          <w:szCs w:val="26"/>
          <w:lang w:val="uk-UA"/>
        </w:rPr>
      </w:pPr>
      <w:r w:rsidRPr="00BA3DE1">
        <w:rPr>
          <w:sz w:val="26"/>
          <w:szCs w:val="26"/>
          <w:lang w:val="uk-UA"/>
        </w:rPr>
        <w:t xml:space="preserve">Так, в рамках співпраці КУ «Центр надання соціальних послуг» було укладено меморандуми </w:t>
      </w:r>
      <w:r w:rsidRPr="00671879">
        <w:rPr>
          <w:sz w:val="26"/>
          <w:szCs w:val="26"/>
          <w:lang w:val="uk-UA"/>
        </w:rPr>
        <w:t>з КНП «Овідіопольська лікарня»</w:t>
      </w:r>
      <w:r w:rsidRPr="00BA3DE1">
        <w:rPr>
          <w:sz w:val="26"/>
          <w:szCs w:val="26"/>
          <w:lang w:val="uk-UA"/>
        </w:rPr>
        <w:t xml:space="preserve"> (надання паліативної медичної допомоги), </w:t>
      </w:r>
      <w:r w:rsidRPr="00671879">
        <w:rPr>
          <w:sz w:val="26"/>
          <w:szCs w:val="26"/>
          <w:lang w:val="uk-UA"/>
        </w:rPr>
        <w:t xml:space="preserve">ГУ ДСНС в Одеський області </w:t>
      </w:r>
      <w:r w:rsidRPr="00BA3DE1">
        <w:rPr>
          <w:sz w:val="26"/>
          <w:szCs w:val="26"/>
          <w:lang w:val="uk-UA"/>
        </w:rPr>
        <w:t xml:space="preserve">(забезпечення належного рівня пожежної безпеки осіб/сімей, які перебувають на обліку КУ «Центр надання соціальних послуг»), </w:t>
      </w:r>
      <w:r w:rsidRPr="00671879">
        <w:rPr>
          <w:sz w:val="26"/>
          <w:szCs w:val="26"/>
          <w:lang w:val="uk-UA"/>
        </w:rPr>
        <w:t>ГО «Нове Небо»</w:t>
      </w:r>
      <w:r w:rsidRPr="00BA3DE1">
        <w:rPr>
          <w:sz w:val="26"/>
          <w:szCs w:val="26"/>
          <w:lang w:val="uk-UA"/>
        </w:rPr>
        <w:t xml:space="preserve"> (сприяння в отриманні соціальної допомоги та соціальній реабілітації осіб, які через складні життєві обставини, спричиненні такими соціальними чинниками як: бездомність, зловживання наркотичними речовинами, алкоголем, потребують піклування та підтримки), </w:t>
      </w:r>
      <w:r w:rsidRPr="00671879">
        <w:rPr>
          <w:bCs/>
          <w:sz w:val="26"/>
          <w:szCs w:val="26"/>
          <w:lang w:val="uk-UA"/>
        </w:rPr>
        <w:t>філією Державної установи</w:t>
      </w:r>
      <w:r w:rsidRPr="00BA3DE1">
        <w:rPr>
          <w:b/>
          <w:bCs/>
          <w:sz w:val="26"/>
          <w:szCs w:val="26"/>
          <w:lang w:val="uk-UA"/>
        </w:rPr>
        <w:t xml:space="preserve"> </w:t>
      </w:r>
      <w:r w:rsidRPr="00671879">
        <w:rPr>
          <w:bCs/>
          <w:sz w:val="26"/>
          <w:szCs w:val="26"/>
          <w:lang w:val="uk-UA"/>
        </w:rPr>
        <w:t xml:space="preserve">«Центр пробації» в Одеській області </w:t>
      </w:r>
      <w:r w:rsidRPr="00BA3DE1">
        <w:rPr>
          <w:bCs/>
          <w:sz w:val="26"/>
          <w:szCs w:val="26"/>
          <w:lang w:val="uk-UA"/>
        </w:rPr>
        <w:t>(</w:t>
      </w:r>
      <w:r w:rsidRPr="00BA3DE1">
        <w:rPr>
          <w:sz w:val="26"/>
          <w:szCs w:val="26"/>
          <w:lang w:val="uk-UA"/>
        </w:rPr>
        <w:t>надання допомоги або послуг суб’єктам пробації, які засуджені до покарань, не пов’язаних з позбавленням волі або звільнені від відбування покарання з випробуванням).</w:t>
      </w:r>
      <w:r w:rsidRPr="00BA3DE1">
        <w:rPr>
          <w:bCs/>
          <w:sz w:val="26"/>
          <w:szCs w:val="26"/>
          <w:lang w:val="uk-UA"/>
        </w:rPr>
        <w:t xml:space="preserve"> </w:t>
      </w:r>
      <w:r w:rsidRPr="00BA3DE1">
        <w:rPr>
          <w:sz w:val="26"/>
          <w:szCs w:val="26"/>
          <w:lang w:val="uk-UA"/>
        </w:rPr>
        <w:t>Така співпраця сприяє розвитку зв’язків між суб'єктами надання соціальних послуг, впровадженню єдиних підходів та плану дій для своєчасного виявлення, попередження та ефективного реагування, надання допомоги, зокрема дітям, сім’ям, особам, які перебувають у складних життєвих обставинах.</w:t>
      </w:r>
    </w:p>
    <w:p w:rsidR="00BA3DE1" w:rsidRPr="00671879" w:rsidRDefault="00BA3DE1" w:rsidP="00BA3DE1">
      <w:pPr>
        <w:ind w:firstLine="709"/>
        <w:jc w:val="both"/>
        <w:rPr>
          <w:sz w:val="26"/>
          <w:szCs w:val="26"/>
          <w:lang w:val="uk-UA"/>
        </w:rPr>
      </w:pPr>
      <w:r w:rsidRPr="00671879">
        <w:rPr>
          <w:sz w:val="26"/>
          <w:szCs w:val="26"/>
          <w:lang w:val="uk-UA"/>
        </w:rPr>
        <w:t>Центр постійно отримує методичну допомогу від</w:t>
      </w:r>
      <w:r w:rsidR="00671879">
        <w:rPr>
          <w:sz w:val="26"/>
          <w:szCs w:val="26"/>
          <w:lang w:val="uk-UA"/>
        </w:rPr>
        <w:t xml:space="preserve"> </w:t>
      </w:r>
      <w:r w:rsidR="00FD5200">
        <w:rPr>
          <w:sz w:val="26"/>
          <w:szCs w:val="26"/>
          <w:lang w:val="uk-UA"/>
        </w:rPr>
        <w:t>вищевказаних</w:t>
      </w:r>
      <w:r w:rsidRPr="00BA3DE1">
        <w:rPr>
          <w:b/>
          <w:sz w:val="26"/>
          <w:szCs w:val="26"/>
          <w:lang w:val="uk-UA"/>
        </w:rPr>
        <w:t xml:space="preserve"> у</w:t>
      </w:r>
      <w:r w:rsidRPr="00BA3DE1">
        <w:rPr>
          <w:sz w:val="26"/>
          <w:szCs w:val="26"/>
          <w:lang w:val="uk-UA"/>
        </w:rPr>
        <w:t>станов соціальної сфери та</w:t>
      </w:r>
      <w:r w:rsidR="00671879">
        <w:rPr>
          <w:sz w:val="26"/>
          <w:szCs w:val="26"/>
          <w:lang w:val="uk-UA"/>
        </w:rPr>
        <w:t xml:space="preserve"> </w:t>
      </w:r>
      <w:r w:rsidRPr="00BA3DE1">
        <w:rPr>
          <w:sz w:val="26"/>
          <w:szCs w:val="26"/>
          <w:lang w:val="uk-UA"/>
        </w:rPr>
        <w:t>проводить роботу у розповсюдженні серед</w:t>
      </w:r>
      <w:r w:rsidR="00671879">
        <w:rPr>
          <w:sz w:val="26"/>
          <w:szCs w:val="26"/>
          <w:lang w:val="uk-UA"/>
        </w:rPr>
        <w:t xml:space="preserve"> </w:t>
      </w:r>
      <w:r w:rsidRPr="00BA3DE1">
        <w:rPr>
          <w:sz w:val="26"/>
          <w:szCs w:val="26"/>
          <w:lang w:val="uk-UA"/>
        </w:rPr>
        <w:t>населення громади</w:t>
      </w:r>
      <w:r w:rsidR="00671879">
        <w:rPr>
          <w:sz w:val="26"/>
          <w:szCs w:val="26"/>
          <w:lang w:val="uk-UA"/>
        </w:rPr>
        <w:t xml:space="preserve"> </w:t>
      </w:r>
      <w:r w:rsidRPr="00BA3DE1">
        <w:rPr>
          <w:sz w:val="26"/>
          <w:szCs w:val="26"/>
          <w:lang w:val="uk-UA"/>
        </w:rPr>
        <w:t>методичних рекомендації щодо переліку соціальних</w:t>
      </w:r>
      <w:r w:rsidR="00671879">
        <w:rPr>
          <w:sz w:val="26"/>
          <w:szCs w:val="26"/>
          <w:lang w:val="uk-UA"/>
        </w:rPr>
        <w:t xml:space="preserve"> </w:t>
      </w:r>
      <w:r w:rsidRPr="00BA3DE1">
        <w:rPr>
          <w:sz w:val="26"/>
          <w:szCs w:val="26"/>
          <w:lang w:val="uk-UA"/>
        </w:rPr>
        <w:t>послуг, профілактики та шляхів подолання складних життєвих обставин, працівники Центру відвідують семінари,</w:t>
      </w:r>
      <w:r w:rsidR="00671879">
        <w:rPr>
          <w:sz w:val="26"/>
          <w:szCs w:val="26"/>
          <w:lang w:val="uk-UA"/>
        </w:rPr>
        <w:t xml:space="preserve"> </w:t>
      </w:r>
      <w:r w:rsidRPr="00BA3DE1">
        <w:rPr>
          <w:sz w:val="26"/>
          <w:szCs w:val="26"/>
          <w:lang w:val="uk-UA"/>
        </w:rPr>
        <w:t>приймають</w:t>
      </w:r>
      <w:r w:rsidR="00671879">
        <w:rPr>
          <w:sz w:val="26"/>
          <w:szCs w:val="26"/>
          <w:lang w:val="uk-UA"/>
        </w:rPr>
        <w:t xml:space="preserve"> </w:t>
      </w:r>
      <w:r w:rsidRPr="00BA3DE1">
        <w:rPr>
          <w:sz w:val="26"/>
          <w:szCs w:val="26"/>
          <w:lang w:val="uk-UA"/>
        </w:rPr>
        <w:t>участь</w:t>
      </w:r>
      <w:r w:rsidR="00671879">
        <w:rPr>
          <w:sz w:val="26"/>
          <w:szCs w:val="26"/>
          <w:lang w:val="uk-UA"/>
        </w:rPr>
        <w:t xml:space="preserve"> </w:t>
      </w:r>
      <w:r w:rsidRPr="00BA3DE1">
        <w:rPr>
          <w:sz w:val="26"/>
          <w:szCs w:val="26"/>
          <w:lang w:val="uk-UA"/>
        </w:rPr>
        <w:t>у</w:t>
      </w:r>
      <w:r w:rsidR="00671879">
        <w:rPr>
          <w:sz w:val="26"/>
          <w:szCs w:val="26"/>
          <w:lang w:val="uk-UA"/>
        </w:rPr>
        <w:t xml:space="preserve"> </w:t>
      </w:r>
      <w:r>
        <w:rPr>
          <w:sz w:val="26"/>
          <w:szCs w:val="26"/>
          <w:lang w:val="uk-UA"/>
        </w:rPr>
        <w:t>онлайн</w:t>
      </w:r>
      <w:r w:rsidR="00671879">
        <w:rPr>
          <w:sz w:val="26"/>
          <w:szCs w:val="26"/>
          <w:lang w:val="uk-UA"/>
        </w:rPr>
        <w:t>-</w:t>
      </w:r>
      <w:r w:rsidRPr="00BA3DE1">
        <w:rPr>
          <w:sz w:val="26"/>
          <w:szCs w:val="26"/>
          <w:lang w:val="uk-UA"/>
        </w:rPr>
        <w:t>семінарах</w:t>
      </w:r>
      <w:r w:rsidR="00671879">
        <w:rPr>
          <w:sz w:val="26"/>
          <w:szCs w:val="26"/>
          <w:lang w:val="uk-UA"/>
        </w:rPr>
        <w:t xml:space="preserve"> </w:t>
      </w:r>
      <w:r w:rsidRPr="00BA3DE1">
        <w:rPr>
          <w:sz w:val="26"/>
          <w:szCs w:val="26"/>
          <w:lang w:val="uk-UA"/>
        </w:rPr>
        <w:t>з</w:t>
      </w:r>
      <w:r w:rsidR="00671879">
        <w:rPr>
          <w:sz w:val="26"/>
          <w:szCs w:val="26"/>
          <w:lang w:val="uk-UA"/>
        </w:rPr>
        <w:t xml:space="preserve"> </w:t>
      </w:r>
      <w:r w:rsidRPr="00BA3DE1">
        <w:rPr>
          <w:sz w:val="26"/>
          <w:szCs w:val="26"/>
          <w:lang w:val="uk-UA"/>
        </w:rPr>
        <w:t>метою підвищення кваліфікації в покращенні</w:t>
      </w:r>
      <w:r w:rsidR="00671879">
        <w:rPr>
          <w:sz w:val="26"/>
          <w:szCs w:val="26"/>
          <w:lang w:val="uk-UA"/>
        </w:rPr>
        <w:t xml:space="preserve"> </w:t>
      </w:r>
      <w:r w:rsidRPr="00BA3DE1">
        <w:rPr>
          <w:sz w:val="26"/>
          <w:szCs w:val="26"/>
          <w:lang w:val="uk-UA"/>
        </w:rPr>
        <w:t>якості</w:t>
      </w:r>
      <w:r w:rsidR="00671879">
        <w:rPr>
          <w:sz w:val="26"/>
          <w:szCs w:val="26"/>
          <w:lang w:val="uk-UA"/>
        </w:rPr>
        <w:t xml:space="preserve"> </w:t>
      </w:r>
      <w:r w:rsidRPr="00BA3DE1">
        <w:rPr>
          <w:sz w:val="26"/>
          <w:szCs w:val="26"/>
          <w:lang w:val="uk-UA"/>
        </w:rPr>
        <w:t>надання соціальних послуг.</w:t>
      </w:r>
    </w:p>
    <w:p w:rsidR="00BA3DE1" w:rsidRPr="00BA3DE1" w:rsidRDefault="00BA3DE1" w:rsidP="00BA3DE1">
      <w:pPr>
        <w:ind w:firstLine="540"/>
        <w:jc w:val="both"/>
        <w:rPr>
          <w:sz w:val="26"/>
          <w:szCs w:val="26"/>
          <w:lang w:val="uk-UA"/>
        </w:rPr>
      </w:pPr>
      <w:r w:rsidRPr="00BA3DE1">
        <w:rPr>
          <w:sz w:val="26"/>
          <w:szCs w:val="26"/>
          <w:lang w:val="uk-UA"/>
        </w:rPr>
        <w:t xml:space="preserve">У 2023 році  КУ «Центр надання соціальних послуг» прийняла участь у апробації проекту Державного стандарту соціальної послуги соціального супроводу сімей/осіб, які перебувають в складних життєвих обставинах. </w:t>
      </w:r>
    </w:p>
    <w:p w:rsidR="00BA3DE1" w:rsidRPr="00BA3DE1" w:rsidRDefault="00BA3DE1" w:rsidP="00BA3DE1">
      <w:pPr>
        <w:ind w:firstLine="567"/>
        <w:jc w:val="both"/>
        <w:rPr>
          <w:sz w:val="26"/>
          <w:szCs w:val="26"/>
          <w:lang w:val="uk-UA"/>
        </w:rPr>
      </w:pPr>
      <w:r w:rsidRPr="00BA3DE1">
        <w:rPr>
          <w:sz w:val="26"/>
          <w:szCs w:val="26"/>
          <w:lang w:val="uk-UA"/>
        </w:rPr>
        <w:t>Комунальна установа «Центр надання соціальних послуг» Овідіопольської селищної ради тісно співпрацює з різними благодійними фондами та громадськими організаціями, а саме:</w:t>
      </w:r>
    </w:p>
    <w:p w:rsidR="00BA3DE1" w:rsidRPr="00BA3DE1" w:rsidRDefault="00BA3DE1" w:rsidP="00BA3DE1">
      <w:pPr>
        <w:ind w:firstLine="540"/>
        <w:jc w:val="both"/>
        <w:rPr>
          <w:sz w:val="26"/>
          <w:szCs w:val="26"/>
          <w:lang w:val="uk-UA"/>
        </w:rPr>
      </w:pPr>
      <w:r w:rsidRPr="00BA3DE1">
        <w:rPr>
          <w:sz w:val="26"/>
          <w:szCs w:val="26"/>
          <w:lang w:val="uk-UA"/>
        </w:rPr>
        <w:t xml:space="preserve">БФ «КАРІТАС ОДЕСА УГКЦ, </w:t>
      </w:r>
    </w:p>
    <w:p w:rsidR="00BA3DE1" w:rsidRPr="00BA3DE1" w:rsidRDefault="00BA3DE1" w:rsidP="00BA3DE1">
      <w:pPr>
        <w:ind w:firstLine="540"/>
        <w:jc w:val="both"/>
        <w:rPr>
          <w:sz w:val="26"/>
          <w:szCs w:val="26"/>
          <w:lang w:val="uk-UA"/>
        </w:rPr>
      </w:pPr>
      <w:r w:rsidRPr="00BA3DE1">
        <w:rPr>
          <w:sz w:val="26"/>
          <w:szCs w:val="26"/>
          <w:lang w:val="uk-UA"/>
        </w:rPr>
        <w:t xml:space="preserve">БФ «МОЖЛИВІСТЬ»; </w:t>
      </w:r>
    </w:p>
    <w:p w:rsidR="00BA3DE1" w:rsidRPr="00BA3DE1" w:rsidRDefault="00BA3DE1" w:rsidP="00BA3DE1">
      <w:pPr>
        <w:ind w:firstLine="540"/>
        <w:jc w:val="both"/>
        <w:rPr>
          <w:sz w:val="26"/>
          <w:szCs w:val="26"/>
          <w:lang w:val="uk-UA"/>
        </w:rPr>
      </w:pPr>
      <w:r w:rsidRPr="00BA3DE1">
        <w:rPr>
          <w:sz w:val="26"/>
          <w:szCs w:val="26"/>
          <w:lang w:val="uk-UA"/>
        </w:rPr>
        <w:t>БФ «ФАРВАТОР ПРО»;</w:t>
      </w:r>
    </w:p>
    <w:p w:rsidR="00BA3DE1" w:rsidRPr="00BA3DE1" w:rsidRDefault="00BA3DE1" w:rsidP="00BA3DE1">
      <w:pPr>
        <w:ind w:firstLine="540"/>
        <w:jc w:val="both"/>
        <w:rPr>
          <w:sz w:val="26"/>
          <w:szCs w:val="26"/>
          <w:lang w:val="uk-UA"/>
        </w:rPr>
      </w:pPr>
      <w:r w:rsidRPr="00BA3DE1">
        <w:rPr>
          <w:sz w:val="26"/>
          <w:szCs w:val="26"/>
          <w:lang w:val="uk-UA"/>
        </w:rPr>
        <w:t>МБФ «НЕКСТ»</w:t>
      </w:r>
    </w:p>
    <w:p w:rsidR="00BA3DE1" w:rsidRPr="00BA3DE1" w:rsidRDefault="00BA3DE1" w:rsidP="00BA3DE1">
      <w:pPr>
        <w:ind w:firstLine="540"/>
        <w:jc w:val="both"/>
        <w:rPr>
          <w:sz w:val="26"/>
          <w:szCs w:val="26"/>
          <w:lang w:val="uk-UA"/>
        </w:rPr>
      </w:pPr>
      <w:r w:rsidRPr="00BA3DE1">
        <w:rPr>
          <w:sz w:val="26"/>
          <w:szCs w:val="26"/>
          <w:lang w:val="uk-UA"/>
        </w:rPr>
        <w:t xml:space="preserve">Жіночою організацією БФ «ВІТРИ ЗМІН»; </w:t>
      </w:r>
    </w:p>
    <w:p w:rsidR="00BA3DE1" w:rsidRPr="00BA3DE1" w:rsidRDefault="00BA3DE1" w:rsidP="00BA3DE1">
      <w:pPr>
        <w:ind w:firstLine="540"/>
        <w:jc w:val="both"/>
        <w:rPr>
          <w:sz w:val="26"/>
          <w:szCs w:val="26"/>
          <w:lang w:val="uk-UA"/>
        </w:rPr>
      </w:pPr>
      <w:r w:rsidRPr="00BA3DE1">
        <w:rPr>
          <w:sz w:val="26"/>
          <w:szCs w:val="26"/>
          <w:lang w:val="uk-UA"/>
        </w:rPr>
        <w:t>БФ «Маніфест миру»,</w:t>
      </w:r>
    </w:p>
    <w:p w:rsidR="00BA3DE1" w:rsidRPr="00BA3DE1" w:rsidRDefault="00BA3DE1" w:rsidP="00BA3DE1">
      <w:pPr>
        <w:jc w:val="both"/>
        <w:rPr>
          <w:sz w:val="26"/>
          <w:szCs w:val="26"/>
          <w:lang w:val="uk-UA"/>
        </w:rPr>
      </w:pPr>
      <w:r w:rsidRPr="00BA3DE1">
        <w:rPr>
          <w:sz w:val="26"/>
          <w:szCs w:val="26"/>
          <w:lang w:val="uk-UA"/>
        </w:rPr>
        <w:t xml:space="preserve">       Церква ЄХБ Овідополя, в особі пастора Платона Колосова; </w:t>
      </w:r>
    </w:p>
    <w:p w:rsidR="00BA3DE1" w:rsidRPr="00BA3DE1" w:rsidRDefault="00BA3DE1" w:rsidP="00BA3DE1">
      <w:pPr>
        <w:ind w:firstLine="540"/>
        <w:jc w:val="both"/>
        <w:rPr>
          <w:sz w:val="26"/>
          <w:szCs w:val="26"/>
          <w:lang w:val="uk-UA"/>
        </w:rPr>
      </w:pPr>
      <w:r w:rsidRPr="00BA3DE1">
        <w:rPr>
          <w:sz w:val="26"/>
          <w:szCs w:val="26"/>
          <w:lang w:val="uk-UA"/>
        </w:rPr>
        <w:t xml:space="preserve">БО «БФ РАНОК ВІДРОДЖЕННЯ». </w:t>
      </w:r>
    </w:p>
    <w:p w:rsidR="00BA3DE1" w:rsidRPr="00BA3DE1" w:rsidRDefault="00786588" w:rsidP="00786588">
      <w:pPr>
        <w:ind w:firstLine="540"/>
        <w:jc w:val="both"/>
        <w:rPr>
          <w:sz w:val="26"/>
          <w:szCs w:val="26"/>
          <w:lang w:val="uk-UA"/>
        </w:rPr>
      </w:pPr>
      <w:r>
        <w:rPr>
          <w:sz w:val="26"/>
          <w:szCs w:val="26"/>
          <w:lang w:val="uk-UA"/>
        </w:rPr>
        <w:t>БФ «Добрий САМАРЯНИН».</w:t>
      </w:r>
    </w:p>
    <w:p w:rsidR="00D02E7D" w:rsidRPr="00BA3DE1" w:rsidRDefault="00D02E7D" w:rsidP="00BA3DE1">
      <w:pPr>
        <w:ind w:firstLine="540"/>
        <w:jc w:val="center"/>
        <w:rPr>
          <w:sz w:val="26"/>
          <w:szCs w:val="26"/>
          <w:lang w:val="uk-UA"/>
        </w:rPr>
      </w:pPr>
    </w:p>
    <w:p w:rsidR="00BA3DE1" w:rsidRDefault="00BA3DE1" w:rsidP="00BA3DE1">
      <w:pPr>
        <w:ind w:firstLine="567"/>
        <w:jc w:val="both"/>
        <w:rPr>
          <w:sz w:val="26"/>
          <w:szCs w:val="26"/>
          <w:lang w:val="uk-UA"/>
        </w:rPr>
      </w:pPr>
      <w:r w:rsidRPr="00BA3DE1">
        <w:rPr>
          <w:sz w:val="26"/>
          <w:szCs w:val="26"/>
          <w:lang w:val="uk-UA"/>
        </w:rPr>
        <w:t xml:space="preserve"> В рамках співпраці було надано гуманітарну допомогу для осіб похилого віку, осіб з інвалідністю, одиноких осіб, сімей, які опинилися в складних життєвих обставинах  та</w:t>
      </w:r>
      <w:r w:rsidRPr="00BA3DE1">
        <w:rPr>
          <w:rStyle w:val="docdata"/>
          <w:sz w:val="26"/>
          <w:szCs w:val="26"/>
          <w:lang w:val="uk-UA"/>
        </w:rPr>
        <w:t xml:space="preserve"> </w:t>
      </w:r>
      <w:r w:rsidRPr="00BA3DE1">
        <w:rPr>
          <w:sz w:val="26"/>
          <w:szCs w:val="26"/>
          <w:lang w:val="uk-UA"/>
        </w:rPr>
        <w:t>внутрішньо переміщеним особам</w:t>
      </w:r>
      <w:r w:rsidRPr="00BA3DE1">
        <w:rPr>
          <w:rStyle w:val="docdata"/>
          <w:sz w:val="26"/>
          <w:szCs w:val="26"/>
          <w:lang w:val="uk-UA"/>
        </w:rPr>
        <w:t xml:space="preserve">, </w:t>
      </w:r>
      <w:r w:rsidRPr="00BA3DE1">
        <w:rPr>
          <w:sz w:val="26"/>
          <w:szCs w:val="26"/>
          <w:lang w:val="uk-UA"/>
        </w:rPr>
        <w:t xml:space="preserve">які переїхали із зон бойових дій та </w:t>
      </w:r>
      <w:r w:rsidRPr="00BA3DE1">
        <w:rPr>
          <w:rStyle w:val="docdata"/>
          <w:sz w:val="26"/>
          <w:szCs w:val="26"/>
          <w:lang w:val="uk-UA"/>
        </w:rPr>
        <w:t>проживають на території</w:t>
      </w:r>
      <w:r w:rsidRPr="00BA3DE1">
        <w:rPr>
          <w:sz w:val="26"/>
          <w:szCs w:val="26"/>
          <w:lang w:val="uk-UA"/>
        </w:rPr>
        <w:t xml:space="preserve"> Овідіопольської громади. Допомога надавалася у вигляді продуктів харчування, засобів гігієни, одягу, канцелярських товарів.</w:t>
      </w:r>
    </w:p>
    <w:p w:rsidR="00D02E7D" w:rsidRPr="00BA3DE1" w:rsidRDefault="00D02E7D" w:rsidP="00BA3DE1">
      <w:pPr>
        <w:ind w:firstLine="567"/>
        <w:jc w:val="both"/>
        <w:rPr>
          <w:sz w:val="26"/>
          <w:szCs w:val="26"/>
          <w:lang w:val="uk-UA"/>
        </w:rPr>
      </w:pPr>
    </w:p>
    <w:p w:rsidR="00BA3DE1" w:rsidRDefault="00BA3DE1" w:rsidP="00671879">
      <w:pPr>
        <w:ind w:firstLine="567"/>
        <w:jc w:val="both"/>
        <w:rPr>
          <w:sz w:val="26"/>
          <w:szCs w:val="26"/>
          <w:lang w:val="uk-UA"/>
        </w:rPr>
      </w:pPr>
      <w:r w:rsidRPr="00BA3DE1">
        <w:rPr>
          <w:sz w:val="26"/>
          <w:szCs w:val="26"/>
          <w:lang w:val="uk-UA"/>
        </w:rPr>
        <w:t xml:space="preserve">З метою підтримки дітей, за участю Центру, було організовано   святкові розважальні заходи до новорічних свят для дітей ВПО, дітей із сімей загиблих захисників та дітей СЖО, які проживають на території Овідіопольської громади (с. Миколаївка, с. Калаглія, селище Овідіополь). </w:t>
      </w:r>
    </w:p>
    <w:p w:rsidR="00BA3DE1" w:rsidRPr="00BA3DE1" w:rsidRDefault="00BA3DE1" w:rsidP="00BA3DE1">
      <w:pPr>
        <w:ind w:firstLine="540"/>
        <w:jc w:val="both"/>
        <w:rPr>
          <w:sz w:val="26"/>
          <w:szCs w:val="26"/>
          <w:lang w:val="uk-UA"/>
        </w:rPr>
      </w:pPr>
      <w:r w:rsidRPr="00BA3DE1">
        <w:rPr>
          <w:sz w:val="26"/>
          <w:szCs w:val="26"/>
          <w:lang w:val="uk-UA"/>
        </w:rPr>
        <w:t>І надалі пріоритетними</w:t>
      </w:r>
      <w:r w:rsidRPr="00BA3DE1">
        <w:rPr>
          <w:sz w:val="26"/>
          <w:szCs w:val="26"/>
        </w:rPr>
        <w:t> </w:t>
      </w:r>
      <w:r w:rsidRPr="00BA3DE1">
        <w:rPr>
          <w:sz w:val="26"/>
          <w:szCs w:val="26"/>
          <w:lang w:val="uk-UA"/>
        </w:rPr>
        <w:t xml:space="preserve"> напрямами</w:t>
      </w:r>
      <w:r w:rsidRPr="00BA3DE1">
        <w:rPr>
          <w:sz w:val="26"/>
          <w:szCs w:val="26"/>
        </w:rPr>
        <w:t> </w:t>
      </w:r>
      <w:r w:rsidRPr="00BA3DE1">
        <w:rPr>
          <w:sz w:val="26"/>
          <w:szCs w:val="26"/>
          <w:lang w:val="uk-UA"/>
        </w:rPr>
        <w:t xml:space="preserve"> діяльності</w:t>
      </w:r>
      <w:r w:rsidRPr="00BA3DE1">
        <w:rPr>
          <w:sz w:val="26"/>
          <w:szCs w:val="26"/>
        </w:rPr>
        <w:t> </w:t>
      </w:r>
      <w:r w:rsidRPr="00BA3DE1">
        <w:rPr>
          <w:sz w:val="26"/>
          <w:szCs w:val="26"/>
          <w:lang w:val="uk-UA"/>
        </w:rPr>
        <w:t xml:space="preserve"> Центру</w:t>
      </w:r>
      <w:r w:rsidRPr="00BA3DE1">
        <w:rPr>
          <w:sz w:val="26"/>
          <w:szCs w:val="26"/>
        </w:rPr>
        <w:t> </w:t>
      </w:r>
      <w:r w:rsidRPr="00BA3DE1">
        <w:rPr>
          <w:sz w:val="26"/>
          <w:szCs w:val="26"/>
          <w:lang w:val="uk-UA"/>
        </w:rPr>
        <w:t xml:space="preserve"> залишатиметься розширення</w:t>
      </w:r>
      <w:r w:rsidRPr="00BA3DE1">
        <w:rPr>
          <w:sz w:val="26"/>
          <w:szCs w:val="26"/>
        </w:rPr>
        <w:t> </w:t>
      </w:r>
      <w:r w:rsidRPr="00BA3DE1">
        <w:rPr>
          <w:sz w:val="26"/>
          <w:szCs w:val="26"/>
          <w:lang w:val="uk-UA"/>
        </w:rPr>
        <w:t xml:space="preserve"> співпраці</w:t>
      </w:r>
      <w:r w:rsidRPr="00BA3DE1">
        <w:rPr>
          <w:sz w:val="26"/>
          <w:szCs w:val="26"/>
        </w:rPr>
        <w:t> </w:t>
      </w:r>
      <w:r w:rsidRPr="00BA3DE1">
        <w:rPr>
          <w:sz w:val="26"/>
          <w:szCs w:val="26"/>
          <w:lang w:val="uk-UA"/>
        </w:rPr>
        <w:t xml:space="preserve"> з</w:t>
      </w:r>
      <w:r w:rsidRPr="00BA3DE1">
        <w:rPr>
          <w:sz w:val="26"/>
          <w:szCs w:val="26"/>
        </w:rPr>
        <w:t> </w:t>
      </w:r>
      <w:r w:rsidRPr="00BA3DE1">
        <w:rPr>
          <w:sz w:val="26"/>
          <w:szCs w:val="26"/>
          <w:lang w:val="uk-UA"/>
        </w:rPr>
        <w:t xml:space="preserve"> громадськими,</w:t>
      </w:r>
      <w:r w:rsidRPr="00BA3DE1">
        <w:rPr>
          <w:sz w:val="26"/>
          <w:szCs w:val="26"/>
        </w:rPr>
        <w:t> </w:t>
      </w:r>
      <w:r w:rsidRPr="00BA3DE1">
        <w:rPr>
          <w:sz w:val="26"/>
          <w:szCs w:val="26"/>
          <w:lang w:val="uk-UA"/>
        </w:rPr>
        <w:t xml:space="preserve"> благодійними</w:t>
      </w:r>
      <w:r w:rsidRPr="00BA3DE1">
        <w:rPr>
          <w:sz w:val="26"/>
          <w:szCs w:val="26"/>
        </w:rPr>
        <w:t> </w:t>
      </w:r>
      <w:r w:rsidRPr="00BA3DE1">
        <w:rPr>
          <w:sz w:val="26"/>
          <w:szCs w:val="26"/>
          <w:lang w:val="uk-UA"/>
        </w:rPr>
        <w:t xml:space="preserve"> та</w:t>
      </w:r>
      <w:r w:rsidRPr="00BA3DE1">
        <w:rPr>
          <w:sz w:val="26"/>
          <w:szCs w:val="26"/>
        </w:rPr>
        <w:t> </w:t>
      </w:r>
      <w:r w:rsidRPr="00BA3DE1">
        <w:rPr>
          <w:sz w:val="26"/>
          <w:szCs w:val="26"/>
          <w:lang w:val="uk-UA"/>
        </w:rPr>
        <w:t xml:space="preserve"> іншими </w:t>
      </w:r>
      <w:r w:rsidRPr="00BA3DE1">
        <w:rPr>
          <w:sz w:val="26"/>
          <w:szCs w:val="26"/>
          <w:lang w:val="uk-UA"/>
        </w:rPr>
        <w:lastRenderedPageBreak/>
        <w:t>організаціями</w:t>
      </w:r>
      <w:r w:rsidRPr="00BA3DE1">
        <w:rPr>
          <w:sz w:val="26"/>
          <w:szCs w:val="26"/>
        </w:rPr>
        <w:t> </w:t>
      </w:r>
      <w:r w:rsidRPr="00BA3DE1">
        <w:rPr>
          <w:sz w:val="26"/>
          <w:szCs w:val="26"/>
          <w:lang w:val="uk-UA"/>
        </w:rPr>
        <w:t xml:space="preserve"> для</w:t>
      </w:r>
      <w:r w:rsidRPr="00BA3DE1">
        <w:rPr>
          <w:sz w:val="26"/>
          <w:szCs w:val="26"/>
        </w:rPr>
        <w:t> </w:t>
      </w:r>
      <w:r w:rsidRPr="00BA3DE1">
        <w:rPr>
          <w:sz w:val="26"/>
          <w:szCs w:val="26"/>
          <w:lang w:val="uk-UA"/>
        </w:rPr>
        <w:t xml:space="preserve"> підвищення</w:t>
      </w:r>
      <w:r w:rsidRPr="00BA3DE1">
        <w:rPr>
          <w:sz w:val="26"/>
          <w:szCs w:val="26"/>
        </w:rPr>
        <w:t> </w:t>
      </w:r>
      <w:r w:rsidRPr="00BA3DE1">
        <w:rPr>
          <w:sz w:val="26"/>
          <w:szCs w:val="26"/>
          <w:lang w:val="uk-UA"/>
        </w:rPr>
        <w:t xml:space="preserve"> якості</w:t>
      </w:r>
      <w:r w:rsidRPr="00BA3DE1">
        <w:rPr>
          <w:sz w:val="26"/>
          <w:szCs w:val="26"/>
        </w:rPr>
        <w:t> </w:t>
      </w:r>
      <w:r w:rsidRPr="00BA3DE1">
        <w:rPr>
          <w:sz w:val="26"/>
          <w:szCs w:val="26"/>
          <w:lang w:val="uk-UA"/>
        </w:rPr>
        <w:t xml:space="preserve"> надання</w:t>
      </w:r>
      <w:r w:rsidRPr="00BA3DE1">
        <w:rPr>
          <w:sz w:val="26"/>
          <w:szCs w:val="26"/>
        </w:rPr>
        <w:t> </w:t>
      </w:r>
      <w:r w:rsidRPr="00BA3DE1">
        <w:rPr>
          <w:sz w:val="26"/>
          <w:szCs w:val="26"/>
          <w:lang w:val="uk-UA"/>
        </w:rPr>
        <w:t xml:space="preserve"> соціальних</w:t>
      </w:r>
      <w:r w:rsidRPr="00BA3DE1">
        <w:rPr>
          <w:sz w:val="26"/>
          <w:szCs w:val="26"/>
        </w:rPr>
        <w:t> </w:t>
      </w:r>
      <w:r w:rsidRPr="00BA3DE1">
        <w:rPr>
          <w:sz w:val="26"/>
          <w:szCs w:val="26"/>
          <w:lang w:val="uk-UA"/>
        </w:rPr>
        <w:t xml:space="preserve"> послуг</w:t>
      </w:r>
      <w:r w:rsidRPr="00BA3DE1">
        <w:rPr>
          <w:sz w:val="26"/>
          <w:szCs w:val="26"/>
        </w:rPr>
        <w:t> </w:t>
      </w:r>
      <w:r w:rsidRPr="00BA3DE1">
        <w:rPr>
          <w:sz w:val="26"/>
          <w:szCs w:val="26"/>
          <w:lang w:val="uk-UA"/>
        </w:rPr>
        <w:t xml:space="preserve"> та</w:t>
      </w:r>
      <w:r w:rsidRPr="00BA3DE1">
        <w:rPr>
          <w:sz w:val="26"/>
          <w:szCs w:val="26"/>
        </w:rPr>
        <w:t> </w:t>
      </w:r>
      <w:r w:rsidRPr="00BA3DE1">
        <w:rPr>
          <w:sz w:val="26"/>
          <w:szCs w:val="26"/>
          <w:lang w:val="uk-UA"/>
        </w:rPr>
        <w:t xml:space="preserve"> запровадження</w:t>
      </w:r>
      <w:r w:rsidRPr="00BA3DE1">
        <w:rPr>
          <w:sz w:val="26"/>
          <w:szCs w:val="26"/>
        </w:rPr>
        <w:t> </w:t>
      </w:r>
      <w:r w:rsidRPr="00BA3DE1">
        <w:rPr>
          <w:sz w:val="26"/>
          <w:szCs w:val="26"/>
          <w:lang w:val="uk-UA"/>
        </w:rPr>
        <w:t xml:space="preserve"> інноваційних</w:t>
      </w:r>
      <w:r w:rsidRPr="00BA3DE1">
        <w:rPr>
          <w:sz w:val="26"/>
          <w:szCs w:val="26"/>
        </w:rPr>
        <w:t> </w:t>
      </w:r>
      <w:r w:rsidRPr="00BA3DE1">
        <w:rPr>
          <w:sz w:val="26"/>
          <w:szCs w:val="26"/>
          <w:lang w:val="uk-UA"/>
        </w:rPr>
        <w:t xml:space="preserve"> форм надання соціальних послуг.</w:t>
      </w:r>
      <w:r w:rsidRPr="00BA3DE1">
        <w:rPr>
          <w:sz w:val="26"/>
          <w:szCs w:val="26"/>
        </w:rPr>
        <w:t> </w:t>
      </w:r>
    </w:p>
    <w:p w:rsidR="00D02E7D" w:rsidRDefault="00BA3DE1" w:rsidP="00D02E7D">
      <w:pPr>
        <w:ind w:firstLine="540"/>
        <w:jc w:val="both"/>
        <w:rPr>
          <w:sz w:val="26"/>
          <w:szCs w:val="26"/>
          <w:lang w:val="uk-UA"/>
        </w:rPr>
      </w:pPr>
      <w:r w:rsidRPr="00BA3DE1">
        <w:rPr>
          <w:sz w:val="26"/>
          <w:szCs w:val="26"/>
          <w:lang w:val="uk-UA"/>
        </w:rPr>
        <w:t>На</w:t>
      </w:r>
      <w:r w:rsidRPr="00BA3DE1">
        <w:rPr>
          <w:sz w:val="26"/>
          <w:szCs w:val="26"/>
        </w:rPr>
        <w:t> </w:t>
      </w:r>
      <w:r w:rsidRPr="00BA3DE1">
        <w:rPr>
          <w:sz w:val="26"/>
          <w:szCs w:val="26"/>
          <w:lang w:val="uk-UA"/>
        </w:rPr>
        <w:t xml:space="preserve"> утримання</w:t>
      </w:r>
      <w:r w:rsidRPr="00BA3DE1">
        <w:rPr>
          <w:sz w:val="26"/>
          <w:szCs w:val="26"/>
        </w:rPr>
        <w:t> </w:t>
      </w:r>
      <w:r w:rsidRPr="00BA3DE1">
        <w:rPr>
          <w:sz w:val="26"/>
          <w:szCs w:val="26"/>
          <w:lang w:val="uk-UA"/>
        </w:rPr>
        <w:t xml:space="preserve"> Центру, із урахуванням субвенції із бюджету Дальницької  сільської  ради, </w:t>
      </w:r>
      <w:r w:rsidRPr="00BA3DE1">
        <w:rPr>
          <w:sz w:val="26"/>
          <w:szCs w:val="26"/>
        </w:rPr>
        <w:t> </w:t>
      </w:r>
      <w:r w:rsidRPr="00BA3DE1">
        <w:rPr>
          <w:sz w:val="26"/>
          <w:szCs w:val="26"/>
          <w:lang w:val="uk-UA"/>
        </w:rPr>
        <w:t xml:space="preserve"> у</w:t>
      </w:r>
      <w:r w:rsidRPr="00BA3DE1">
        <w:rPr>
          <w:sz w:val="26"/>
          <w:szCs w:val="26"/>
        </w:rPr>
        <w:t> </w:t>
      </w:r>
      <w:r w:rsidRPr="00BA3DE1">
        <w:rPr>
          <w:sz w:val="26"/>
          <w:szCs w:val="26"/>
          <w:lang w:val="uk-UA"/>
        </w:rPr>
        <w:t xml:space="preserve"> 2023</w:t>
      </w:r>
      <w:r w:rsidRPr="00BA3DE1">
        <w:rPr>
          <w:sz w:val="26"/>
          <w:szCs w:val="26"/>
        </w:rPr>
        <w:t> </w:t>
      </w:r>
      <w:r w:rsidRPr="00BA3DE1">
        <w:rPr>
          <w:sz w:val="26"/>
          <w:szCs w:val="26"/>
          <w:lang w:val="uk-UA"/>
        </w:rPr>
        <w:t xml:space="preserve"> році</w:t>
      </w:r>
      <w:r w:rsidRPr="00BA3DE1">
        <w:rPr>
          <w:sz w:val="26"/>
          <w:szCs w:val="26"/>
        </w:rPr>
        <w:t> </w:t>
      </w:r>
      <w:r w:rsidRPr="00BA3DE1">
        <w:rPr>
          <w:sz w:val="26"/>
          <w:szCs w:val="26"/>
          <w:lang w:val="uk-UA"/>
        </w:rPr>
        <w:t xml:space="preserve"> було</w:t>
      </w:r>
      <w:r w:rsidRPr="00BA3DE1">
        <w:rPr>
          <w:sz w:val="26"/>
          <w:szCs w:val="26"/>
        </w:rPr>
        <w:t> </w:t>
      </w:r>
      <w:r w:rsidRPr="00BA3DE1">
        <w:rPr>
          <w:sz w:val="26"/>
          <w:szCs w:val="26"/>
          <w:lang w:val="uk-UA"/>
        </w:rPr>
        <w:t xml:space="preserve"> виділено 5794,62</w:t>
      </w:r>
      <w:r w:rsidRPr="00BA3DE1">
        <w:rPr>
          <w:sz w:val="26"/>
          <w:szCs w:val="26"/>
        </w:rPr>
        <w:t> </w:t>
      </w:r>
      <w:r w:rsidRPr="00BA3DE1">
        <w:rPr>
          <w:sz w:val="26"/>
          <w:szCs w:val="26"/>
          <w:lang w:val="uk-UA"/>
        </w:rPr>
        <w:t xml:space="preserve">  тис. грн.,</w:t>
      </w:r>
      <w:r w:rsidRPr="00BA3DE1">
        <w:rPr>
          <w:sz w:val="26"/>
          <w:szCs w:val="26"/>
        </w:rPr>
        <w:t> </w:t>
      </w:r>
      <w:r w:rsidRPr="00BA3DE1">
        <w:rPr>
          <w:sz w:val="26"/>
          <w:szCs w:val="26"/>
          <w:lang w:val="uk-UA"/>
        </w:rPr>
        <w:t xml:space="preserve"> із</w:t>
      </w:r>
      <w:r w:rsidRPr="00BA3DE1">
        <w:rPr>
          <w:sz w:val="26"/>
          <w:szCs w:val="26"/>
        </w:rPr>
        <w:t> </w:t>
      </w:r>
      <w:r w:rsidRPr="00BA3DE1">
        <w:rPr>
          <w:sz w:val="26"/>
          <w:szCs w:val="26"/>
          <w:lang w:val="uk-UA"/>
        </w:rPr>
        <w:t xml:space="preserve"> них</w:t>
      </w:r>
      <w:r w:rsidRPr="00BA3DE1">
        <w:rPr>
          <w:sz w:val="26"/>
          <w:szCs w:val="26"/>
        </w:rPr>
        <w:t> </w:t>
      </w:r>
      <w:r w:rsidRPr="00BA3DE1">
        <w:rPr>
          <w:sz w:val="26"/>
          <w:szCs w:val="26"/>
          <w:lang w:val="uk-UA"/>
        </w:rPr>
        <w:t xml:space="preserve"> витрачено 5784,41 тис.грн.</w:t>
      </w:r>
      <w:r w:rsidR="00D02E7D">
        <w:rPr>
          <w:sz w:val="26"/>
          <w:szCs w:val="26"/>
          <w:lang w:val="uk-UA"/>
        </w:rPr>
        <w:t xml:space="preserve"> </w:t>
      </w:r>
      <w:r w:rsidRPr="00BA3DE1">
        <w:rPr>
          <w:sz w:val="26"/>
          <w:szCs w:val="26"/>
          <w:lang w:val="uk-UA"/>
        </w:rPr>
        <w:t xml:space="preserve"> </w:t>
      </w:r>
    </w:p>
    <w:p w:rsidR="00BA3DE1" w:rsidRPr="00BA3DE1" w:rsidRDefault="00BA3DE1" w:rsidP="00D02E7D">
      <w:pPr>
        <w:ind w:firstLine="540"/>
        <w:jc w:val="both"/>
        <w:rPr>
          <w:sz w:val="26"/>
          <w:szCs w:val="26"/>
          <w:lang w:val="uk-UA"/>
        </w:rPr>
      </w:pPr>
      <w:r w:rsidRPr="00BA3DE1">
        <w:rPr>
          <w:sz w:val="26"/>
          <w:szCs w:val="26"/>
          <w:lang w:val="uk-UA"/>
        </w:rPr>
        <w:t>Всього за 2023 рік соціальні послуги на платній основі було надано 3 особам та  23 особам за диференційовану плату, на загальну суму 25,9 тис.</w:t>
      </w:r>
      <w:r w:rsidRPr="00BA3DE1">
        <w:rPr>
          <w:b/>
          <w:sz w:val="26"/>
          <w:szCs w:val="26"/>
          <w:lang w:val="uk-UA"/>
        </w:rPr>
        <w:t xml:space="preserve"> </w:t>
      </w:r>
      <w:r w:rsidRPr="00BA3DE1">
        <w:rPr>
          <w:sz w:val="26"/>
          <w:szCs w:val="26"/>
          <w:lang w:val="uk-UA"/>
        </w:rPr>
        <w:t xml:space="preserve">грн. (спец. фонд), із них використано на утримання Центру 22,05 тис. грн. </w:t>
      </w:r>
    </w:p>
    <w:p w:rsidR="00BA3DE1" w:rsidRPr="00BA3DE1" w:rsidRDefault="00BA3DE1" w:rsidP="00BA3DE1">
      <w:pPr>
        <w:jc w:val="both"/>
        <w:rPr>
          <w:sz w:val="26"/>
          <w:szCs w:val="26"/>
          <w:lang w:val="uk-UA"/>
        </w:rPr>
      </w:pPr>
    </w:p>
    <w:p w:rsidR="00671879" w:rsidRDefault="00671879" w:rsidP="00671879">
      <w:pPr>
        <w:pStyle w:val="18373"/>
        <w:tabs>
          <w:tab w:val="left" w:pos="919"/>
        </w:tabs>
        <w:spacing w:before="0" w:beforeAutospacing="0" w:after="0" w:afterAutospacing="0"/>
        <w:ind w:firstLine="567"/>
        <w:jc w:val="center"/>
        <w:rPr>
          <w:b/>
          <w:sz w:val="28"/>
          <w:szCs w:val="28"/>
        </w:rPr>
      </w:pPr>
      <w:r>
        <w:rPr>
          <w:b/>
          <w:sz w:val="28"/>
          <w:szCs w:val="28"/>
        </w:rPr>
        <w:t>Служба</w:t>
      </w:r>
      <w:r w:rsidRPr="00EE75FC">
        <w:rPr>
          <w:b/>
          <w:sz w:val="28"/>
          <w:szCs w:val="28"/>
        </w:rPr>
        <w:t xml:space="preserve"> у справах дітей </w:t>
      </w:r>
    </w:p>
    <w:p w:rsidR="00D02E7D" w:rsidRPr="00EE75FC" w:rsidRDefault="00D02E7D" w:rsidP="00671879">
      <w:pPr>
        <w:pStyle w:val="18373"/>
        <w:tabs>
          <w:tab w:val="left" w:pos="919"/>
        </w:tabs>
        <w:spacing w:before="0" w:beforeAutospacing="0" w:after="0" w:afterAutospacing="0"/>
        <w:ind w:firstLine="567"/>
        <w:jc w:val="center"/>
        <w:rPr>
          <w:b/>
          <w:sz w:val="26"/>
          <w:szCs w:val="26"/>
        </w:rPr>
      </w:pPr>
    </w:p>
    <w:p w:rsidR="00671879" w:rsidRDefault="00671879" w:rsidP="00671879">
      <w:pPr>
        <w:pStyle w:val="11"/>
        <w:ind w:firstLine="567"/>
        <w:jc w:val="both"/>
        <w:rPr>
          <w:rFonts w:ascii="Times New Roman" w:hAnsi="Times New Roman"/>
          <w:sz w:val="26"/>
          <w:szCs w:val="26"/>
        </w:rPr>
      </w:pPr>
      <w:r>
        <w:rPr>
          <w:rFonts w:ascii="Times New Roman" w:hAnsi="Times New Roman"/>
          <w:sz w:val="26"/>
          <w:szCs w:val="26"/>
          <w:lang w:val="uk-UA"/>
        </w:rPr>
        <w:t>Протягом</w:t>
      </w:r>
      <w:r>
        <w:rPr>
          <w:rFonts w:ascii="Times New Roman" w:hAnsi="Times New Roman"/>
          <w:sz w:val="26"/>
          <w:szCs w:val="26"/>
        </w:rPr>
        <w:t xml:space="preserve"> 20</w:t>
      </w:r>
      <w:r>
        <w:rPr>
          <w:rFonts w:ascii="Times New Roman" w:hAnsi="Times New Roman"/>
          <w:sz w:val="26"/>
          <w:szCs w:val="26"/>
          <w:lang w:val="uk-UA"/>
        </w:rPr>
        <w:t>23</w:t>
      </w:r>
      <w:r>
        <w:rPr>
          <w:rFonts w:ascii="Times New Roman" w:hAnsi="Times New Roman"/>
          <w:sz w:val="26"/>
          <w:szCs w:val="26"/>
        </w:rPr>
        <w:t xml:space="preserve"> року проведено </w:t>
      </w:r>
      <w:r>
        <w:rPr>
          <w:rFonts w:ascii="Times New Roman" w:hAnsi="Times New Roman"/>
          <w:sz w:val="26"/>
          <w:szCs w:val="26"/>
          <w:lang w:val="uk-UA"/>
        </w:rPr>
        <w:t xml:space="preserve">9 </w:t>
      </w:r>
      <w:r>
        <w:rPr>
          <w:rFonts w:ascii="Times New Roman" w:hAnsi="Times New Roman"/>
          <w:sz w:val="26"/>
          <w:szCs w:val="26"/>
        </w:rPr>
        <w:t>засідань</w:t>
      </w:r>
      <w:r>
        <w:rPr>
          <w:rFonts w:ascii="Times New Roman" w:hAnsi="Times New Roman"/>
          <w:sz w:val="26"/>
          <w:szCs w:val="26"/>
          <w:lang w:val="uk-UA"/>
        </w:rPr>
        <w:t xml:space="preserve"> </w:t>
      </w:r>
      <w:r>
        <w:rPr>
          <w:rFonts w:ascii="Times New Roman" w:hAnsi="Times New Roman"/>
          <w:sz w:val="26"/>
          <w:szCs w:val="26"/>
        </w:rPr>
        <w:t>комісії з питань</w:t>
      </w:r>
      <w:r>
        <w:rPr>
          <w:rFonts w:ascii="Times New Roman" w:hAnsi="Times New Roman"/>
          <w:sz w:val="26"/>
          <w:szCs w:val="26"/>
          <w:lang w:val="uk-UA"/>
        </w:rPr>
        <w:t xml:space="preserve"> </w:t>
      </w:r>
      <w:r>
        <w:rPr>
          <w:rFonts w:ascii="Times New Roman" w:hAnsi="Times New Roman"/>
          <w:sz w:val="26"/>
          <w:szCs w:val="26"/>
        </w:rPr>
        <w:t>захисту прав дитини, на яких</w:t>
      </w:r>
      <w:r>
        <w:rPr>
          <w:rFonts w:ascii="Times New Roman" w:hAnsi="Times New Roman"/>
          <w:sz w:val="26"/>
          <w:szCs w:val="26"/>
          <w:lang w:val="uk-UA"/>
        </w:rPr>
        <w:t xml:space="preserve"> </w:t>
      </w:r>
      <w:r>
        <w:rPr>
          <w:rFonts w:ascii="Times New Roman" w:hAnsi="Times New Roman"/>
          <w:sz w:val="26"/>
          <w:szCs w:val="26"/>
        </w:rPr>
        <w:t>розглянуто</w:t>
      </w:r>
      <w:r>
        <w:rPr>
          <w:rFonts w:ascii="Times New Roman" w:hAnsi="Times New Roman"/>
          <w:sz w:val="26"/>
          <w:szCs w:val="26"/>
          <w:lang w:val="uk-UA"/>
        </w:rPr>
        <w:t xml:space="preserve"> 30 </w:t>
      </w:r>
      <w:r>
        <w:rPr>
          <w:rFonts w:ascii="Times New Roman" w:hAnsi="Times New Roman"/>
          <w:sz w:val="26"/>
          <w:szCs w:val="26"/>
        </w:rPr>
        <w:t>питан</w:t>
      </w:r>
      <w:r>
        <w:rPr>
          <w:rFonts w:ascii="Times New Roman" w:hAnsi="Times New Roman"/>
          <w:sz w:val="26"/>
          <w:szCs w:val="26"/>
          <w:lang w:val="uk-UA"/>
        </w:rPr>
        <w:t>ь</w:t>
      </w:r>
      <w:r>
        <w:rPr>
          <w:rFonts w:ascii="Times New Roman" w:hAnsi="Times New Roman"/>
          <w:sz w:val="26"/>
          <w:szCs w:val="26"/>
        </w:rPr>
        <w:t>, що</w:t>
      </w:r>
      <w:r>
        <w:rPr>
          <w:rFonts w:ascii="Times New Roman" w:hAnsi="Times New Roman"/>
          <w:sz w:val="26"/>
          <w:szCs w:val="26"/>
          <w:lang w:val="uk-UA"/>
        </w:rPr>
        <w:t xml:space="preserve"> </w:t>
      </w:r>
      <w:r>
        <w:rPr>
          <w:rFonts w:ascii="Times New Roman" w:hAnsi="Times New Roman"/>
          <w:sz w:val="26"/>
          <w:szCs w:val="26"/>
        </w:rPr>
        <w:t>стосуються</w:t>
      </w:r>
      <w:r>
        <w:rPr>
          <w:rFonts w:ascii="Times New Roman" w:hAnsi="Times New Roman"/>
          <w:sz w:val="26"/>
          <w:szCs w:val="26"/>
          <w:lang w:val="uk-UA"/>
        </w:rPr>
        <w:t xml:space="preserve">  </w:t>
      </w:r>
      <w:r>
        <w:rPr>
          <w:rFonts w:ascii="Times New Roman" w:hAnsi="Times New Roman"/>
          <w:sz w:val="26"/>
          <w:szCs w:val="26"/>
        </w:rPr>
        <w:t>захисту прав дітей, а саме:</w:t>
      </w:r>
    </w:p>
    <w:p w:rsidR="00671879" w:rsidRDefault="00671879" w:rsidP="00671879">
      <w:pPr>
        <w:pStyle w:val="11"/>
        <w:ind w:firstLine="567"/>
        <w:jc w:val="both"/>
        <w:rPr>
          <w:rFonts w:ascii="Times New Roman" w:hAnsi="Times New Roman"/>
          <w:sz w:val="26"/>
          <w:szCs w:val="26"/>
        </w:rPr>
      </w:pPr>
      <w:r>
        <w:rPr>
          <w:rFonts w:ascii="Times New Roman" w:hAnsi="Times New Roman"/>
          <w:sz w:val="26"/>
          <w:szCs w:val="26"/>
        </w:rPr>
        <w:t>- доцільн</w:t>
      </w:r>
      <w:r>
        <w:rPr>
          <w:rFonts w:ascii="Times New Roman" w:hAnsi="Times New Roman"/>
          <w:sz w:val="26"/>
          <w:szCs w:val="26"/>
          <w:lang w:val="uk-UA"/>
        </w:rPr>
        <w:t>і</w:t>
      </w:r>
      <w:r>
        <w:rPr>
          <w:rFonts w:ascii="Times New Roman" w:hAnsi="Times New Roman"/>
          <w:sz w:val="26"/>
          <w:szCs w:val="26"/>
        </w:rPr>
        <w:t>ст</w:t>
      </w:r>
      <w:r>
        <w:rPr>
          <w:rFonts w:ascii="Times New Roman" w:hAnsi="Times New Roman"/>
          <w:sz w:val="26"/>
          <w:szCs w:val="26"/>
          <w:lang w:val="uk-UA"/>
        </w:rPr>
        <w:t xml:space="preserve">ь </w:t>
      </w:r>
      <w:r>
        <w:rPr>
          <w:rFonts w:ascii="Times New Roman" w:hAnsi="Times New Roman"/>
          <w:sz w:val="26"/>
          <w:szCs w:val="26"/>
        </w:rPr>
        <w:t>позбавлення</w:t>
      </w:r>
      <w:r>
        <w:rPr>
          <w:rFonts w:ascii="Times New Roman" w:hAnsi="Times New Roman"/>
          <w:sz w:val="26"/>
          <w:szCs w:val="26"/>
          <w:lang w:val="uk-UA"/>
        </w:rPr>
        <w:t xml:space="preserve">  </w:t>
      </w:r>
      <w:r>
        <w:rPr>
          <w:rFonts w:ascii="Times New Roman" w:hAnsi="Times New Roman"/>
          <w:sz w:val="26"/>
          <w:szCs w:val="26"/>
        </w:rPr>
        <w:t xml:space="preserve">батьківських </w:t>
      </w:r>
      <w:r>
        <w:rPr>
          <w:rFonts w:ascii="Times New Roman" w:hAnsi="Times New Roman"/>
          <w:sz w:val="26"/>
          <w:szCs w:val="26"/>
          <w:lang w:val="uk-UA"/>
        </w:rPr>
        <w:t xml:space="preserve"> </w:t>
      </w:r>
      <w:r>
        <w:rPr>
          <w:rFonts w:ascii="Times New Roman" w:hAnsi="Times New Roman"/>
          <w:sz w:val="26"/>
          <w:szCs w:val="26"/>
        </w:rPr>
        <w:t>прав</w:t>
      </w:r>
      <w:r>
        <w:rPr>
          <w:rFonts w:ascii="Times New Roman" w:hAnsi="Times New Roman"/>
          <w:sz w:val="26"/>
          <w:szCs w:val="26"/>
          <w:lang w:val="uk-UA"/>
        </w:rPr>
        <w:t xml:space="preserve"> </w:t>
      </w:r>
      <w:r>
        <w:rPr>
          <w:rFonts w:ascii="Times New Roman" w:hAnsi="Times New Roman"/>
          <w:sz w:val="26"/>
          <w:szCs w:val="26"/>
        </w:rPr>
        <w:t xml:space="preserve"> батьків/одного з них;</w:t>
      </w:r>
    </w:p>
    <w:p w:rsidR="00671879" w:rsidRDefault="00671879" w:rsidP="00671879">
      <w:pPr>
        <w:pStyle w:val="11"/>
        <w:ind w:firstLine="567"/>
        <w:jc w:val="both"/>
        <w:rPr>
          <w:rFonts w:ascii="Times New Roman" w:hAnsi="Times New Roman"/>
          <w:sz w:val="26"/>
          <w:szCs w:val="26"/>
          <w:lang w:val="uk-UA"/>
        </w:rPr>
      </w:pPr>
      <w:r>
        <w:rPr>
          <w:rFonts w:ascii="Times New Roman" w:hAnsi="Times New Roman"/>
          <w:sz w:val="26"/>
          <w:szCs w:val="26"/>
        </w:rPr>
        <w:t>-</w:t>
      </w:r>
      <w:r>
        <w:rPr>
          <w:rFonts w:ascii="Times New Roman" w:hAnsi="Times New Roman"/>
          <w:sz w:val="26"/>
          <w:szCs w:val="26"/>
          <w:lang w:val="uk-UA"/>
        </w:rPr>
        <w:t xml:space="preserve"> з</w:t>
      </w:r>
      <w:r>
        <w:rPr>
          <w:rFonts w:ascii="Times New Roman" w:hAnsi="Times New Roman"/>
          <w:sz w:val="26"/>
          <w:szCs w:val="26"/>
        </w:rPr>
        <w:t>атвердження</w:t>
      </w:r>
      <w:r>
        <w:rPr>
          <w:rFonts w:ascii="Times New Roman" w:hAnsi="Times New Roman"/>
          <w:sz w:val="26"/>
          <w:szCs w:val="26"/>
          <w:lang w:val="uk-UA"/>
        </w:rPr>
        <w:t xml:space="preserve"> </w:t>
      </w:r>
      <w:r>
        <w:rPr>
          <w:rFonts w:ascii="Times New Roman" w:hAnsi="Times New Roman"/>
          <w:sz w:val="26"/>
          <w:szCs w:val="26"/>
        </w:rPr>
        <w:t>індивідульних</w:t>
      </w:r>
      <w:r>
        <w:rPr>
          <w:rFonts w:ascii="Times New Roman" w:hAnsi="Times New Roman"/>
          <w:sz w:val="26"/>
          <w:szCs w:val="26"/>
          <w:lang w:val="uk-UA"/>
        </w:rPr>
        <w:t xml:space="preserve"> </w:t>
      </w:r>
      <w:r>
        <w:rPr>
          <w:rFonts w:ascii="Times New Roman" w:hAnsi="Times New Roman"/>
          <w:sz w:val="26"/>
          <w:szCs w:val="26"/>
        </w:rPr>
        <w:t>планів</w:t>
      </w:r>
      <w:r>
        <w:rPr>
          <w:rFonts w:ascii="Times New Roman" w:hAnsi="Times New Roman"/>
          <w:sz w:val="26"/>
          <w:szCs w:val="26"/>
          <w:lang w:val="uk-UA"/>
        </w:rPr>
        <w:t xml:space="preserve"> </w:t>
      </w:r>
      <w:r>
        <w:rPr>
          <w:rFonts w:ascii="Times New Roman" w:hAnsi="Times New Roman"/>
          <w:sz w:val="26"/>
          <w:szCs w:val="26"/>
        </w:rPr>
        <w:t>дітей-сиріт, дітей, позбавлених</w:t>
      </w:r>
      <w:r>
        <w:rPr>
          <w:rFonts w:ascii="Times New Roman" w:hAnsi="Times New Roman"/>
          <w:sz w:val="26"/>
          <w:szCs w:val="26"/>
          <w:lang w:val="uk-UA"/>
        </w:rPr>
        <w:t xml:space="preserve"> </w:t>
      </w:r>
      <w:r>
        <w:rPr>
          <w:rFonts w:ascii="Times New Roman" w:hAnsi="Times New Roman"/>
          <w:sz w:val="26"/>
          <w:szCs w:val="26"/>
        </w:rPr>
        <w:t>батьківського</w:t>
      </w:r>
      <w:r>
        <w:rPr>
          <w:rFonts w:ascii="Times New Roman" w:hAnsi="Times New Roman"/>
          <w:sz w:val="26"/>
          <w:szCs w:val="26"/>
          <w:lang w:val="uk-UA"/>
        </w:rPr>
        <w:t xml:space="preserve"> </w:t>
      </w:r>
      <w:r>
        <w:rPr>
          <w:rFonts w:ascii="Times New Roman" w:hAnsi="Times New Roman"/>
          <w:sz w:val="26"/>
          <w:szCs w:val="26"/>
        </w:rPr>
        <w:t>піклування та дітей, які</w:t>
      </w:r>
      <w:r>
        <w:rPr>
          <w:rFonts w:ascii="Times New Roman" w:hAnsi="Times New Roman"/>
          <w:sz w:val="26"/>
          <w:szCs w:val="26"/>
          <w:lang w:val="uk-UA"/>
        </w:rPr>
        <w:t xml:space="preserve"> </w:t>
      </w:r>
      <w:r>
        <w:rPr>
          <w:rFonts w:ascii="Times New Roman" w:hAnsi="Times New Roman"/>
          <w:sz w:val="26"/>
          <w:szCs w:val="26"/>
        </w:rPr>
        <w:t>опинилися в складних</w:t>
      </w:r>
      <w:r>
        <w:rPr>
          <w:rFonts w:ascii="Times New Roman" w:hAnsi="Times New Roman"/>
          <w:sz w:val="26"/>
          <w:szCs w:val="26"/>
          <w:lang w:val="uk-UA"/>
        </w:rPr>
        <w:t xml:space="preserve"> </w:t>
      </w:r>
      <w:r>
        <w:rPr>
          <w:rFonts w:ascii="Times New Roman" w:hAnsi="Times New Roman"/>
          <w:sz w:val="26"/>
          <w:szCs w:val="26"/>
        </w:rPr>
        <w:t>життєвих</w:t>
      </w:r>
      <w:r>
        <w:rPr>
          <w:rFonts w:ascii="Times New Roman" w:hAnsi="Times New Roman"/>
          <w:sz w:val="26"/>
          <w:szCs w:val="26"/>
          <w:lang w:val="uk-UA"/>
        </w:rPr>
        <w:t xml:space="preserve">  </w:t>
      </w:r>
      <w:r>
        <w:rPr>
          <w:rFonts w:ascii="Times New Roman" w:hAnsi="Times New Roman"/>
          <w:sz w:val="26"/>
          <w:szCs w:val="26"/>
        </w:rPr>
        <w:t>обставинах;</w:t>
      </w:r>
    </w:p>
    <w:p w:rsidR="00671879" w:rsidRDefault="00671879" w:rsidP="00671879">
      <w:pPr>
        <w:pStyle w:val="a5"/>
        <w:spacing w:before="0" w:beforeAutospacing="0" w:after="0" w:afterAutospacing="0"/>
        <w:jc w:val="both"/>
        <w:rPr>
          <w:sz w:val="26"/>
          <w:szCs w:val="26"/>
        </w:rPr>
      </w:pPr>
      <w:r>
        <w:rPr>
          <w:sz w:val="26"/>
          <w:szCs w:val="26"/>
        </w:rPr>
        <w:t xml:space="preserve">          - щодо аналізу інформацій ГУНП в Одеській області, а саме: «Про стан усунення причин та умов, що сприяють безвісному зникненню неповнолітніх» за 12 місяців 2022 року» та «Про вчинення невмисних самоушкоджень дітьми упродовж 2022 року»;</w:t>
      </w:r>
    </w:p>
    <w:p w:rsidR="00671879" w:rsidRDefault="00671879" w:rsidP="00671879">
      <w:pPr>
        <w:pStyle w:val="a5"/>
        <w:spacing w:before="0" w:beforeAutospacing="0" w:after="0" w:afterAutospacing="0"/>
        <w:jc w:val="both"/>
        <w:rPr>
          <w:sz w:val="26"/>
          <w:szCs w:val="26"/>
        </w:rPr>
      </w:pPr>
      <w:r>
        <w:rPr>
          <w:sz w:val="26"/>
          <w:szCs w:val="26"/>
        </w:rPr>
        <w:t>- про надання погодження на виїзд дитини за межі України;</w:t>
      </w:r>
    </w:p>
    <w:p w:rsidR="00671879" w:rsidRDefault="00671879" w:rsidP="00671879">
      <w:pPr>
        <w:pStyle w:val="a5"/>
        <w:tabs>
          <w:tab w:val="left" w:pos="919"/>
        </w:tabs>
        <w:spacing w:before="0" w:beforeAutospacing="0" w:after="0" w:afterAutospacing="0"/>
        <w:jc w:val="both"/>
        <w:rPr>
          <w:sz w:val="26"/>
          <w:szCs w:val="26"/>
        </w:rPr>
      </w:pPr>
      <w:r>
        <w:rPr>
          <w:sz w:val="26"/>
          <w:szCs w:val="26"/>
        </w:rPr>
        <w:t>- про надання дозволу на</w:t>
      </w:r>
      <w:r>
        <w:rPr>
          <w:bCs/>
          <w:sz w:val="26"/>
          <w:szCs w:val="26"/>
        </w:rPr>
        <w:t> </w:t>
      </w:r>
      <w:r>
        <w:rPr>
          <w:sz w:val="26"/>
          <w:szCs w:val="26"/>
        </w:rPr>
        <w:t>вчинення правочину  особам щодо присвоєння прізвища дитині.</w:t>
      </w:r>
    </w:p>
    <w:p w:rsidR="00671879" w:rsidRDefault="00671879" w:rsidP="00671879">
      <w:pPr>
        <w:pStyle w:val="a5"/>
        <w:tabs>
          <w:tab w:val="left" w:pos="919"/>
        </w:tabs>
        <w:spacing w:before="0" w:beforeAutospacing="0" w:after="0" w:afterAutospacing="0"/>
        <w:jc w:val="both"/>
        <w:rPr>
          <w:sz w:val="26"/>
          <w:szCs w:val="26"/>
        </w:rPr>
      </w:pPr>
      <w:r>
        <w:rPr>
          <w:sz w:val="26"/>
          <w:szCs w:val="26"/>
        </w:rPr>
        <w:t>-  висновки щодо доцільності позбавлення батьківських прав одного з батьків;</w:t>
      </w:r>
    </w:p>
    <w:p w:rsidR="00671879" w:rsidRDefault="00671879" w:rsidP="00671879">
      <w:pPr>
        <w:pStyle w:val="a5"/>
        <w:tabs>
          <w:tab w:val="left" w:pos="919"/>
        </w:tabs>
        <w:spacing w:before="0" w:beforeAutospacing="0" w:after="0" w:afterAutospacing="0"/>
        <w:jc w:val="both"/>
        <w:rPr>
          <w:sz w:val="26"/>
          <w:szCs w:val="26"/>
        </w:rPr>
      </w:pPr>
      <w:r>
        <w:rPr>
          <w:sz w:val="26"/>
          <w:szCs w:val="26"/>
        </w:rPr>
        <w:t>-  щодо  доцільності позбавлення батьківських прав батьків.</w:t>
      </w:r>
    </w:p>
    <w:p w:rsidR="00671879" w:rsidRDefault="00671879" w:rsidP="00671879">
      <w:pPr>
        <w:pStyle w:val="a5"/>
        <w:tabs>
          <w:tab w:val="left" w:pos="919"/>
        </w:tabs>
        <w:spacing w:before="0" w:beforeAutospacing="0" w:after="0" w:afterAutospacing="0"/>
        <w:ind w:firstLine="567"/>
        <w:jc w:val="both"/>
        <w:rPr>
          <w:sz w:val="26"/>
          <w:szCs w:val="26"/>
        </w:rPr>
      </w:pPr>
      <w:r>
        <w:rPr>
          <w:sz w:val="26"/>
          <w:szCs w:val="26"/>
        </w:rPr>
        <w:t>Також, рішенням виконавчого комітету Овідіопольської селищної ради від 26 березня 2021 року № 21 «Про утворення міждисциплінарної команди для організації соціального захисту дітей, які перебувають у складних життєвих обставинах»  в Овідіопольській селищній раді створено міждисциплінарну команду для організації соціального захисту дітей, які перебувають  у складних життєвих обставинах, та затверджено її склад.</w:t>
      </w:r>
    </w:p>
    <w:p w:rsidR="00671879" w:rsidRDefault="00671879" w:rsidP="00671879">
      <w:pPr>
        <w:pStyle w:val="11"/>
        <w:ind w:firstLine="567"/>
        <w:jc w:val="both"/>
        <w:rPr>
          <w:rFonts w:ascii="Times New Roman" w:hAnsi="Times New Roman"/>
          <w:sz w:val="26"/>
          <w:szCs w:val="26"/>
          <w:lang w:val="uk-UA"/>
        </w:rPr>
      </w:pPr>
      <w:r>
        <w:rPr>
          <w:rFonts w:ascii="Times New Roman" w:hAnsi="Times New Roman"/>
          <w:sz w:val="26"/>
          <w:szCs w:val="26"/>
          <w:lang w:val="uk-UA"/>
        </w:rPr>
        <w:t>Протягом 2023 року проведено 5 засідань міждисциплінарної команди.</w:t>
      </w:r>
    </w:p>
    <w:p w:rsidR="00671879" w:rsidRDefault="00671879" w:rsidP="00671879">
      <w:pPr>
        <w:pStyle w:val="11"/>
        <w:ind w:firstLine="567"/>
        <w:jc w:val="both"/>
        <w:rPr>
          <w:rFonts w:ascii="Times New Roman" w:hAnsi="Times New Roman"/>
          <w:sz w:val="26"/>
          <w:szCs w:val="26"/>
          <w:lang w:val="uk-UA"/>
        </w:rPr>
      </w:pPr>
      <w:r>
        <w:rPr>
          <w:rFonts w:ascii="Times New Roman" w:hAnsi="Times New Roman"/>
          <w:sz w:val="26"/>
          <w:szCs w:val="26"/>
          <w:lang w:val="uk-UA"/>
        </w:rPr>
        <w:t>На засіданнях міждисциплінарної комісії обговорено та опрацьовано 42  індивідуальних планів дітей-сиріт, дітей позбавлених батьківського піклування та дітей, які опинилися в складних життєвих обставинах з метою сприяння забезпеченню реалізації прав кожної дитини на охорону здоров’я, освіту, соціальний захист, сімейне виховання та всебічний розвиток. За підсумками обговорення порушених питань на засіданні комісії з питань захисту прав дитини  виконавчим комітетом Овідіопольської селищної ради з урахуванням найкращих інтересів дітей  прийнято 28 відповідних рішень.</w:t>
      </w:r>
    </w:p>
    <w:p w:rsidR="00671879" w:rsidRDefault="00671879" w:rsidP="00671879">
      <w:pPr>
        <w:pStyle w:val="a5"/>
        <w:tabs>
          <w:tab w:val="left" w:pos="919"/>
        </w:tabs>
        <w:spacing w:before="0" w:beforeAutospacing="0" w:after="0" w:afterAutospacing="0"/>
        <w:ind w:firstLine="567"/>
        <w:jc w:val="both"/>
        <w:rPr>
          <w:sz w:val="26"/>
          <w:szCs w:val="26"/>
        </w:rPr>
      </w:pPr>
      <w:r>
        <w:rPr>
          <w:sz w:val="26"/>
          <w:szCs w:val="26"/>
        </w:rPr>
        <w:t xml:space="preserve">На виконання наказу Служби у справах дітей Одеської обласної державної адміністрації від 24.06.2021 № 37 «Про підготовку та надання квартальних та щомісячних звітів  у 2021 році», протягом </w:t>
      </w:r>
      <w:r>
        <w:rPr>
          <w:bCs/>
          <w:sz w:val="26"/>
          <w:szCs w:val="26"/>
        </w:rPr>
        <w:t>2023 року с</w:t>
      </w:r>
      <w:r>
        <w:rPr>
          <w:sz w:val="26"/>
          <w:szCs w:val="26"/>
        </w:rPr>
        <w:t>лужбою  у справах дітей Овідіопольської селищної ради підготовлено та надано 40</w:t>
      </w:r>
      <w:r>
        <w:rPr>
          <w:bCs/>
          <w:sz w:val="26"/>
          <w:szCs w:val="26"/>
        </w:rPr>
        <w:t xml:space="preserve"> звітів, також звіт 1-ОПС,  1-ЗЖД та 1-ДБСТ</w:t>
      </w:r>
      <w:r>
        <w:rPr>
          <w:sz w:val="26"/>
          <w:szCs w:val="26"/>
        </w:rPr>
        <w:t>. Звіти подаються своєчасно без порушення зазначених термінів.</w:t>
      </w:r>
    </w:p>
    <w:p w:rsidR="00671879" w:rsidRDefault="00671879" w:rsidP="00671879">
      <w:pPr>
        <w:pStyle w:val="a5"/>
        <w:spacing w:before="0" w:beforeAutospacing="0" w:after="0" w:afterAutospacing="0"/>
        <w:ind w:firstLine="567"/>
        <w:jc w:val="both"/>
        <w:rPr>
          <w:sz w:val="26"/>
          <w:szCs w:val="26"/>
        </w:rPr>
      </w:pPr>
      <w:r>
        <w:rPr>
          <w:sz w:val="26"/>
          <w:szCs w:val="26"/>
        </w:rPr>
        <w:t>За поданням служби у справах дітей Овідіопольської селищної ради за звітній період 2023 року  на затвердження виконавчому комітету Овідіопольської селищної ради були підготовлені відповідні проекти рішень, а саме:</w:t>
      </w:r>
    </w:p>
    <w:p w:rsidR="00671879" w:rsidRDefault="00671879" w:rsidP="00671879">
      <w:pPr>
        <w:pStyle w:val="a5"/>
        <w:spacing w:before="0" w:beforeAutospacing="0" w:after="0" w:afterAutospacing="0"/>
        <w:jc w:val="both"/>
        <w:rPr>
          <w:i/>
          <w:iCs/>
          <w:sz w:val="26"/>
          <w:szCs w:val="26"/>
        </w:rPr>
      </w:pPr>
      <w:r>
        <w:rPr>
          <w:i/>
          <w:iCs/>
          <w:sz w:val="26"/>
          <w:szCs w:val="26"/>
        </w:rPr>
        <w:t>- щодо  надавання  дозволів  на вчинення правочинів  громадянам;</w:t>
      </w:r>
    </w:p>
    <w:p w:rsidR="00671879" w:rsidRDefault="00671879" w:rsidP="00671879">
      <w:pPr>
        <w:pStyle w:val="a5"/>
        <w:spacing w:before="0" w:beforeAutospacing="0" w:after="0" w:afterAutospacing="0"/>
        <w:jc w:val="both"/>
        <w:rPr>
          <w:sz w:val="26"/>
          <w:szCs w:val="26"/>
        </w:rPr>
      </w:pPr>
      <w:r>
        <w:rPr>
          <w:i/>
          <w:iCs/>
          <w:sz w:val="26"/>
          <w:szCs w:val="26"/>
        </w:rPr>
        <w:t>- щодо доцільності позбавлення батьківських прав матері/батька;</w:t>
      </w:r>
    </w:p>
    <w:p w:rsidR="00671879" w:rsidRDefault="00671879" w:rsidP="00671879">
      <w:pPr>
        <w:pStyle w:val="a5"/>
        <w:spacing w:before="0" w:beforeAutospacing="0" w:after="0" w:afterAutospacing="0"/>
        <w:jc w:val="both"/>
        <w:rPr>
          <w:i/>
          <w:iCs/>
          <w:sz w:val="26"/>
          <w:szCs w:val="26"/>
        </w:rPr>
      </w:pPr>
      <w:r>
        <w:rPr>
          <w:i/>
          <w:iCs/>
          <w:sz w:val="26"/>
          <w:szCs w:val="26"/>
        </w:rPr>
        <w:lastRenderedPageBreak/>
        <w:t>- щодо  призначення опікуна/піклувальника  для 7  дітей-сиріт, дітей, позбавлених батьківського піклування;</w:t>
      </w:r>
    </w:p>
    <w:p w:rsidR="00671879" w:rsidRDefault="00671879" w:rsidP="00671879">
      <w:pPr>
        <w:pStyle w:val="a5"/>
        <w:spacing w:before="0" w:beforeAutospacing="0" w:after="0" w:afterAutospacing="0"/>
        <w:jc w:val="both"/>
        <w:rPr>
          <w:i/>
          <w:iCs/>
          <w:sz w:val="26"/>
          <w:szCs w:val="26"/>
        </w:rPr>
      </w:pPr>
      <w:r>
        <w:rPr>
          <w:i/>
          <w:iCs/>
          <w:sz w:val="26"/>
          <w:szCs w:val="26"/>
        </w:rPr>
        <w:t>- щодо згоди на психіатричний огляд  дітей;</w:t>
      </w:r>
    </w:p>
    <w:p w:rsidR="00671879" w:rsidRDefault="00671879" w:rsidP="00671879">
      <w:pPr>
        <w:pStyle w:val="a5"/>
        <w:spacing w:before="0" w:beforeAutospacing="0" w:after="0" w:afterAutospacing="0"/>
        <w:jc w:val="both"/>
        <w:rPr>
          <w:i/>
          <w:iCs/>
          <w:sz w:val="26"/>
          <w:szCs w:val="26"/>
        </w:rPr>
      </w:pPr>
      <w:r>
        <w:rPr>
          <w:i/>
          <w:iCs/>
          <w:sz w:val="26"/>
          <w:szCs w:val="26"/>
        </w:rPr>
        <w:t>- щодо реєстрації місця проживання  неповнолітніх;</w:t>
      </w:r>
    </w:p>
    <w:p w:rsidR="00671879" w:rsidRDefault="00671879" w:rsidP="00671879">
      <w:pPr>
        <w:pStyle w:val="a5"/>
        <w:spacing w:before="0" w:beforeAutospacing="0" w:after="0" w:afterAutospacing="0"/>
        <w:jc w:val="both"/>
        <w:rPr>
          <w:i/>
          <w:iCs/>
          <w:sz w:val="26"/>
          <w:szCs w:val="26"/>
        </w:rPr>
      </w:pPr>
      <w:r>
        <w:rPr>
          <w:i/>
          <w:iCs/>
          <w:sz w:val="26"/>
          <w:szCs w:val="26"/>
        </w:rPr>
        <w:t>- щодо надання 6 дітям статусу дітей-сиріт, дітей, позбавлених батьківського піклування;</w:t>
      </w:r>
    </w:p>
    <w:p w:rsidR="00671879" w:rsidRDefault="00671879" w:rsidP="00671879">
      <w:pPr>
        <w:pStyle w:val="a5"/>
        <w:spacing w:before="0" w:beforeAutospacing="0" w:after="0" w:afterAutospacing="0"/>
        <w:jc w:val="both"/>
        <w:rPr>
          <w:i/>
          <w:iCs/>
          <w:sz w:val="26"/>
          <w:szCs w:val="26"/>
        </w:rPr>
      </w:pPr>
      <w:r>
        <w:rPr>
          <w:i/>
          <w:iCs/>
          <w:sz w:val="26"/>
          <w:szCs w:val="26"/>
        </w:rPr>
        <w:t>- щодо присвоєння прізвища  дітям;</w:t>
      </w:r>
    </w:p>
    <w:p w:rsidR="00671879" w:rsidRDefault="00671879" w:rsidP="00671879">
      <w:pPr>
        <w:pStyle w:val="a5"/>
        <w:spacing w:before="0" w:beforeAutospacing="0" w:after="0" w:afterAutospacing="0"/>
        <w:jc w:val="both"/>
        <w:rPr>
          <w:i/>
          <w:iCs/>
          <w:sz w:val="26"/>
          <w:szCs w:val="26"/>
        </w:rPr>
      </w:pPr>
      <w:r>
        <w:rPr>
          <w:i/>
          <w:iCs/>
          <w:sz w:val="26"/>
          <w:szCs w:val="26"/>
        </w:rPr>
        <w:t>- щодо надання погодження на виїзд  дітей за межі України;</w:t>
      </w:r>
    </w:p>
    <w:p w:rsidR="00671879" w:rsidRDefault="00671879" w:rsidP="00671879">
      <w:pPr>
        <w:pStyle w:val="a5"/>
        <w:spacing w:before="0" w:beforeAutospacing="0" w:after="0" w:afterAutospacing="0"/>
        <w:jc w:val="both"/>
        <w:rPr>
          <w:i/>
          <w:iCs/>
          <w:sz w:val="26"/>
          <w:szCs w:val="26"/>
        </w:rPr>
      </w:pPr>
      <w:r>
        <w:rPr>
          <w:i/>
          <w:iCs/>
          <w:sz w:val="26"/>
          <w:szCs w:val="26"/>
        </w:rPr>
        <w:t>- щодо надання висновку про недоцільність позбавлення права користування житловим будинком малолітньої дитини.</w:t>
      </w:r>
    </w:p>
    <w:p w:rsidR="00671879" w:rsidRDefault="00671879" w:rsidP="00671879">
      <w:pPr>
        <w:pStyle w:val="a5"/>
        <w:spacing w:before="0" w:beforeAutospacing="0" w:after="0" w:afterAutospacing="0"/>
        <w:ind w:firstLine="708"/>
        <w:jc w:val="both"/>
        <w:rPr>
          <w:sz w:val="26"/>
          <w:szCs w:val="26"/>
        </w:rPr>
      </w:pPr>
      <w:r>
        <w:rPr>
          <w:sz w:val="26"/>
          <w:szCs w:val="26"/>
        </w:rPr>
        <w:t xml:space="preserve"> Також, протягом звітного періоду здійснено </w:t>
      </w:r>
      <w:r>
        <w:rPr>
          <w:bCs/>
          <w:sz w:val="26"/>
          <w:szCs w:val="26"/>
        </w:rPr>
        <w:t>83 рейди</w:t>
      </w:r>
      <w:r>
        <w:rPr>
          <w:sz w:val="26"/>
          <w:szCs w:val="26"/>
        </w:rPr>
        <w:t>, проведено перевірку умов проживання 83</w:t>
      </w:r>
      <w:r>
        <w:rPr>
          <w:bCs/>
          <w:sz w:val="26"/>
          <w:szCs w:val="26"/>
        </w:rPr>
        <w:t>сімей</w:t>
      </w:r>
      <w:r>
        <w:rPr>
          <w:sz w:val="26"/>
          <w:szCs w:val="26"/>
        </w:rPr>
        <w:t xml:space="preserve"> де виховується  215 дітей</w:t>
      </w:r>
      <w:r>
        <w:rPr>
          <w:bCs/>
          <w:sz w:val="26"/>
          <w:szCs w:val="26"/>
        </w:rPr>
        <w:t>.</w:t>
      </w:r>
    </w:p>
    <w:p w:rsidR="00671879" w:rsidRDefault="00671879" w:rsidP="00870AA6">
      <w:pPr>
        <w:pStyle w:val="a5"/>
        <w:spacing w:before="0" w:beforeAutospacing="0" w:after="0" w:afterAutospacing="0"/>
        <w:ind w:firstLine="709"/>
        <w:jc w:val="both"/>
        <w:rPr>
          <w:sz w:val="26"/>
          <w:szCs w:val="26"/>
        </w:rPr>
      </w:pPr>
      <w:r>
        <w:rPr>
          <w:sz w:val="26"/>
          <w:szCs w:val="26"/>
        </w:rPr>
        <w:t>На кінець 2023 року  на обліку в службі у  справах дітей Овідіопольської селищної ради  перебувало:</w:t>
      </w:r>
    </w:p>
    <w:p w:rsidR="00671879" w:rsidRDefault="00671879" w:rsidP="00671879">
      <w:pPr>
        <w:pStyle w:val="a5"/>
        <w:spacing w:before="0" w:beforeAutospacing="0" w:after="0" w:afterAutospacing="0"/>
        <w:ind w:firstLine="709"/>
        <w:jc w:val="both"/>
        <w:rPr>
          <w:sz w:val="26"/>
          <w:szCs w:val="26"/>
        </w:rPr>
      </w:pPr>
      <w:r>
        <w:rPr>
          <w:sz w:val="26"/>
          <w:szCs w:val="26"/>
        </w:rPr>
        <w:t xml:space="preserve">- дітей-сиріт та дітей позбавлених батьківського піклування, які перебувають на первинному обліку віком від 0-18 років (за місцем народження походять  з території Овідіопольської селищної ради) - </w:t>
      </w:r>
      <w:r>
        <w:rPr>
          <w:bCs/>
          <w:sz w:val="26"/>
          <w:szCs w:val="26"/>
        </w:rPr>
        <w:t>43 дитини</w:t>
      </w:r>
      <w:r>
        <w:rPr>
          <w:sz w:val="26"/>
          <w:szCs w:val="26"/>
        </w:rPr>
        <w:t>;</w:t>
      </w:r>
    </w:p>
    <w:p w:rsidR="00671879" w:rsidRDefault="00671879" w:rsidP="00671879">
      <w:pPr>
        <w:pStyle w:val="a5"/>
        <w:spacing w:before="0" w:beforeAutospacing="0" w:after="0" w:afterAutospacing="0"/>
        <w:ind w:firstLine="709"/>
        <w:jc w:val="both"/>
        <w:rPr>
          <w:sz w:val="26"/>
          <w:szCs w:val="26"/>
        </w:rPr>
      </w:pPr>
      <w:r>
        <w:rPr>
          <w:sz w:val="26"/>
          <w:szCs w:val="26"/>
        </w:rPr>
        <w:t>-  дітей-сиріт та дітей позбавлених батьківського піклування, які походять з інших територій – 18</w:t>
      </w:r>
      <w:r>
        <w:rPr>
          <w:bCs/>
          <w:sz w:val="26"/>
          <w:szCs w:val="26"/>
        </w:rPr>
        <w:t xml:space="preserve"> дітей;</w:t>
      </w:r>
    </w:p>
    <w:p w:rsidR="00671879" w:rsidRDefault="00671879" w:rsidP="00671879">
      <w:pPr>
        <w:pStyle w:val="a5"/>
        <w:spacing w:before="0" w:beforeAutospacing="0" w:after="0" w:afterAutospacing="0"/>
        <w:ind w:firstLine="709"/>
        <w:jc w:val="both"/>
        <w:rPr>
          <w:bCs/>
          <w:sz w:val="26"/>
          <w:szCs w:val="26"/>
        </w:rPr>
      </w:pPr>
      <w:r>
        <w:rPr>
          <w:sz w:val="26"/>
          <w:szCs w:val="26"/>
        </w:rPr>
        <w:t>-  дітей, які опинилися в складних життєвих обставинах - 21</w:t>
      </w:r>
      <w:r>
        <w:rPr>
          <w:bCs/>
          <w:sz w:val="26"/>
          <w:szCs w:val="26"/>
        </w:rPr>
        <w:t xml:space="preserve"> дитина (8 сімей).</w:t>
      </w:r>
    </w:p>
    <w:p w:rsidR="00671879" w:rsidRDefault="00671879" w:rsidP="00870AA6">
      <w:pPr>
        <w:pStyle w:val="a5"/>
        <w:spacing w:before="0" w:beforeAutospacing="0" w:after="0" w:afterAutospacing="0"/>
        <w:ind w:firstLine="709"/>
        <w:jc w:val="both"/>
        <w:rPr>
          <w:sz w:val="26"/>
          <w:szCs w:val="26"/>
        </w:rPr>
      </w:pPr>
      <w:r>
        <w:rPr>
          <w:bCs/>
          <w:sz w:val="26"/>
          <w:szCs w:val="26"/>
        </w:rPr>
        <w:t>Службою у справах дітей  протягом 2023 року проведено перевірку умов утримання і виховання 61 дитини, яка має відповідний статус та перебуває під опікою/піклуванням у громадян. За результатами перевірок складено 61 акт обстеження умов проживання.</w:t>
      </w:r>
    </w:p>
    <w:p w:rsidR="00671879" w:rsidRDefault="00671879" w:rsidP="00671879">
      <w:pPr>
        <w:ind w:firstLine="567"/>
        <w:jc w:val="both"/>
        <w:rPr>
          <w:sz w:val="26"/>
          <w:szCs w:val="26"/>
          <w:lang w:val="uk-UA"/>
        </w:rPr>
      </w:pPr>
      <w:r>
        <w:rPr>
          <w:sz w:val="26"/>
          <w:szCs w:val="26"/>
          <w:lang w:val="uk-UA"/>
        </w:rPr>
        <w:t>За 2023 рік  службою у справах дітей прийнято та опрацьовано 60 заяв громадян щодо соціального захисту дітей, по яких проведено перевірку наявності необхідних документів, підготовлені та направлені необхідні запити та прийняті  відповідні рішення про надання  або відмову в наданні відповідних дозволів/висновків в інтересах малолітніх/неповнолітніх дітей. Всі заяви розглянуто без порушення термінів.</w:t>
      </w:r>
    </w:p>
    <w:p w:rsidR="00BA3DE1" w:rsidRDefault="00BA3DE1" w:rsidP="00D4777C">
      <w:pPr>
        <w:shd w:val="clear" w:color="auto" w:fill="FFFFFF"/>
        <w:tabs>
          <w:tab w:val="left" w:pos="851"/>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567"/>
        <w:jc w:val="both"/>
        <w:rPr>
          <w:sz w:val="26"/>
          <w:szCs w:val="26"/>
          <w:lang w:val="uk-UA"/>
        </w:rPr>
      </w:pPr>
    </w:p>
    <w:p w:rsidR="00D4777C" w:rsidRDefault="00053071" w:rsidP="00053071">
      <w:pPr>
        <w:shd w:val="clear" w:color="auto" w:fill="FFFFFF"/>
        <w:tabs>
          <w:tab w:val="left" w:pos="851"/>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567"/>
        <w:jc w:val="center"/>
        <w:rPr>
          <w:b/>
          <w:i/>
          <w:color w:val="000000"/>
          <w:sz w:val="28"/>
          <w:szCs w:val="28"/>
          <w:lang w:val="uk-UA"/>
        </w:rPr>
      </w:pPr>
      <w:r w:rsidRPr="00096201">
        <w:rPr>
          <w:b/>
          <w:i/>
          <w:color w:val="000000"/>
          <w:sz w:val="28"/>
          <w:szCs w:val="28"/>
          <w:lang w:val="uk-UA"/>
        </w:rPr>
        <w:t>«Центр раннього втручання, соціально-психологічної реабілітації дітей та молоді з функціональними обмеженнями»</w:t>
      </w:r>
    </w:p>
    <w:p w:rsidR="00053071" w:rsidRPr="00053071" w:rsidRDefault="00053071" w:rsidP="00053071">
      <w:pPr>
        <w:shd w:val="clear" w:color="auto" w:fill="FFFFFF"/>
        <w:tabs>
          <w:tab w:val="left" w:pos="851"/>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567"/>
        <w:jc w:val="center"/>
        <w:rPr>
          <w:sz w:val="26"/>
          <w:szCs w:val="26"/>
          <w:lang w:val="uk-UA"/>
        </w:rPr>
      </w:pPr>
    </w:p>
    <w:p w:rsidR="00053071" w:rsidRDefault="00053071" w:rsidP="00053071">
      <w:pPr>
        <w:shd w:val="clear" w:color="auto" w:fill="FFFFFF"/>
        <w:tabs>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567"/>
        <w:jc w:val="both"/>
        <w:rPr>
          <w:color w:val="000000"/>
          <w:sz w:val="28"/>
          <w:szCs w:val="28"/>
          <w:lang w:val="uk-UA"/>
        </w:rPr>
      </w:pPr>
      <w:r w:rsidRPr="00096201">
        <w:rPr>
          <w:color w:val="000000"/>
          <w:sz w:val="28"/>
          <w:szCs w:val="28"/>
          <w:lang w:val="uk-UA"/>
        </w:rPr>
        <w:t>Рішенням Овідіопольської селищної ради від 14 грудня 2020 року № 31-</w:t>
      </w:r>
      <w:r w:rsidRPr="00514589">
        <w:rPr>
          <w:color w:val="000000"/>
          <w:sz w:val="28"/>
          <w:szCs w:val="28"/>
        </w:rPr>
        <w:t>V</w:t>
      </w:r>
      <w:r w:rsidRPr="00096201">
        <w:rPr>
          <w:color w:val="000000"/>
          <w:sz w:val="28"/>
          <w:szCs w:val="28"/>
          <w:lang w:val="uk-UA"/>
        </w:rPr>
        <w:t>ІІІ створена</w:t>
      </w:r>
      <w:r w:rsidRPr="00514589">
        <w:rPr>
          <w:color w:val="000000"/>
          <w:sz w:val="28"/>
          <w:szCs w:val="28"/>
        </w:rPr>
        <w:t> </w:t>
      </w:r>
      <w:r w:rsidRPr="00096201">
        <w:rPr>
          <w:color w:val="000000"/>
          <w:sz w:val="28"/>
          <w:szCs w:val="28"/>
          <w:lang w:val="uk-UA"/>
        </w:rPr>
        <w:t xml:space="preserve">комунальна установа «Центр раннього втручання, соціально-психологічної реабілітації дітей та молоді з функціональними обмеженнями» Овідіопольської селищної ради. </w:t>
      </w:r>
      <w:r w:rsidRPr="00514589">
        <w:rPr>
          <w:color w:val="000000"/>
          <w:sz w:val="28"/>
          <w:szCs w:val="28"/>
        </w:rPr>
        <w:t xml:space="preserve">В даному центрі функціонує два направлення: раннє втручання та соціально-психологічна реабілітація. </w:t>
      </w:r>
    </w:p>
    <w:p w:rsidR="00053071" w:rsidRPr="00B70947" w:rsidRDefault="00053071" w:rsidP="00053071">
      <w:pPr>
        <w:shd w:val="clear" w:color="auto" w:fill="FFFFFF"/>
        <w:tabs>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567"/>
        <w:jc w:val="both"/>
        <w:rPr>
          <w:lang w:val="uk-UA"/>
        </w:rPr>
      </w:pPr>
      <w:r>
        <w:rPr>
          <w:color w:val="000000"/>
          <w:sz w:val="28"/>
          <w:szCs w:val="28"/>
          <w:lang w:val="uk-UA"/>
        </w:rPr>
        <w:t>Послугу раннього втручання отримують родини, які виховують дітей віком від 0 до 4-х років, які мають медичні діагнози, що призводять до порушень розвитку в одній або більше сфер (моторній, когнітивній, соціально-емоційній, комунікативній, адаптаційній); дітям з ризиком виникнення фізичних, сенсорних, психічних, розумових порушень розвитку внаслідок дії біологічних або соціальних факторів.</w:t>
      </w:r>
    </w:p>
    <w:p w:rsidR="00053071" w:rsidRPr="003F6859" w:rsidRDefault="00053071" w:rsidP="00053071">
      <w:pPr>
        <w:shd w:val="clear" w:color="auto" w:fill="FFFFFF"/>
        <w:tabs>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567"/>
        <w:jc w:val="both"/>
        <w:rPr>
          <w:lang w:val="uk-UA"/>
        </w:rPr>
      </w:pPr>
      <w:r w:rsidRPr="003F6859">
        <w:rPr>
          <w:color w:val="000000"/>
          <w:sz w:val="28"/>
          <w:szCs w:val="28"/>
          <w:lang w:val="uk-UA"/>
        </w:rPr>
        <w:t>Соціально-психологічна</w:t>
      </w:r>
      <w:r w:rsidRPr="00514589">
        <w:rPr>
          <w:color w:val="000000"/>
          <w:sz w:val="28"/>
          <w:szCs w:val="28"/>
        </w:rPr>
        <w:t> </w:t>
      </w:r>
      <w:r w:rsidRPr="003F6859">
        <w:rPr>
          <w:color w:val="000000"/>
          <w:sz w:val="28"/>
          <w:szCs w:val="28"/>
          <w:lang w:val="uk-UA"/>
        </w:rPr>
        <w:t>реабілітація</w:t>
      </w:r>
      <w:r w:rsidRPr="00514589">
        <w:rPr>
          <w:color w:val="000000"/>
          <w:sz w:val="28"/>
          <w:szCs w:val="28"/>
        </w:rPr>
        <w:t> </w:t>
      </w:r>
      <w:r w:rsidRPr="003F6859">
        <w:rPr>
          <w:color w:val="000000"/>
          <w:sz w:val="28"/>
          <w:szCs w:val="28"/>
          <w:lang w:val="uk-UA"/>
        </w:rPr>
        <w:t>дітей та молоді</w:t>
      </w:r>
      <w:r w:rsidRPr="00514589">
        <w:rPr>
          <w:color w:val="000000"/>
          <w:sz w:val="28"/>
          <w:szCs w:val="28"/>
        </w:rPr>
        <w:t> </w:t>
      </w:r>
      <w:r w:rsidRPr="003F6859">
        <w:rPr>
          <w:color w:val="000000"/>
          <w:sz w:val="28"/>
          <w:szCs w:val="28"/>
          <w:lang w:val="uk-UA"/>
        </w:rPr>
        <w:t>надається</w:t>
      </w:r>
      <w:r w:rsidRPr="00514589">
        <w:rPr>
          <w:color w:val="000000"/>
          <w:sz w:val="28"/>
          <w:szCs w:val="28"/>
        </w:rPr>
        <w:t> </w:t>
      </w:r>
      <w:r w:rsidRPr="003F6859">
        <w:rPr>
          <w:color w:val="000000"/>
          <w:sz w:val="28"/>
          <w:szCs w:val="28"/>
          <w:lang w:val="uk-UA"/>
        </w:rPr>
        <w:t>дітям з функціональними</w:t>
      </w:r>
      <w:r w:rsidRPr="00514589">
        <w:rPr>
          <w:color w:val="000000"/>
          <w:sz w:val="28"/>
          <w:szCs w:val="28"/>
        </w:rPr>
        <w:t> </w:t>
      </w:r>
      <w:r w:rsidRPr="003F6859">
        <w:rPr>
          <w:color w:val="000000"/>
          <w:sz w:val="28"/>
          <w:szCs w:val="28"/>
          <w:lang w:val="uk-UA"/>
        </w:rPr>
        <w:t>обмеженнями</w:t>
      </w:r>
      <w:r w:rsidRPr="00514589">
        <w:rPr>
          <w:color w:val="000000"/>
          <w:sz w:val="28"/>
          <w:szCs w:val="28"/>
        </w:rPr>
        <w:t> </w:t>
      </w:r>
      <w:r w:rsidRPr="003F6859">
        <w:rPr>
          <w:color w:val="000000"/>
          <w:sz w:val="28"/>
          <w:szCs w:val="28"/>
          <w:lang w:val="uk-UA"/>
        </w:rPr>
        <w:t>віком</w:t>
      </w:r>
      <w:r w:rsidRPr="00514589">
        <w:rPr>
          <w:color w:val="000000"/>
          <w:sz w:val="28"/>
          <w:szCs w:val="28"/>
        </w:rPr>
        <w:t> </w:t>
      </w:r>
      <w:r w:rsidRPr="003F6859">
        <w:rPr>
          <w:color w:val="000000"/>
          <w:sz w:val="28"/>
          <w:szCs w:val="28"/>
          <w:lang w:val="uk-UA"/>
        </w:rPr>
        <w:t>від 4 до 18 років,</w:t>
      </w:r>
      <w:r w:rsidRPr="00514589">
        <w:rPr>
          <w:color w:val="000000"/>
          <w:sz w:val="28"/>
          <w:szCs w:val="28"/>
        </w:rPr>
        <w:t> </w:t>
      </w:r>
      <w:r w:rsidRPr="003F6859">
        <w:rPr>
          <w:color w:val="000000"/>
          <w:sz w:val="28"/>
          <w:szCs w:val="28"/>
          <w:lang w:val="uk-UA"/>
        </w:rPr>
        <w:t>молоді з особливими потребами віком</w:t>
      </w:r>
      <w:r w:rsidRPr="00514589">
        <w:rPr>
          <w:color w:val="000000"/>
          <w:sz w:val="28"/>
          <w:szCs w:val="28"/>
        </w:rPr>
        <w:t> </w:t>
      </w:r>
      <w:r w:rsidRPr="003F6859">
        <w:rPr>
          <w:color w:val="000000"/>
          <w:sz w:val="28"/>
          <w:szCs w:val="28"/>
          <w:lang w:val="uk-UA"/>
        </w:rPr>
        <w:t>від 18 до 35 років,</w:t>
      </w:r>
      <w:r w:rsidRPr="00514589">
        <w:rPr>
          <w:color w:val="000000"/>
          <w:sz w:val="28"/>
          <w:szCs w:val="28"/>
        </w:rPr>
        <w:t> </w:t>
      </w:r>
      <w:r w:rsidRPr="003F6859">
        <w:rPr>
          <w:color w:val="000000"/>
          <w:sz w:val="28"/>
          <w:szCs w:val="28"/>
          <w:lang w:val="uk-UA"/>
        </w:rPr>
        <w:t xml:space="preserve"> батькам</w:t>
      </w:r>
      <w:r w:rsidRPr="00514589">
        <w:rPr>
          <w:color w:val="000000"/>
          <w:sz w:val="28"/>
          <w:szCs w:val="28"/>
        </w:rPr>
        <w:t> </w:t>
      </w:r>
      <w:r w:rsidRPr="003F6859">
        <w:rPr>
          <w:color w:val="000000"/>
          <w:sz w:val="28"/>
          <w:szCs w:val="28"/>
          <w:lang w:val="uk-UA"/>
        </w:rPr>
        <w:t xml:space="preserve"> чи</w:t>
      </w:r>
      <w:r w:rsidRPr="00514589">
        <w:rPr>
          <w:color w:val="000000"/>
          <w:sz w:val="28"/>
          <w:szCs w:val="28"/>
        </w:rPr>
        <w:t> </w:t>
      </w:r>
      <w:r w:rsidRPr="003F6859">
        <w:rPr>
          <w:color w:val="000000"/>
          <w:sz w:val="28"/>
          <w:szCs w:val="28"/>
          <w:lang w:val="uk-UA"/>
        </w:rPr>
        <w:t>законним</w:t>
      </w:r>
      <w:r w:rsidRPr="00514589">
        <w:rPr>
          <w:color w:val="000000"/>
          <w:sz w:val="28"/>
          <w:szCs w:val="28"/>
        </w:rPr>
        <w:t> </w:t>
      </w:r>
      <w:r w:rsidRPr="003F6859">
        <w:rPr>
          <w:color w:val="000000"/>
          <w:sz w:val="28"/>
          <w:szCs w:val="28"/>
          <w:lang w:val="uk-UA"/>
        </w:rPr>
        <w:t>представникам</w:t>
      </w:r>
      <w:r w:rsidRPr="00514589">
        <w:rPr>
          <w:color w:val="000000"/>
          <w:sz w:val="28"/>
          <w:szCs w:val="28"/>
        </w:rPr>
        <w:t> </w:t>
      </w:r>
      <w:r w:rsidRPr="003F6859">
        <w:rPr>
          <w:color w:val="000000"/>
          <w:sz w:val="28"/>
          <w:szCs w:val="28"/>
          <w:lang w:val="uk-UA"/>
        </w:rPr>
        <w:t xml:space="preserve"> дітей та молоді</w:t>
      </w:r>
      <w:r w:rsidRPr="00514589">
        <w:rPr>
          <w:color w:val="000000"/>
          <w:sz w:val="28"/>
          <w:szCs w:val="28"/>
        </w:rPr>
        <w:t> </w:t>
      </w:r>
      <w:r w:rsidRPr="003F6859">
        <w:rPr>
          <w:color w:val="000000"/>
          <w:sz w:val="28"/>
          <w:szCs w:val="28"/>
          <w:lang w:val="uk-UA"/>
        </w:rPr>
        <w:t xml:space="preserve"> з функціональними</w:t>
      </w:r>
      <w:r w:rsidRPr="00514589">
        <w:rPr>
          <w:color w:val="000000"/>
          <w:sz w:val="28"/>
          <w:szCs w:val="28"/>
        </w:rPr>
        <w:t> </w:t>
      </w:r>
      <w:r w:rsidRPr="003F6859">
        <w:rPr>
          <w:color w:val="000000"/>
          <w:sz w:val="28"/>
          <w:szCs w:val="28"/>
          <w:lang w:val="uk-UA"/>
        </w:rPr>
        <w:t>обмеженнями.</w:t>
      </w:r>
    </w:p>
    <w:p w:rsidR="00053071" w:rsidRPr="00AE4C69" w:rsidRDefault="00053071" w:rsidP="00053071">
      <w:pPr>
        <w:ind w:firstLine="567"/>
        <w:jc w:val="both"/>
        <w:rPr>
          <w:lang w:val="uk-UA"/>
        </w:rPr>
      </w:pPr>
      <w:r w:rsidRPr="00AE4C69">
        <w:rPr>
          <w:color w:val="000000"/>
          <w:sz w:val="28"/>
          <w:szCs w:val="28"/>
          <w:shd w:val="clear" w:color="auto" w:fill="FFFFFF"/>
          <w:lang w:val="uk-UA"/>
        </w:rPr>
        <w:lastRenderedPageBreak/>
        <w:t>Центр також</w:t>
      </w:r>
      <w:r w:rsidRPr="00514589">
        <w:rPr>
          <w:b/>
          <w:bCs/>
          <w:color w:val="000000"/>
          <w:sz w:val="28"/>
          <w:szCs w:val="28"/>
          <w:shd w:val="clear" w:color="auto" w:fill="FFFFFF"/>
        </w:rPr>
        <w:t> </w:t>
      </w:r>
      <w:r w:rsidRPr="00AE4C69">
        <w:rPr>
          <w:color w:val="000000"/>
          <w:sz w:val="28"/>
          <w:szCs w:val="28"/>
          <w:shd w:val="clear" w:color="auto" w:fill="FFFFFF"/>
          <w:lang w:val="uk-UA"/>
        </w:rPr>
        <w:t>надає</w:t>
      </w:r>
      <w:r w:rsidRPr="00514589">
        <w:rPr>
          <w:color w:val="000000"/>
          <w:sz w:val="28"/>
          <w:szCs w:val="28"/>
          <w:shd w:val="clear" w:color="auto" w:fill="FFFFFF"/>
        </w:rPr>
        <w:t> </w:t>
      </w:r>
      <w:r w:rsidRPr="00AE4C69">
        <w:rPr>
          <w:color w:val="000000"/>
          <w:sz w:val="28"/>
          <w:szCs w:val="28"/>
          <w:shd w:val="clear" w:color="auto" w:fill="FFFFFF"/>
          <w:lang w:val="uk-UA"/>
        </w:rPr>
        <w:t>безоплатно</w:t>
      </w:r>
      <w:r w:rsidRPr="00514589">
        <w:rPr>
          <w:color w:val="000000"/>
          <w:sz w:val="28"/>
          <w:szCs w:val="28"/>
          <w:shd w:val="clear" w:color="auto" w:fill="FFFFFF"/>
        </w:rPr>
        <w:t> </w:t>
      </w:r>
      <w:r w:rsidRPr="00AE4C69">
        <w:rPr>
          <w:color w:val="000000"/>
          <w:sz w:val="28"/>
          <w:szCs w:val="28"/>
          <w:shd w:val="clear" w:color="auto" w:fill="FFFFFF"/>
          <w:lang w:val="uk-UA"/>
        </w:rPr>
        <w:t>такі</w:t>
      </w:r>
      <w:r w:rsidRPr="00514589">
        <w:rPr>
          <w:color w:val="000000"/>
          <w:sz w:val="28"/>
          <w:szCs w:val="28"/>
          <w:shd w:val="clear" w:color="auto" w:fill="FFFFFF"/>
        </w:rPr>
        <w:t> </w:t>
      </w:r>
      <w:r w:rsidRPr="00AE4C69">
        <w:rPr>
          <w:color w:val="000000"/>
          <w:sz w:val="28"/>
          <w:szCs w:val="28"/>
          <w:shd w:val="clear" w:color="auto" w:fill="FFFFFF"/>
          <w:lang w:val="uk-UA"/>
        </w:rPr>
        <w:t>базові</w:t>
      </w:r>
      <w:r w:rsidRPr="00514589">
        <w:rPr>
          <w:color w:val="000000"/>
          <w:sz w:val="28"/>
          <w:szCs w:val="28"/>
          <w:shd w:val="clear" w:color="auto" w:fill="FFFFFF"/>
        </w:rPr>
        <w:t> </w:t>
      </w:r>
      <w:r w:rsidRPr="00AE4C69">
        <w:rPr>
          <w:color w:val="000000"/>
          <w:sz w:val="28"/>
          <w:szCs w:val="28"/>
          <w:shd w:val="clear" w:color="auto" w:fill="FFFFFF"/>
          <w:lang w:val="uk-UA"/>
        </w:rPr>
        <w:t>соціальні</w:t>
      </w:r>
      <w:r w:rsidRPr="00514589">
        <w:rPr>
          <w:color w:val="000000"/>
          <w:sz w:val="28"/>
          <w:szCs w:val="28"/>
          <w:shd w:val="clear" w:color="auto" w:fill="FFFFFF"/>
        </w:rPr>
        <w:t> </w:t>
      </w:r>
      <w:r w:rsidRPr="00AE4C69">
        <w:rPr>
          <w:color w:val="000000"/>
          <w:sz w:val="28"/>
          <w:szCs w:val="28"/>
          <w:shd w:val="clear" w:color="auto" w:fill="FFFFFF"/>
          <w:lang w:val="uk-UA"/>
        </w:rPr>
        <w:t xml:space="preserve">послуги як: </w:t>
      </w:r>
      <w:r w:rsidRPr="00AE4C69">
        <w:rPr>
          <w:color w:val="000000"/>
          <w:sz w:val="28"/>
          <w:szCs w:val="28"/>
          <w:lang w:val="uk-UA"/>
        </w:rPr>
        <w:t>інформування, консультування, денний догляд дітей з інвалідністю, соціальна</w:t>
      </w:r>
      <w:r w:rsidRPr="00514589">
        <w:rPr>
          <w:color w:val="000000"/>
          <w:sz w:val="28"/>
          <w:szCs w:val="28"/>
        </w:rPr>
        <w:t> </w:t>
      </w:r>
      <w:r w:rsidRPr="00AE4C69">
        <w:rPr>
          <w:color w:val="000000"/>
          <w:sz w:val="28"/>
          <w:szCs w:val="28"/>
          <w:lang w:val="uk-UA"/>
        </w:rPr>
        <w:t>адаптація, соціальна</w:t>
      </w:r>
      <w:r w:rsidRPr="00514589">
        <w:rPr>
          <w:color w:val="000000"/>
          <w:sz w:val="28"/>
          <w:szCs w:val="28"/>
        </w:rPr>
        <w:t> </w:t>
      </w:r>
      <w:r w:rsidRPr="00AE4C69">
        <w:rPr>
          <w:color w:val="000000"/>
          <w:sz w:val="28"/>
          <w:szCs w:val="28"/>
          <w:lang w:val="uk-UA"/>
        </w:rPr>
        <w:t>реабілітація, соціально-психологічна</w:t>
      </w:r>
      <w:r w:rsidRPr="00514589">
        <w:rPr>
          <w:color w:val="000000"/>
          <w:sz w:val="28"/>
          <w:szCs w:val="28"/>
        </w:rPr>
        <w:t> </w:t>
      </w:r>
      <w:r w:rsidRPr="00AE4C69">
        <w:rPr>
          <w:color w:val="000000"/>
          <w:sz w:val="28"/>
          <w:szCs w:val="28"/>
          <w:lang w:val="uk-UA"/>
        </w:rPr>
        <w:t>реабілітація.</w:t>
      </w:r>
    </w:p>
    <w:p w:rsidR="00053071" w:rsidRPr="00AE4C69" w:rsidRDefault="00053071" w:rsidP="00053071">
      <w:pPr>
        <w:tabs>
          <w:tab w:val="left" w:pos="709"/>
        </w:tabs>
        <w:ind w:firstLine="567"/>
        <w:jc w:val="both"/>
        <w:rPr>
          <w:lang w:val="uk-UA"/>
        </w:rPr>
      </w:pPr>
      <w:r w:rsidRPr="00AE4C69">
        <w:rPr>
          <w:color w:val="000000"/>
          <w:sz w:val="28"/>
          <w:szCs w:val="28"/>
          <w:lang w:val="uk-UA"/>
        </w:rPr>
        <w:t>Комунальн</w:t>
      </w:r>
      <w:r w:rsidRPr="00514589">
        <w:rPr>
          <w:color w:val="000000"/>
          <w:sz w:val="28"/>
          <w:szCs w:val="28"/>
        </w:rPr>
        <w:t>o</w:t>
      </w:r>
      <w:r w:rsidRPr="00AE4C69">
        <w:rPr>
          <w:color w:val="000000"/>
          <w:sz w:val="28"/>
          <w:szCs w:val="28"/>
          <w:lang w:val="uk-UA"/>
        </w:rPr>
        <w:t xml:space="preserve">ю установою «Центр раннього втручання, соціально-психологічної реабілітації дітей та молоді з функціональними обмеженнями» Овідіопольської селищної ради у </w:t>
      </w:r>
      <w:r>
        <w:rPr>
          <w:color w:val="000000"/>
          <w:sz w:val="28"/>
          <w:szCs w:val="28"/>
          <w:lang w:val="uk-UA"/>
        </w:rPr>
        <w:t>2023 році</w:t>
      </w:r>
      <w:r w:rsidRPr="00AE4C69">
        <w:rPr>
          <w:color w:val="000000"/>
          <w:sz w:val="28"/>
          <w:szCs w:val="28"/>
          <w:lang w:val="uk-UA"/>
        </w:rPr>
        <w:t xml:space="preserve"> надавались послуги за двома направленнями: раннє втручання та соціально-психологічна реабілітація. </w:t>
      </w:r>
    </w:p>
    <w:p w:rsidR="00053071" w:rsidRDefault="00053071" w:rsidP="00053071">
      <w:pPr>
        <w:tabs>
          <w:tab w:val="left" w:pos="4677"/>
        </w:tabs>
        <w:ind w:firstLine="567"/>
        <w:jc w:val="both"/>
        <w:rPr>
          <w:color w:val="000000"/>
          <w:sz w:val="28"/>
          <w:szCs w:val="28"/>
          <w:lang w:val="uk-UA"/>
        </w:rPr>
      </w:pPr>
      <w:r w:rsidRPr="00514589">
        <w:rPr>
          <w:color w:val="000000"/>
          <w:sz w:val="28"/>
          <w:szCs w:val="28"/>
        </w:rPr>
        <w:t>Послугу раннього втручання надавали психолог та вчитель логопед. Соціально-психологічні послуги надавались практичним психологом, двома вихователями соціальними по роботі з дітьми з інвалідністю та вчителем дефектологом.</w:t>
      </w:r>
    </w:p>
    <w:p w:rsidR="00053071" w:rsidRPr="0025373D" w:rsidRDefault="00053071" w:rsidP="00053071">
      <w:pPr>
        <w:tabs>
          <w:tab w:val="left" w:pos="4677"/>
        </w:tabs>
        <w:ind w:firstLine="567"/>
        <w:jc w:val="both"/>
        <w:rPr>
          <w:lang w:val="uk-UA"/>
        </w:rPr>
      </w:pPr>
      <w:r>
        <w:rPr>
          <w:color w:val="000000"/>
          <w:sz w:val="28"/>
          <w:szCs w:val="28"/>
          <w:lang w:val="uk-UA"/>
        </w:rPr>
        <w:t>Налагоджена тісна співпраця з Дальницькою ТГ. Протягом 2023 року</w:t>
      </w:r>
      <w:r w:rsidRPr="0025373D">
        <w:rPr>
          <w:color w:val="000000"/>
          <w:sz w:val="28"/>
          <w:szCs w:val="28"/>
        </w:rPr>
        <w:t xml:space="preserve"> </w:t>
      </w:r>
      <w:r>
        <w:rPr>
          <w:color w:val="000000"/>
          <w:sz w:val="28"/>
          <w:szCs w:val="28"/>
        </w:rPr>
        <w:t>зазначена громада оплачувала послуги</w:t>
      </w:r>
      <w:r>
        <w:rPr>
          <w:color w:val="000000"/>
          <w:sz w:val="28"/>
          <w:szCs w:val="28"/>
          <w:lang w:val="uk-UA"/>
        </w:rPr>
        <w:t xml:space="preserve"> Центру</w:t>
      </w:r>
      <w:r>
        <w:rPr>
          <w:color w:val="000000"/>
          <w:sz w:val="28"/>
          <w:szCs w:val="28"/>
        </w:rPr>
        <w:t xml:space="preserve">, </w:t>
      </w:r>
      <w:r>
        <w:rPr>
          <w:color w:val="000000"/>
          <w:sz w:val="28"/>
          <w:szCs w:val="28"/>
          <w:lang w:val="uk-UA"/>
        </w:rPr>
        <w:t>які</w:t>
      </w:r>
      <w:r w:rsidRPr="0025373D">
        <w:rPr>
          <w:color w:val="000000"/>
          <w:sz w:val="28"/>
          <w:szCs w:val="28"/>
        </w:rPr>
        <w:t xml:space="preserve"> </w:t>
      </w:r>
      <w:r>
        <w:rPr>
          <w:color w:val="000000"/>
          <w:sz w:val="28"/>
          <w:szCs w:val="28"/>
        </w:rPr>
        <w:t xml:space="preserve">отримували  </w:t>
      </w:r>
      <w:r>
        <w:rPr>
          <w:color w:val="000000"/>
          <w:sz w:val="28"/>
          <w:szCs w:val="28"/>
          <w:lang w:val="uk-UA"/>
        </w:rPr>
        <w:t>три родини з с. Роксолани та с. Новоградківка.</w:t>
      </w:r>
    </w:p>
    <w:p w:rsidR="00053071" w:rsidRPr="00514589" w:rsidRDefault="00053071" w:rsidP="00053071">
      <w:pPr>
        <w:shd w:val="clear" w:color="auto" w:fill="FFFFFF"/>
        <w:tabs>
          <w:tab w:val="left" w:pos="851"/>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ind w:firstLine="567"/>
        <w:jc w:val="both"/>
      </w:pPr>
      <w:r w:rsidRPr="00514589">
        <w:rPr>
          <w:color w:val="000000"/>
          <w:sz w:val="28"/>
          <w:szCs w:val="28"/>
        </w:rPr>
        <w:t xml:space="preserve">Протягом </w:t>
      </w:r>
      <w:r>
        <w:rPr>
          <w:color w:val="000000"/>
          <w:sz w:val="28"/>
          <w:szCs w:val="28"/>
          <w:lang w:val="uk-UA"/>
        </w:rPr>
        <w:t>2023</w:t>
      </w:r>
      <w:r w:rsidRPr="00514589">
        <w:rPr>
          <w:color w:val="000000"/>
          <w:sz w:val="28"/>
          <w:szCs w:val="28"/>
        </w:rPr>
        <w:t xml:space="preserve"> року в Центрі  отримувал</w:t>
      </w:r>
      <w:r>
        <w:rPr>
          <w:color w:val="000000"/>
          <w:sz w:val="28"/>
          <w:szCs w:val="28"/>
          <w:lang w:val="uk-UA"/>
        </w:rPr>
        <w:t>а</w:t>
      </w:r>
      <w:r w:rsidRPr="00514589">
        <w:rPr>
          <w:color w:val="000000"/>
          <w:sz w:val="28"/>
          <w:szCs w:val="28"/>
        </w:rPr>
        <w:t xml:space="preserve"> послуг</w:t>
      </w:r>
      <w:r>
        <w:rPr>
          <w:color w:val="000000"/>
          <w:sz w:val="28"/>
          <w:szCs w:val="28"/>
          <w:lang w:val="uk-UA"/>
        </w:rPr>
        <w:t>у раннього втручання</w:t>
      </w:r>
      <w:r w:rsidRPr="00514589">
        <w:rPr>
          <w:color w:val="000000"/>
          <w:sz w:val="28"/>
          <w:szCs w:val="28"/>
        </w:rPr>
        <w:t xml:space="preserve"> </w:t>
      </w:r>
      <w:r>
        <w:rPr>
          <w:color w:val="000000"/>
          <w:sz w:val="28"/>
          <w:szCs w:val="28"/>
          <w:lang w:val="uk-UA"/>
        </w:rPr>
        <w:t>21 родина, в яких виховуються діти,</w:t>
      </w:r>
      <w:r>
        <w:rPr>
          <w:color w:val="000000"/>
          <w:sz w:val="28"/>
          <w:szCs w:val="28"/>
        </w:rPr>
        <w:t xml:space="preserve">  віком до </w:t>
      </w:r>
      <w:r w:rsidRPr="00514589">
        <w:rPr>
          <w:color w:val="000000"/>
          <w:sz w:val="28"/>
          <w:szCs w:val="28"/>
        </w:rPr>
        <w:t xml:space="preserve">4-х років,  </w:t>
      </w:r>
      <w:r>
        <w:rPr>
          <w:color w:val="000000"/>
          <w:sz w:val="28"/>
          <w:szCs w:val="28"/>
          <w:lang w:val="uk-UA"/>
        </w:rPr>
        <w:t>17</w:t>
      </w:r>
      <w:r w:rsidRPr="00514589">
        <w:rPr>
          <w:color w:val="000000"/>
          <w:sz w:val="28"/>
          <w:szCs w:val="28"/>
        </w:rPr>
        <w:t xml:space="preserve"> дітей віком від 4-х до 18 років, </w:t>
      </w:r>
      <w:r>
        <w:rPr>
          <w:color w:val="000000"/>
          <w:sz w:val="28"/>
          <w:szCs w:val="28"/>
          <w:lang w:val="uk-UA"/>
        </w:rPr>
        <w:t>3</w:t>
      </w:r>
      <w:r>
        <w:rPr>
          <w:color w:val="000000"/>
          <w:sz w:val="28"/>
          <w:szCs w:val="28"/>
        </w:rPr>
        <w:t xml:space="preserve"> особи після 18 років та </w:t>
      </w:r>
      <w:r>
        <w:rPr>
          <w:color w:val="000000"/>
          <w:sz w:val="28"/>
          <w:szCs w:val="28"/>
          <w:lang w:val="uk-UA"/>
        </w:rPr>
        <w:t>17</w:t>
      </w:r>
      <w:r w:rsidRPr="00514589">
        <w:rPr>
          <w:color w:val="000000"/>
          <w:sz w:val="28"/>
          <w:szCs w:val="28"/>
        </w:rPr>
        <w:t xml:space="preserve"> батьків.  Всього - </w:t>
      </w:r>
      <w:r>
        <w:rPr>
          <w:color w:val="000000"/>
          <w:sz w:val="28"/>
          <w:szCs w:val="28"/>
          <w:lang w:val="uk-UA"/>
        </w:rPr>
        <w:t>58</w:t>
      </w:r>
      <w:r w:rsidRPr="00514589">
        <w:rPr>
          <w:color w:val="000000"/>
          <w:sz w:val="28"/>
          <w:szCs w:val="28"/>
        </w:rPr>
        <w:t xml:space="preserve"> осіб, яким надано </w:t>
      </w:r>
      <w:r>
        <w:rPr>
          <w:color w:val="000000"/>
          <w:sz w:val="28"/>
          <w:szCs w:val="28"/>
          <w:lang w:val="uk-UA"/>
        </w:rPr>
        <w:t>3210</w:t>
      </w:r>
      <w:r w:rsidRPr="00514589">
        <w:rPr>
          <w:color w:val="000000"/>
          <w:sz w:val="28"/>
          <w:szCs w:val="28"/>
        </w:rPr>
        <w:t xml:space="preserve"> послуг.</w:t>
      </w:r>
    </w:p>
    <w:p w:rsidR="001742F9" w:rsidRDefault="001742F9" w:rsidP="00104BCA">
      <w:pPr>
        <w:ind w:firstLine="567"/>
        <w:jc w:val="center"/>
        <w:rPr>
          <w:sz w:val="26"/>
          <w:szCs w:val="26"/>
          <w:lang w:val="uk-UA"/>
        </w:rPr>
      </w:pPr>
    </w:p>
    <w:p w:rsidR="001742F9" w:rsidRDefault="001742F9" w:rsidP="001742F9">
      <w:pPr>
        <w:pStyle w:val="a5"/>
        <w:tabs>
          <w:tab w:val="left" w:pos="6379"/>
        </w:tabs>
        <w:spacing w:before="0" w:beforeAutospacing="0" w:after="0" w:afterAutospacing="0"/>
        <w:ind w:firstLine="709"/>
        <w:rPr>
          <w:sz w:val="26"/>
          <w:szCs w:val="26"/>
        </w:rPr>
      </w:pPr>
      <w:r>
        <w:rPr>
          <w:sz w:val="26"/>
          <w:szCs w:val="26"/>
        </w:rPr>
        <w:t>В 2023 році в Овідіопольській  громаді були організовані та проведені благодійні акції: «Допоможемо  місту Миколаєву питною водою» та « Допомога Херсону питною водою». Для громад міст  Миколаїв та Херсон за участю та допомогою  наших мешканців,  було переправлено до 30 тон питної води.</w:t>
      </w:r>
    </w:p>
    <w:p w:rsidR="001742F9" w:rsidRDefault="001742F9" w:rsidP="001742F9">
      <w:pPr>
        <w:pStyle w:val="a5"/>
        <w:tabs>
          <w:tab w:val="left" w:pos="6379"/>
        </w:tabs>
        <w:spacing w:before="0" w:beforeAutospacing="0" w:after="0" w:afterAutospacing="0"/>
        <w:ind w:firstLine="709"/>
        <w:jc w:val="both"/>
        <w:rPr>
          <w:sz w:val="26"/>
          <w:szCs w:val="26"/>
        </w:rPr>
      </w:pPr>
    </w:p>
    <w:p w:rsidR="00D95E88" w:rsidRDefault="00D95E88" w:rsidP="00D92A25">
      <w:pPr>
        <w:pStyle w:val="11"/>
        <w:jc w:val="center"/>
        <w:rPr>
          <w:rFonts w:ascii="Times New Roman" w:hAnsi="Times New Roman"/>
          <w:b/>
          <w:sz w:val="26"/>
          <w:szCs w:val="26"/>
          <w:lang w:val="uk-UA"/>
        </w:rPr>
      </w:pPr>
    </w:p>
    <w:p w:rsidR="00D92A25" w:rsidRDefault="007E0065" w:rsidP="00D92A25">
      <w:pPr>
        <w:pStyle w:val="11"/>
        <w:jc w:val="center"/>
        <w:rPr>
          <w:rFonts w:ascii="Times New Roman" w:hAnsi="Times New Roman"/>
          <w:b/>
          <w:sz w:val="26"/>
          <w:szCs w:val="26"/>
          <w:lang w:val="uk-UA"/>
        </w:rPr>
      </w:pPr>
      <w:r>
        <w:rPr>
          <w:rFonts w:ascii="Times New Roman" w:hAnsi="Times New Roman"/>
          <w:b/>
          <w:sz w:val="26"/>
          <w:szCs w:val="26"/>
          <w:lang w:val="uk-UA"/>
        </w:rPr>
        <w:t>ОСВІТА ТА КУЛЬТУРА</w:t>
      </w:r>
    </w:p>
    <w:p w:rsidR="00D02E7D" w:rsidRPr="00557D91" w:rsidRDefault="00D02E7D" w:rsidP="00D92A25">
      <w:pPr>
        <w:pStyle w:val="11"/>
        <w:jc w:val="center"/>
        <w:rPr>
          <w:rFonts w:ascii="Times New Roman" w:hAnsi="Times New Roman"/>
          <w:b/>
          <w:sz w:val="26"/>
          <w:szCs w:val="26"/>
          <w:lang w:val="uk-UA"/>
        </w:rPr>
      </w:pP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Протягом 2023 року Відділом освіти, культури, молоді та спорту проводились роботи, направлені на забезпечення належного функціонування закладів освіти та культури.</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 xml:space="preserve">У 2023 році підготовлено 17 проектів рішень сесії Овідіопольської селищної ради,  4 статути. </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У 2023 році опрацьовано 457 листів вхідної документації, підготовлено 736 листів вихідної документації, видано 111 наказів.</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 xml:space="preserve">За 2023 рік було зареєстровано 360 договорів про закупівлю. Керуючись ст. 20 Закону, було запущено 19 конкурентних процедур «Відкриті торги». </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Через електронну систему закупівель у звітному періоді загалом було опубліковано 341  закупівлю, без використання електронної системи згідно ст.19 Закону України «Про закупівлі».</w:t>
      </w:r>
    </w:p>
    <w:p w:rsidR="00D92A25"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 xml:space="preserve">За 2023 рік  профінансовано та проведено видатків по загальному фонду на загальну суму </w:t>
      </w:r>
      <w:r w:rsidRPr="00557D91">
        <w:rPr>
          <w:rFonts w:ascii="Times New Roman" w:hAnsi="Times New Roman"/>
          <w:sz w:val="26"/>
          <w:szCs w:val="26"/>
          <w:u w:val="single"/>
          <w:lang w:val="uk-UA"/>
        </w:rPr>
        <w:t>45205,8</w:t>
      </w:r>
      <w:r w:rsidRPr="00557D91">
        <w:rPr>
          <w:rFonts w:ascii="Times New Roman" w:hAnsi="Times New Roman"/>
          <w:sz w:val="26"/>
          <w:szCs w:val="26"/>
          <w:lang w:val="uk-UA"/>
        </w:rPr>
        <w:t xml:space="preserve"> млн. грн., а саме:</w:t>
      </w:r>
    </w:p>
    <w:tbl>
      <w:tblPr>
        <w:tblStyle w:val="ac"/>
        <w:tblW w:w="0" w:type="auto"/>
        <w:tblLook w:val="04A0" w:firstRow="1" w:lastRow="0" w:firstColumn="1" w:lastColumn="0" w:noHBand="0" w:noVBand="1"/>
      </w:tblPr>
      <w:tblGrid>
        <w:gridCol w:w="3207"/>
        <w:gridCol w:w="3173"/>
        <w:gridCol w:w="3191"/>
      </w:tblGrid>
      <w:tr w:rsidR="00557D91" w:rsidRPr="00557D91" w:rsidTr="00D92A25">
        <w:tc>
          <w:tcPr>
            <w:tcW w:w="3207" w:type="dxa"/>
          </w:tcPr>
          <w:p w:rsidR="00D92A25" w:rsidRPr="00557D91" w:rsidRDefault="00D92A25" w:rsidP="00D92A25">
            <w:pPr>
              <w:pStyle w:val="11"/>
              <w:ind w:firstLine="709"/>
              <w:jc w:val="both"/>
              <w:rPr>
                <w:rFonts w:ascii="Times New Roman" w:hAnsi="Times New Roman"/>
                <w:b/>
                <w:sz w:val="26"/>
                <w:szCs w:val="26"/>
                <w:lang w:val="uk-UA"/>
              </w:rPr>
            </w:pPr>
            <w:r w:rsidRPr="00557D91">
              <w:rPr>
                <w:rFonts w:ascii="Times New Roman" w:hAnsi="Times New Roman"/>
                <w:b/>
                <w:sz w:val="26"/>
                <w:szCs w:val="26"/>
                <w:lang w:val="uk-UA"/>
              </w:rPr>
              <w:t>Назва видатків</w:t>
            </w:r>
          </w:p>
        </w:tc>
        <w:tc>
          <w:tcPr>
            <w:tcW w:w="3173" w:type="dxa"/>
          </w:tcPr>
          <w:p w:rsidR="00D92A25" w:rsidRPr="00557D91" w:rsidRDefault="00D92A25" w:rsidP="00D92A25">
            <w:pPr>
              <w:pStyle w:val="11"/>
              <w:ind w:firstLine="709"/>
              <w:jc w:val="both"/>
              <w:rPr>
                <w:rFonts w:ascii="Times New Roman" w:hAnsi="Times New Roman"/>
                <w:b/>
                <w:sz w:val="26"/>
                <w:szCs w:val="26"/>
                <w:lang w:val="uk-UA"/>
              </w:rPr>
            </w:pPr>
            <w:r w:rsidRPr="00557D91">
              <w:rPr>
                <w:rFonts w:ascii="Times New Roman" w:hAnsi="Times New Roman"/>
                <w:b/>
                <w:sz w:val="26"/>
                <w:szCs w:val="26"/>
                <w:lang w:val="uk-UA"/>
              </w:rPr>
              <w:t>Рік</w:t>
            </w:r>
          </w:p>
        </w:tc>
        <w:tc>
          <w:tcPr>
            <w:tcW w:w="3191" w:type="dxa"/>
          </w:tcPr>
          <w:p w:rsidR="00D92A25" w:rsidRPr="00557D91" w:rsidRDefault="00D92A25" w:rsidP="00D92A25">
            <w:pPr>
              <w:pStyle w:val="11"/>
              <w:ind w:firstLine="709"/>
              <w:jc w:val="both"/>
              <w:rPr>
                <w:rFonts w:ascii="Times New Roman" w:hAnsi="Times New Roman"/>
                <w:b/>
                <w:sz w:val="26"/>
                <w:szCs w:val="26"/>
                <w:lang w:val="uk-UA"/>
              </w:rPr>
            </w:pPr>
            <w:r w:rsidRPr="00557D91">
              <w:rPr>
                <w:rFonts w:ascii="Times New Roman" w:hAnsi="Times New Roman"/>
                <w:b/>
                <w:sz w:val="26"/>
                <w:szCs w:val="26"/>
                <w:lang w:val="uk-UA"/>
              </w:rPr>
              <w:t>Сума</w:t>
            </w:r>
          </w:p>
        </w:tc>
      </w:tr>
      <w:tr w:rsidR="00557D91" w:rsidRPr="00557D91" w:rsidTr="00D92A25">
        <w:trPr>
          <w:trHeight w:val="692"/>
        </w:trPr>
        <w:tc>
          <w:tcPr>
            <w:tcW w:w="3207" w:type="dxa"/>
          </w:tcPr>
          <w:p w:rsidR="00D92A25" w:rsidRPr="00557D91" w:rsidRDefault="00D92A25" w:rsidP="00D92A25">
            <w:pPr>
              <w:pStyle w:val="11"/>
              <w:ind w:firstLine="709"/>
              <w:jc w:val="both"/>
              <w:rPr>
                <w:rFonts w:ascii="Times New Roman" w:hAnsi="Times New Roman"/>
                <w:b/>
                <w:sz w:val="26"/>
                <w:szCs w:val="26"/>
                <w:lang w:val="uk-UA"/>
              </w:rPr>
            </w:pPr>
            <w:r w:rsidRPr="00557D91">
              <w:rPr>
                <w:rFonts w:ascii="Times New Roman" w:hAnsi="Times New Roman"/>
                <w:b/>
                <w:sz w:val="26"/>
                <w:szCs w:val="26"/>
                <w:lang w:val="uk-UA"/>
              </w:rPr>
              <w:t>Освітня субвенція (педагоги)</w:t>
            </w:r>
          </w:p>
        </w:tc>
        <w:tc>
          <w:tcPr>
            <w:tcW w:w="3173" w:type="dxa"/>
          </w:tcPr>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2023</w:t>
            </w:r>
          </w:p>
        </w:tc>
        <w:tc>
          <w:tcPr>
            <w:tcW w:w="3191" w:type="dxa"/>
          </w:tcPr>
          <w:p w:rsidR="00D92A25" w:rsidRPr="00557D91" w:rsidRDefault="00870AA6" w:rsidP="00D92A25">
            <w:pPr>
              <w:pStyle w:val="11"/>
              <w:ind w:firstLine="709"/>
              <w:jc w:val="both"/>
              <w:rPr>
                <w:rFonts w:ascii="Times New Roman" w:hAnsi="Times New Roman"/>
                <w:sz w:val="26"/>
                <w:szCs w:val="26"/>
                <w:lang w:val="uk-UA"/>
              </w:rPr>
            </w:pPr>
            <w:r>
              <w:rPr>
                <w:rFonts w:ascii="Times New Roman" w:hAnsi="Times New Roman"/>
                <w:sz w:val="26"/>
                <w:szCs w:val="26"/>
                <w:lang w:val="uk-UA"/>
              </w:rPr>
              <w:t xml:space="preserve">44071,8 </w:t>
            </w:r>
            <w:r w:rsidR="00D92A25" w:rsidRPr="00557D91">
              <w:rPr>
                <w:rFonts w:ascii="Times New Roman" w:hAnsi="Times New Roman"/>
                <w:sz w:val="26"/>
                <w:szCs w:val="26"/>
                <w:lang w:val="uk-UA"/>
              </w:rPr>
              <w:t xml:space="preserve"> млн.грн</w:t>
            </w:r>
          </w:p>
        </w:tc>
      </w:tr>
      <w:tr w:rsidR="00557D91" w:rsidRPr="00557D91" w:rsidTr="00D92A25">
        <w:trPr>
          <w:trHeight w:val="654"/>
        </w:trPr>
        <w:tc>
          <w:tcPr>
            <w:tcW w:w="3207" w:type="dxa"/>
          </w:tcPr>
          <w:p w:rsidR="00D92A25" w:rsidRPr="00557D91" w:rsidRDefault="00D92A25" w:rsidP="00D92A25">
            <w:pPr>
              <w:pStyle w:val="11"/>
              <w:ind w:firstLine="709"/>
              <w:jc w:val="both"/>
              <w:rPr>
                <w:rFonts w:ascii="Times New Roman" w:hAnsi="Times New Roman"/>
                <w:b/>
                <w:sz w:val="26"/>
                <w:szCs w:val="26"/>
                <w:lang w:val="uk-UA"/>
              </w:rPr>
            </w:pPr>
            <w:r w:rsidRPr="00557D91">
              <w:rPr>
                <w:rFonts w:ascii="Times New Roman" w:hAnsi="Times New Roman"/>
                <w:b/>
                <w:sz w:val="26"/>
                <w:szCs w:val="26"/>
                <w:lang w:val="uk-UA"/>
              </w:rPr>
              <w:t>Субвенція ІРЦ</w:t>
            </w:r>
          </w:p>
        </w:tc>
        <w:tc>
          <w:tcPr>
            <w:tcW w:w="3173" w:type="dxa"/>
          </w:tcPr>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2023</w:t>
            </w:r>
          </w:p>
        </w:tc>
        <w:tc>
          <w:tcPr>
            <w:tcW w:w="3191" w:type="dxa"/>
          </w:tcPr>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967,2 тис. грн</w:t>
            </w:r>
          </w:p>
          <w:p w:rsidR="00D92A25" w:rsidRPr="00557D91" w:rsidRDefault="00D92A25" w:rsidP="00D92A25">
            <w:pPr>
              <w:pStyle w:val="11"/>
              <w:ind w:firstLine="709"/>
              <w:jc w:val="both"/>
              <w:rPr>
                <w:rFonts w:ascii="Times New Roman" w:hAnsi="Times New Roman"/>
                <w:sz w:val="26"/>
                <w:szCs w:val="26"/>
                <w:lang w:val="uk-UA"/>
              </w:rPr>
            </w:pPr>
          </w:p>
        </w:tc>
      </w:tr>
      <w:tr w:rsidR="00D92A25" w:rsidRPr="00557D91" w:rsidTr="00D92A25">
        <w:trPr>
          <w:trHeight w:val="654"/>
        </w:trPr>
        <w:tc>
          <w:tcPr>
            <w:tcW w:w="3207" w:type="dxa"/>
          </w:tcPr>
          <w:p w:rsidR="00D92A25" w:rsidRPr="00557D91" w:rsidRDefault="00D92A25" w:rsidP="00D92A25">
            <w:pPr>
              <w:pStyle w:val="11"/>
              <w:ind w:firstLine="709"/>
              <w:jc w:val="both"/>
              <w:rPr>
                <w:rFonts w:ascii="Times New Roman" w:hAnsi="Times New Roman"/>
                <w:b/>
                <w:sz w:val="26"/>
                <w:szCs w:val="26"/>
                <w:lang w:val="uk-UA"/>
              </w:rPr>
            </w:pPr>
            <w:r w:rsidRPr="00557D91">
              <w:rPr>
                <w:rFonts w:ascii="Times New Roman" w:hAnsi="Times New Roman"/>
                <w:b/>
                <w:sz w:val="26"/>
                <w:szCs w:val="26"/>
                <w:lang w:val="uk-UA"/>
              </w:rPr>
              <w:lastRenderedPageBreak/>
              <w:t>Субвенція НУШ</w:t>
            </w:r>
          </w:p>
        </w:tc>
        <w:tc>
          <w:tcPr>
            <w:tcW w:w="3173" w:type="dxa"/>
          </w:tcPr>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2023</w:t>
            </w:r>
          </w:p>
        </w:tc>
        <w:tc>
          <w:tcPr>
            <w:tcW w:w="3191" w:type="dxa"/>
          </w:tcPr>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166,8 тис.грн</w:t>
            </w:r>
          </w:p>
          <w:p w:rsidR="00D92A25" w:rsidRPr="00557D91" w:rsidRDefault="00D92A25" w:rsidP="00D92A25">
            <w:pPr>
              <w:pStyle w:val="11"/>
              <w:ind w:firstLine="709"/>
              <w:jc w:val="both"/>
              <w:rPr>
                <w:rFonts w:ascii="Times New Roman" w:hAnsi="Times New Roman"/>
                <w:sz w:val="26"/>
                <w:szCs w:val="26"/>
                <w:lang w:val="uk-UA"/>
              </w:rPr>
            </w:pPr>
          </w:p>
        </w:tc>
      </w:tr>
    </w:tbl>
    <w:p w:rsidR="00D92A25" w:rsidRPr="00557D91" w:rsidRDefault="00D92A25" w:rsidP="00D92A25">
      <w:pPr>
        <w:pStyle w:val="11"/>
        <w:ind w:firstLine="709"/>
        <w:jc w:val="both"/>
        <w:rPr>
          <w:rFonts w:ascii="Times New Roman" w:hAnsi="Times New Roman"/>
          <w:sz w:val="26"/>
          <w:szCs w:val="26"/>
          <w:lang w:val="uk-UA"/>
        </w:rPr>
      </w:pP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Заборгованості по виплаті заробітної плати немає. Повністю виплачена допомога на оздоровлення у розмірі посадового окладу при наданні щорічної відпустки всім працівникам закладів освіти та культури.</w:t>
      </w:r>
    </w:p>
    <w:p w:rsidR="00D95E88" w:rsidRDefault="00D95E88" w:rsidP="00D92A25">
      <w:pPr>
        <w:pStyle w:val="11"/>
        <w:ind w:firstLine="709"/>
        <w:jc w:val="both"/>
        <w:rPr>
          <w:rFonts w:ascii="Times New Roman" w:hAnsi="Times New Roman"/>
          <w:sz w:val="26"/>
          <w:szCs w:val="26"/>
          <w:lang w:val="uk-UA"/>
        </w:rPr>
      </w:pPr>
    </w:p>
    <w:p w:rsidR="00D92A25"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У 2023 році проведено:</w:t>
      </w:r>
    </w:p>
    <w:p w:rsidR="00D92A25" w:rsidRDefault="00585175" w:rsidP="00585175">
      <w:pPr>
        <w:pStyle w:val="11"/>
        <w:jc w:val="both"/>
        <w:rPr>
          <w:rFonts w:ascii="Times New Roman" w:hAnsi="Times New Roman"/>
          <w:sz w:val="26"/>
          <w:szCs w:val="26"/>
          <w:lang w:val="uk-UA"/>
        </w:rPr>
      </w:pPr>
      <w:r>
        <w:rPr>
          <w:rFonts w:ascii="Times New Roman" w:hAnsi="Times New Roman"/>
          <w:sz w:val="26"/>
          <w:szCs w:val="26"/>
          <w:lang w:val="uk-UA"/>
        </w:rPr>
        <w:t xml:space="preserve">      </w:t>
      </w:r>
      <w:r w:rsidR="002B55EC">
        <w:rPr>
          <w:rFonts w:ascii="Times New Roman" w:hAnsi="Times New Roman"/>
          <w:sz w:val="26"/>
          <w:szCs w:val="26"/>
          <w:lang w:val="uk-UA"/>
        </w:rPr>
        <w:t xml:space="preserve">- </w:t>
      </w:r>
      <w:r w:rsidR="00D92A25" w:rsidRPr="00557D91">
        <w:rPr>
          <w:rFonts w:ascii="Times New Roman" w:hAnsi="Times New Roman"/>
          <w:sz w:val="26"/>
          <w:szCs w:val="26"/>
          <w:lang w:val="uk-UA"/>
        </w:rPr>
        <w:t xml:space="preserve"> ремонт підвального приміщення Калаглійського ліцею на суму 970,0 тис.грн;</w:t>
      </w:r>
    </w:p>
    <w:p w:rsidR="00104BCA" w:rsidRDefault="00ED17D2" w:rsidP="00D0431C">
      <w:pPr>
        <w:pStyle w:val="11"/>
        <w:numPr>
          <w:ilvl w:val="0"/>
          <w:numId w:val="20"/>
        </w:numPr>
        <w:rPr>
          <w:rFonts w:ascii="Times New Roman" w:hAnsi="Times New Roman"/>
          <w:sz w:val="26"/>
          <w:szCs w:val="26"/>
          <w:lang w:val="uk-UA"/>
        </w:rPr>
      </w:pPr>
      <w:r>
        <w:rPr>
          <w:rFonts w:ascii="Times New Roman" w:hAnsi="Times New Roman"/>
          <w:sz w:val="26"/>
          <w:szCs w:val="26"/>
          <w:lang w:val="uk-UA"/>
        </w:rPr>
        <w:t>ремонт підвального приміщення в Овідіопольському ліцеї ім. Т.Шевченко на суму:110 тис. грн</w:t>
      </w:r>
    </w:p>
    <w:p w:rsidR="00E33EE1" w:rsidRDefault="00E33EE1" w:rsidP="00D0431C">
      <w:pPr>
        <w:pStyle w:val="11"/>
        <w:numPr>
          <w:ilvl w:val="0"/>
          <w:numId w:val="20"/>
        </w:numPr>
        <w:rPr>
          <w:rFonts w:ascii="Times New Roman" w:hAnsi="Times New Roman"/>
          <w:sz w:val="26"/>
          <w:szCs w:val="26"/>
          <w:lang w:val="uk-UA"/>
        </w:rPr>
      </w:pPr>
      <w:r>
        <w:rPr>
          <w:rFonts w:ascii="Times New Roman" w:hAnsi="Times New Roman"/>
          <w:sz w:val="26"/>
          <w:szCs w:val="26"/>
          <w:lang w:val="uk-UA"/>
        </w:rPr>
        <w:t xml:space="preserve"> ремонт підвального приміщення в Овідіопольському ліцеї  Овідіопольської селищної ради</w:t>
      </w:r>
      <w:r w:rsidR="00CC3689">
        <w:rPr>
          <w:rFonts w:ascii="Times New Roman" w:hAnsi="Times New Roman"/>
          <w:sz w:val="26"/>
          <w:szCs w:val="26"/>
          <w:lang w:val="uk-UA"/>
        </w:rPr>
        <w:t xml:space="preserve"> а суму: </w:t>
      </w:r>
      <w:r w:rsidR="004C6296">
        <w:rPr>
          <w:rFonts w:ascii="Times New Roman" w:hAnsi="Times New Roman"/>
          <w:sz w:val="26"/>
          <w:szCs w:val="26"/>
          <w:lang w:val="uk-UA"/>
        </w:rPr>
        <w:t>155,5 тис.грн</w:t>
      </w:r>
      <w:r w:rsidR="00CC3689">
        <w:rPr>
          <w:rFonts w:ascii="Times New Roman" w:hAnsi="Times New Roman"/>
          <w:sz w:val="26"/>
          <w:szCs w:val="26"/>
          <w:lang w:val="uk-UA"/>
        </w:rPr>
        <w:t xml:space="preserve"> </w:t>
      </w:r>
      <w:r w:rsidR="001742F9">
        <w:rPr>
          <w:rFonts w:ascii="Times New Roman" w:hAnsi="Times New Roman"/>
          <w:sz w:val="26"/>
          <w:szCs w:val="26"/>
          <w:lang w:val="uk-UA"/>
        </w:rPr>
        <w:t>;</w:t>
      </w:r>
    </w:p>
    <w:p w:rsidR="00D92A25" w:rsidRDefault="00CD42C7" w:rsidP="00585175">
      <w:pPr>
        <w:pStyle w:val="11"/>
        <w:rPr>
          <w:rFonts w:ascii="Times New Roman" w:hAnsi="Times New Roman"/>
          <w:sz w:val="26"/>
          <w:szCs w:val="26"/>
          <w:lang w:val="uk-UA"/>
        </w:rPr>
      </w:pPr>
      <w:r>
        <w:rPr>
          <w:rFonts w:ascii="Times New Roman" w:hAnsi="Times New Roman"/>
          <w:sz w:val="26"/>
          <w:szCs w:val="26"/>
          <w:lang w:val="uk-UA"/>
        </w:rPr>
        <w:t xml:space="preserve">   </w:t>
      </w:r>
      <w:r w:rsidR="00D95E88">
        <w:rPr>
          <w:rFonts w:ascii="Times New Roman" w:hAnsi="Times New Roman"/>
          <w:sz w:val="26"/>
          <w:szCs w:val="26"/>
          <w:lang w:val="uk-UA"/>
        </w:rPr>
        <w:t xml:space="preserve"> </w:t>
      </w:r>
      <w:r>
        <w:rPr>
          <w:rFonts w:ascii="Times New Roman" w:hAnsi="Times New Roman"/>
          <w:sz w:val="26"/>
          <w:szCs w:val="26"/>
          <w:lang w:val="uk-UA"/>
        </w:rPr>
        <w:t xml:space="preserve"> </w:t>
      </w:r>
      <w:r w:rsidR="00D92A25" w:rsidRPr="00557D91">
        <w:rPr>
          <w:rFonts w:ascii="Times New Roman" w:hAnsi="Times New Roman"/>
          <w:sz w:val="26"/>
          <w:szCs w:val="26"/>
          <w:lang w:val="uk-UA"/>
        </w:rPr>
        <w:t xml:space="preserve">- поточний ремонт </w:t>
      </w:r>
      <w:r w:rsidR="00D95E88">
        <w:rPr>
          <w:rFonts w:ascii="Times New Roman" w:hAnsi="Times New Roman"/>
          <w:sz w:val="26"/>
          <w:szCs w:val="26"/>
          <w:lang w:val="uk-UA"/>
        </w:rPr>
        <w:t>вимощення Овідіопольського ліцею</w:t>
      </w:r>
      <w:r w:rsidR="00223D4D">
        <w:rPr>
          <w:rFonts w:ascii="Times New Roman" w:hAnsi="Times New Roman"/>
          <w:sz w:val="26"/>
          <w:szCs w:val="26"/>
          <w:lang w:val="uk-UA"/>
        </w:rPr>
        <w:t xml:space="preserve"> імені Т.Шевченко</w:t>
      </w:r>
      <w:r w:rsidR="00D92A25" w:rsidRPr="00557D91">
        <w:rPr>
          <w:rFonts w:ascii="Times New Roman" w:hAnsi="Times New Roman"/>
          <w:sz w:val="26"/>
          <w:szCs w:val="26"/>
          <w:lang w:val="uk-UA"/>
        </w:rPr>
        <w:t xml:space="preserve"> на суму 316, 8 тис.грн;</w:t>
      </w:r>
    </w:p>
    <w:p w:rsidR="00D92A25" w:rsidRDefault="00585175" w:rsidP="00585175">
      <w:pPr>
        <w:pStyle w:val="11"/>
        <w:jc w:val="both"/>
        <w:rPr>
          <w:rFonts w:ascii="Times New Roman" w:hAnsi="Times New Roman"/>
          <w:sz w:val="26"/>
          <w:szCs w:val="26"/>
          <w:lang w:val="uk-UA"/>
        </w:rPr>
      </w:pPr>
      <w:r>
        <w:rPr>
          <w:rFonts w:ascii="Times New Roman" w:hAnsi="Times New Roman"/>
          <w:sz w:val="26"/>
          <w:szCs w:val="26"/>
          <w:lang w:val="uk-UA"/>
        </w:rPr>
        <w:t xml:space="preserve">     </w:t>
      </w:r>
      <w:r w:rsidR="00D92A25" w:rsidRPr="00557D91">
        <w:rPr>
          <w:rFonts w:ascii="Times New Roman" w:hAnsi="Times New Roman"/>
          <w:sz w:val="26"/>
          <w:szCs w:val="26"/>
          <w:lang w:val="uk-UA"/>
        </w:rPr>
        <w:t>- облаштування споруди ЦЗ Овідіопольського ЗДО (ясла-садок) №2  «Калинка» - 98,0 тис.грн;</w:t>
      </w:r>
    </w:p>
    <w:p w:rsidR="00493CF7" w:rsidRPr="00557D91" w:rsidRDefault="00585175" w:rsidP="00585175">
      <w:pPr>
        <w:pStyle w:val="11"/>
        <w:jc w:val="both"/>
        <w:rPr>
          <w:rFonts w:ascii="Times New Roman" w:hAnsi="Times New Roman"/>
          <w:sz w:val="26"/>
          <w:szCs w:val="26"/>
          <w:lang w:val="uk-UA"/>
        </w:rPr>
      </w:pPr>
      <w:r>
        <w:rPr>
          <w:rFonts w:ascii="Times New Roman" w:hAnsi="Times New Roman"/>
          <w:sz w:val="26"/>
          <w:szCs w:val="26"/>
          <w:lang w:val="uk-UA"/>
        </w:rPr>
        <w:t xml:space="preserve">     </w:t>
      </w:r>
      <w:r w:rsidR="00493CF7" w:rsidRPr="00557D91">
        <w:rPr>
          <w:rFonts w:ascii="Times New Roman" w:hAnsi="Times New Roman"/>
          <w:sz w:val="26"/>
          <w:szCs w:val="26"/>
          <w:lang w:val="uk-UA"/>
        </w:rPr>
        <w:t>- оснащення кухонним обладнанням харчоблоку Овідіопольського ЗДО (ясла-садок) № 2 «Калинка» на суму 315,0 тис.грн</w:t>
      </w:r>
    </w:p>
    <w:p w:rsidR="00D92A25" w:rsidRDefault="00585175" w:rsidP="00585175">
      <w:pPr>
        <w:pStyle w:val="11"/>
        <w:jc w:val="both"/>
        <w:rPr>
          <w:rFonts w:ascii="Times New Roman" w:hAnsi="Times New Roman"/>
          <w:sz w:val="26"/>
          <w:szCs w:val="26"/>
          <w:lang w:val="uk-UA"/>
        </w:rPr>
      </w:pPr>
      <w:r>
        <w:rPr>
          <w:rFonts w:ascii="Times New Roman" w:hAnsi="Times New Roman"/>
          <w:sz w:val="26"/>
          <w:szCs w:val="26"/>
          <w:lang w:val="uk-UA"/>
        </w:rPr>
        <w:t xml:space="preserve">     </w:t>
      </w:r>
      <w:r w:rsidR="00D92A25" w:rsidRPr="00557D91">
        <w:rPr>
          <w:rFonts w:ascii="Times New Roman" w:hAnsi="Times New Roman"/>
          <w:sz w:val="26"/>
          <w:szCs w:val="26"/>
          <w:lang w:val="uk-UA"/>
        </w:rPr>
        <w:t>- оснащення класів безпеки закладів загальної середньої освіти на суму        146,0 тис.грн.</w:t>
      </w:r>
    </w:p>
    <w:p w:rsidR="00D92A25" w:rsidRDefault="0003099B" w:rsidP="0003099B">
      <w:pPr>
        <w:pStyle w:val="11"/>
        <w:jc w:val="both"/>
        <w:rPr>
          <w:rFonts w:ascii="Times New Roman" w:hAnsi="Times New Roman"/>
          <w:sz w:val="26"/>
          <w:szCs w:val="26"/>
          <w:lang w:val="uk-UA"/>
        </w:rPr>
      </w:pPr>
      <w:r>
        <w:rPr>
          <w:rFonts w:ascii="Times New Roman" w:hAnsi="Times New Roman"/>
          <w:sz w:val="26"/>
          <w:szCs w:val="26"/>
          <w:lang w:val="uk-UA"/>
        </w:rPr>
        <w:t xml:space="preserve">            </w:t>
      </w:r>
      <w:r w:rsidR="00D92A25" w:rsidRPr="00557D91">
        <w:rPr>
          <w:rFonts w:ascii="Times New Roman" w:hAnsi="Times New Roman"/>
          <w:sz w:val="26"/>
          <w:szCs w:val="26"/>
          <w:lang w:val="uk-UA"/>
        </w:rPr>
        <w:t>В Овідіопольській територіальній громаді функціонує чотири заклади загальної середньої освіти, шість закладів дошкільної освіти, два заклади позашкільної освіти та КУ «Овідіопольський інклюзивно-ресурсний центр».</w:t>
      </w:r>
    </w:p>
    <w:p w:rsidR="0003099B" w:rsidRPr="00557D91" w:rsidRDefault="0003099B" w:rsidP="0003099B">
      <w:pPr>
        <w:pStyle w:val="11"/>
        <w:jc w:val="both"/>
        <w:rPr>
          <w:rFonts w:ascii="Times New Roman" w:hAnsi="Times New Roman"/>
          <w:sz w:val="26"/>
          <w:szCs w:val="26"/>
          <w:lang w:val="uk-UA"/>
        </w:rPr>
      </w:pPr>
    </w:p>
    <w:p w:rsidR="00D92A25" w:rsidRPr="0003099B" w:rsidRDefault="00D92A25" w:rsidP="00D92A25">
      <w:pPr>
        <w:pStyle w:val="11"/>
        <w:ind w:firstLine="709"/>
        <w:jc w:val="both"/>
        <w:rPr>
          <w:rFonts w:ascii="Times New Roman" w:hAnsi="Times New Roman"/>
          <w:sz w:val="16"/>
          <w:szCs w:val="16"/>
          <w:lang w:val="uk-UA"/>
        </w:rPr>
      </w:pPr>
    </w:p>
    <w:tbl>
      <w:tblPr>
        <w:tblStyle w:val="ac"/>
        <w:tblW w:w="0" w:type="auto"/>
        <w:tblLook w:val="04A0" w:firstRow="1" w:lastRow="0" w:firstColumn="1" w:lastColumn="0" w:noHBand="0" w:noVBand="1"/>
      </w:tblPr>
      <w:tblGrid>
        <w:gridCol w:w="2387"/>
        <w:gridCol w:w="1236"/>
        <w:gridCol w:w="2248"/>
        <w:gridCol w:w="1837"/>
        <w:gridCol w:w="1863"/>
      </w:tblGrid>
      <w:tr w:rsidR="00557D91" w:rsidRPr="0003099B" w:rsidTr="0003099B">
        <w:trPr>
          <w:trHeight w:val="626"/>
        </w:trPr>
        <w:tc>
          <w:tcPr>
            <w:tcW w:w="2387" w:type="dxa"/>
          </w:tcPr>
          <w:p w:rsidR="00D92A25" w:rsidRPr="0003099B" w:rsidRDefault="00D92A25" w:rsidP="00D92A25">
            <w:pPr>
              <w:pStyle w:val="11"/>
              <w:ind w:firstLine="709"/>
              <w:jc w:val="both"/>
              <w:rPr>
                <w:rFonts w:ascii="Times New Roman" w:hAnsi="Times New Roman"/>
                <w:sz w:val="20"/>
                <w:szCs w:val="20"/>
                <w:lang w:val="uk-UA"/>
              </w:rPr>
            </w:pPr>
          </w:p>
        </w:tc>
        <w:tc>
          <w:tcPr>
            <w:tcW w:w="1236" w:type="dxa"/>
          </w:tcPr>
          <w:p w:rsidR="00D92A25" w:rsidRPr="0003099B" w:rsidRDefault="00D92A25" w:rsidP="00D92A25">
            <w:pPr>
              <w:pStyle w:val="11"/>
              <w:jc w:val="both"/>
              <w:rPr>
                <w:rFonts w:ascii="Times New Roman" w:hAnsi="Times New Roman"/>
                <w:sz w:val="20"/>
                <w:szCs w:val="20"/>
                <w:lang w:val="uk-UA"/>
              </w:rPr>
            </w:pPr>
            <w:r w:rsidRPr="0003099B">
              <w:rPr>
                <w:rFonts w:ascii="Times New Roman" w:hAnsi="Times New Roman"/>
                <w:sz w:val="20"/>
                <w:szCs w:val="20"/>
                <w:lang w:val="uk-UA"/>
              </w:rPr>
              <w:t>Рік</w:t>
            </w:r>
          </w:p>
        </w:tc>
        <w:tc>
          <w:tcPr>
            <w:tcW w:w="2248" w:type="dxa"/>
          </w:tcPr>
          <w:p w:rsidR="00D92A25" w:rsidRPr="0003099B" w:rsidRDefault="00D92A25" w:rsidP="00D92A25">
            <w:pPr>
              <w:pStyle w:val="11"/>
              <w:jc w:val="both"/>
              <w:rPr>
                <w:rFonts w:ascii="Times New Roman" w:hAnsi="Times New Roman"/>
                <w:sz w:val="20"/>
                <w:szCs w:val="20"/>
                <w:lang w:val="uk-UA"/>
              </w:rPr>
            </w:pPr>
            <w:r w:rsidRPr="0003099B">
              <w:rPr>
                <w:rFonts w:ascii="Times New Roman" w:hAnsi="Times New Roman"/>
                <w:sz w:val="20"/>
                <w:szCs w:val="20"/>
                <w:lang w:val="uk-UA"/>
              </w:rPr>
              <w:t>Заклади загальної</w:t>
            </w:r>
          </w:p>
          <w:p w:rsidR="00D92A25" w:rsidRPr="0003099B" w:rsidRDefault="00D92A25" w:rsidP="00D92A25">
            <w:pPr>
              <w:pStyle w:val="11"/>
              <w:jc w:val="both"/>
              <w:rPr>
                <w:rFonts w:ascii="Times New Roman" w:hAnsi="Times New Roman"/>
                <w:sz w:val="20"/>
                <w:szCs w:val="20"/>
                <w:lang w:val="uk-UA"/>
              </w:rPr>
            </w:pPr>
            <w:r w:rsidRPr="0003099B">
              <w:rPr>
                <w:rFonts w:ascii="Times New Roman" w:hAnsi="Times New Roman"/>
                <w:sz w:val="20"/>
                <w:szCs w:val="20"/>
                <w:lang w:val="uk-UA"/>
              </w:rPr>
              <w:t>середньої освіти</w:t>
            </w:r>
          </w:p>
          <w:p w:rsidR="00D92A25" w:rsidRPr="0003099B" w:rsidRDefault="00D92A25" w:rsidP="00D92A25">
            <w:pPr>
              <w:pStyle w:val="11"/>
              <w:ind w:firstLine="709"/>
              <w:jc w:val="both"/>
              <w:rPr>
                <w:rFonts w:ascii="Times New Roman" w:hAnsi="Times New Roman"/>
                <w:sz w:val="20"/>
                <w:szCs w:val="20"/>
                <w:lang w:val="uk-UA"/>
              </w:rPr>
            </w:pPr>
          </w:p>
        </w:tc>
        <w:tc>
          <w:tcPr>
            <w:tcW w:w="1837" w:type="dxa"/>
          </w:tcPr>
          <w:p w:rsidR="00D92A25" w:rsidRPr="0003099B" w:rsidRDefault="00D92A25" w:rsidP="00D92A25">
            <w:pPr>
              <w:pStyle w:val="11"/>
              <w:jc w:val="both"/>
              <w:rPr>
                <w:rFonts w:ascii="Times New Roman" w:hAnsi="Times New Roman"/>
                <w:sz w:val="20"/>
                <w:szCs w:val="20"/>
                <w:lang w:val="uk-UA"/>
              </w:rPr>
            </w:pPr>
            <w:r w:rsidRPr="0003099B">
              <w:rPr>
                <w:rFonts w:ascii="Times New Roman" w:hAnsi="Times New Roman"/>
                <w:sz w:val="20"/>
                <w:szCs w:val="20"/>
                <w:lang w:val="uk-UA"/>
              </w:rPr>
              <w:t>Заклади</w:t>
            </w:r>
          </w:p>
          <w:p w:rsidR="00D92A25" w:rsidRPr="0003099B" w:rsidRDefault="00D92A25" w:rsidP="00D92A25">
            <w:pPr>
              <w:pStyle w:val="11"/>
              <w:jc w:val="both"/>
              <w:rPr>
                <w:rFonts w:ascii="Times New Roman" w:hAnsi="Times New Roman"/>
                <w:sz w:val="20"/>
                <w:szCs w:val="20"/>
                <w:lang w:val="uk-UA"/>
              </w:rPr>
            </w:pPr>
            <w:r w:rsidRPr="0003099B">
              <w:rPr>
                <w:rFonts w:ascii="Times New Roman" w:hAnsi="Times New Roman"/>
                <w:sz w:val="20"/>
                <w:szCs w:val="20"/>
                <w:lang w:val="uk-UA"/>
              </w:rPr>
              <w:t>дошкільної</w:t>
            </w:r>
          </w:p>
          <w:p w:rsidR="00D92A25" w:rsidRPr="0003099B" w:rsidRDefault="00D92A25" w:rsidP="00D92A25">
            <w:pPr>
              <w:pStyle w:val="11"/>
              <w:jc w:val="both"/>
              <w:rPr>
                <w:rFonts w:ascii="Times New Roman" w:hAnsi="Times New Roman"/>
                <w:sz w:val="20"/>
                <w:szCs w:val="20"/>
                <w:lang w:val="uk-UA"/>
              </w:rPr>
            </w:pPr>
            <w:r w:rsidRPr="0003099B">
              <w:rPr>
                <w:rFonts w:ascii="Times New Roman" w:hAnsi="Times New Roman"/>
                <w:sz w:val="20"/>
                <w:szCs w:val="20"/>
                <w:lang w:val="uk-UA"/>
              </w:rPr>
              <w:t>освіти</w:t>
            </w:r>
          </w:p>
        </w:tc>
        <w:tc>
          <w:tcPr>
            <w:tcW w:w="1863" w:type="dxa"/>
          </w:tcPr>
          <w:p w:rsidR="00D92A25" w:rsidRPr="0003099B" w:rsidRDefault="00D92A25" w:rsidP="00D92A25">
            <w:pPr>
              <w:pStyle w:val="11"/>
              <w:jc w:val="both"/>
              <w:rPr>
                <w:rFonts w:ascii="Times New Roman" w:hAnsi="Times New Roman"/>
                <w:sz w:val="20"/>
                <w:szCs w:val="20"/>
                <w:lang w:val="uk-UA"/>
              </w:rPr>
            </w:pPr>
            <w:r w:rsidRPr="0003099B">
              <w:rPr>
                <w:rFonts w:ascii="Times New Roman" w:hAnsi="Times New Roman"/>
                <w:sz w:val="20"/>
                <w:szCs w:val="20"/>
                <w:lang w:val="uk-UA"/>
              </w:rPr>
              <w:t>Заклади</w:t>
            </w:r>
          </w:p>
          <w:p w:rsidR="00D92A25" w:rsidRPr="0003099B" w:rsidRDefault="00D92A25" w:rsidP="00D92A25">
            <w:pPr>
              <w:pStyle w:val="11"/>
              <w:jc w:val="both"/>
              <w:rPr>
                <w:rFonts w:ascii="Times New Roman" w:hAnsi="Times New Roman"/>
                <w:sz w:val="20"/>
                <w:szCs w:val="20"/>
                <w:lang w:val="uk-UA"/>
              </w:rPr>
            </w:pPr>
            <w:r w:rsidRPr="0003099B">
              <w:rPr>
                <w:rFonts w:ascii="Times New Roman" w:hAnsi="Times New Roman"/>
                <w:sz w:val="20"/>
                <w:szCs w:val="20"/>
                <w:lang w:val="uk-UA"/>
              </w:rPr>
              <w:t>позашкільної</w:t>
            </w:r>
          </w:p>
          <w:p w:rsidR="00D92A25" w:rsidRPr="0003099B" w:rsidRDefault="00D92A25" w:rsidP="00D92A25">
            <w:pPr>
              <w:pStyle w:val="11"/>
              <w:jc w:val="both"/>
              <w:rPr>
                <w:rFonts w:ascii="Times New Roman" w:hAnsi="Times New Roman"/>
                <w:sz w:val="20"/>
                <w:szCs w:val="20"/>
                <w:lang w:val="uk-UA"/>
              </w:rPr>
            </w:pPr>
            <w:r w:rsidRPr="0003099B">
              <w:rPr>
                <w:rFonts w:ascii="Times New Roman" w:hAnsi="Times New Roman"/>
                <w:sz w:val="20"/>
                <w:szCs w:val="20"/>
                <w:lang w:val="uk-UA"/>
              </w:rPr>
              <w:t>освіти</w:t>
            </w:r>
          </w:p>
        </w:tc>
      </w:tr>
      <w:tr w:rsidR="00557D91" w:rsidRPr="0003099B" w:rsidTr="0003099B">
        <w:trPr>
          <w:trHeight w:val="495"/>
        </w:trPr>
        <w:tc>
          <w:tcPr>
            <w:tcW w:w="2387" w:type="dxa"/>
          </w:tcPr>
          <w:p w:rsidR="00D92A25" w:rsidRPr="0003099B" w:rsidRDefault="00D92A25" w:rsidP="00D92A25">
            <w:pPr>
              <w:pStyle w:val="11"/>
              <w:jc w:val="both"/>
              <w:rPr>
                <w:rFonts w:ascii="Times New Roman" w:hAnsi="Times New Roman"/>
                <w:sz w:val="20"/>
                <w:szCs w:val="20"/>
                <w:lang w:val="uk-UA"/>
              </w:rPr>
            </w:pPr>
            <w:r w:rsidRPr="0003099B">
              <w:rPr>
                <w:rFonts w:ascii="Times New Roman" w:hAnsi="Times New Roman"/>
                <w:sz w:val="20"/>
                <w:szCs w:val="20"/>
                <w:lang w:val="uk-UA"/>
              </w:rPr>
              <w:t>Кількість закладів</w:t>
            </w:r>
          </w:p>
        </w:tc>
        <w:tc>
          <w:tcPr>
            <w:tcW w:w="1236" w:type="dxa"/>
          </w:tcPr>
          <w:p w:rsidR="00D92A25" w:rsidRPr="0003099B" w:rsidRDefault="00D92A25" w:rsidP="00D92A25">
            <w:pPr>
              <w:pStyle w:val="11"/>
              <w:jc w:val="both"/>
              <w:rPr>
                <w:rFonts w:ascii="Times New Roman" w:hAnsi="Times New Roman"/>
                <w:sz w:val="20"/>
                <w:szCs w:val="20"/>
                <w:lang w:val="uk-UA"/>
              </w:rPr>
            </w:pPr>
            <w:r w:rsidRPr="0003099B">
              <w:rPr>
                <w:rFonts w:ascii="Times New Roman" w:hAnsi="Times New Roman"/>
                <w:sz w:val="20"/>
                <w:szCs w:val="20"/>
                <w:lang w:val="uk-UA"/>
              </w:rPr>
              <w:t>2023</w:t>
            </w:r>
          </w:p>
        </w:tc>
        <w:tc>
          <w:tcPr>
            <w:tcW w:w="2248" w:type="dxa"/>
          </w:tcPr>
          <w:p w:rsidR="00D92A25" w:rsidRPr="0003099B" w:rsidRDefault="00D92A25" w:rsidP="00D92A25">
            <w:pPr>
              <w:pStyle w:val="11"/>
              <w:ind w:firstLine="709"/>
              <w:jc w:val="both"/>
              <w:rPr>
                <w:rFonts w:ascii="Times New Roman" w:hAnsi="Times New Roman"/>
                <w:sz w:val="20"/>
                <w:szCs w:val="20"/>
                <w:lang w:val="uk-UA"/>
              </w:rPr>
            </w:pPr>
          </w:p>
          <w:p w:rsidR="00D92A25" w:rsidRPr="0003099B" w:rsidRDefault="00D92A25" w:rsidP="00D92A25">
            <w:pPr>
              <w:pStyle w:val="11"/>
              <w:ind w:firstLine="709"/>
              <w:jc w:val="both"/>
              <w:rPr>
                <w:rFonts w:ascii="Times New Roman" w:hAnsi="Times New Roman"/>
                <w:sz w:val="20"/>
                <w:szCs w:val="20"/>
                <w:lang w:val="uk-UA"/>
              </w:rPr>
            </w:pPr>
            <w:r w:rsidRPr="0003099B">
              <w:rPr>
                <w:rFonts w:ascii="Times New Roman" w:hAnsi="Times New Roman"/>
                <w:sz w:val="20"/>
                <w:szCs w:val="20"/>
                <w:lang w:val="uk-UA"/>
              </w:rPr>
              <w:t>4</w:t>
            </w:r>
          </w:p>
        </w:tc>
        <w:tc>
          <w:tcPr>
            <w:tcW w:w="1837" w:type="dxa"/>
          </w:tcPr>
          <w:p w:rsidR="00D92A25" w:rsidRPr="0003099B" w:rsidRDefault="00D92A25" w:rsidP="00D92A25">
            <w:pPr>
              <w:pStyle w:val="11"/>
              <w:ind w:firstLine="709"/>
              <w:jc w:val="both"/>
              <w:rPr>
                <w:rFonts w:ascii="Times New Roman" w:hAnsi="Times New Roman"/>
                <w:sz w:val="20"/>
                <w:szCs w:val="20"/>
                <w:lang w:val="uk-UA"/>
              </w:rPr>
            </w:pPr>
          </w:p>
          <w:p w:rsidR="00D92A25" w:rsidRPr="0003099B" w:rsidRDefault="00D92A25" w:rsidP="00D92A25">
            <w:pPr>
              <w:pStyle w:val="11"/>
              <w:ind w:firstLine="709"/>
              <w:jc w:val="both"/>
              <w:rPr>
                <w:rFonts w:ascii="Times New Roman" w:hAnsi="Times New Roman"/>
                <w:sz w:val="20"/>
                <w:szCs w:val="20"/>
                <w:lang w:val="uk-UA"/>
              </w:rPr>
            </w:pPr>
            <w:r w:rsidRPr="0003099B">
              <w:rPr>
                <w:rFonts w:ascii="Times New Roman" w:hAnsi="Times New Roman"/>
                <w:sz w:val="20"/>
                <w:szCs w:val="20"/>
                <w:lang w:val="uk-UA"/>
              </w:rPr>
              <w:t>6</w:t>
            </w:r>
          </w:p>
        </w:tc>
        <w:tc>
          <w:tcPr>
            <w:tcW w:w="1863" w:type="dxa"/>
          </w:tcPr>
          <w:p w:rsidR="00D92A25" w:rsidRPr="0003099B" w:rsidRDefault="00D92A25" w:rsidP="00D92A25">
            <w:pPr>
              <w:pStyle w:val="11"/>
              <w:ind w:firstLine="709"/>
              <w:jc w:val="both"/>
              <w:rPr>
                <w:rFonts w:ascii="Times New Roman" w:hAnsi="Times New Roman"/>
                <w:sz w:val="20"/>
                <w:szCs w:val="20"/>
                <w:lang w:val="uk-UA"/>
              </w:rPr>
            </w:pPr>
          </w:p>
          <w:p w:rsidR="00D92A25" w:rsidRPr="0003099B" w:rsidRDefault="00D92A25" w:rsidP="00D92A25">
            <w:pPr>
              <w:pStyle w:val="11"/>
              <w:ind w:firstLine="709"/>
              <w:jc w:val="both"/>
              <w:rPr>
                <w:rFonts w:ascii="Times New Roman" w:hAnsi="Times New Roman"/>
                <w:sz w:val="20"/>
                <w:szCs w:val="20"/>
                <w:lang w:val="uk-UA"/>
              </w:rPr>
            </w:pPr>
            <w:r w:rsidRPr="0003099B">
              <w:rPr>
                <w:rFonts w:ascii="Times New Roman" w:hAnsi="Times New Roman"/>
                <w:sz w:val="20"/>
                <w:szCs w:val="20"/>
                <w:lang w:val="uk-UA"/>
              </w:rPr>
              <w:t>2</w:t>
            </w:r>
          </w:p>
        </w:tc>
      </w:tr>
      <w:tr w:rsidR="00557D91" w:rsidRPr="0003099B" w:rsidTr="0003099B">
        <w:trPr>
          <w:trHeight w:val="417"/>
        </w:trPr>
        <w:tc>
          <w:tcPr>
            <w:tcW w:w="2387" w:type="dxa"/>
          </w:tcPr>
          <w:p w:rsidR="00D92A25" w:rsidRPr="0003099B" w:rsidRDefault="00D92A25" w:rsidP="00D92A25">
            <w:pPr>
              <w:pStyle w:val="11"/>
              <w:jc w:val="both"/>
              <w:rPr>
                <w:rFonts w:ascii="Times New Roman" w:hAnsi="Times New Roman"/>
                <w:sz w:val="20"/>
                <w:szCs w:val="20"/>
                <w:lang w:val="uk-UA"/>
              </w:rPr>
            </w:pPr>
            <w:r w:rsidRPr="0003099B">
              <w:rPr>
                <w:rFonts w:ascii="Times New Roman" w:hAnsi="Times New Roman"/>
                <w:sz w:val="20"/>
                <w:szCs w:val="20"/>
                <w:lang w:val="uk-UA"/>
              </w:rPr>
              <w:t>Кількість</w:t>
            </w:r>
          </w:p>
          <w:p w:rsidR="00D92A25" w:rsidRPr="0003099B" w:rsidRDefault="00D92A25" w:rsidP="00D92A25">
            <w:pPr>
              <w:pStyle w:val="11"/>
              <w:jc w:val="both"/>
              <w:rPr>
                <w:rFonts w:ascii="Times New Roman" w:hAnsi="Times New Roman"/>
                <w:sz w:val="20"/>
                <w:szCs w:val="20"/>
                <w:lang w:val="uk-UA"/>
              </w:rPr>
            </w:pPr>
            <w:r w:rsidRPr="0003099B">
              <w:rPr>
                <w:rFonts w:ascii="Times New Roman" w:hAnsi="Times New Roman"/>
                <w:sz w:val="20"/>
                <w:szCs w:val="20"/>
                <w:lang w:val="uk-UA"/>
              </w:rPr>
              <w:t>класів/груп</w:t>
            </w:r>
          </w:p>
        </w:tc>
        <w:tc>
          <w:tcPr>
            <w:tcW w:w="1236" w:type="dxa"/>
          </w:tcPr>
          <w:p w:rsidR="00D92A25" w:rsidRPr="0003099B" w:rsidRDefault="00D92A25" w:rsidP="00D92A25">
            <w:pPr>
              <w:pStyle w:val="11"/>
              <w:jc w:val="both"/>
              <w:rPr>
                <w:rFonts w:ascii="Times New Roman" w:hAnsi="Times New Roman"/>
                <w:sz w:val="20"/>
                <w:szCs w:val="20"/>
                <w:lang w:val="uk-UA"/>
              </w:rPr>
            </w:pPr>
            <w:r w:rsidRPr="0003099B">
              <w:rPr>
                <w:rFonts w:ascii="Times New Roman" w:hAnsi="Times New Roman"/>
                <w:sz w:val="20"/>
                <w:szCs w:val="20"/>
                <w:lang w:val="uk-UA"/>
              </w:rPr>
              <w:t>2023</w:t>
            </w:r>
          </w:p>
        </w:tc>
        <w:tc>
          <w:tcPr>
            <w:tcW w:w="2248" w:type="dxa"/>
          </w:tcPr>
          <w:p w:rsidR="00D92A25" w:rsidRPr="0003099B" w:rsidRDefault="002B55EC" w:rsidP="00D92A25">
            <w:pPr>
              <w:pStyle w:val="11"/>
              <w:ind w:firstLine="709"/>
              <w:jc w:val="both"/>
              <w:rPr>
                <w:rFonts w:ascii="Times New Roman" w:hAnsi="Times New Roman"/>
                <w:sz w:val="20"/>
                <w:szCs w:val="20"/>
                <w:lang w:val="uk-UA"/>
              </w:rPr>
            </w:pPr>
            <w:r>
              <w:rPr>
                <w:rFonts w:ascii="Times New Roman" w:hAnsi="Times New Roman"/>
                <w:sz w:val="20"/>
                <w:szCs w:val="20"/>
                <w:lang w:val="uk-UA"/>
              </w:rPr>
              <w:t>103</w:t>
            </w:r>
          </w:p>
        </w:tc>
        <w:tc>
          <w:tcPr>
            <w:tcW w:w="1837" w:type="dxa"/>
          </w:tcPr>
          <w:p w:rsidR="00D92A25" w:rsidRPr="0003099B" w:rsidRDefault="00D92A25" w:rsidP="00D92A25">
            <w:pPr>
              <w:pStyle w:val="11"/>
              <w:ind w:firstLine="709"/>
              <w:jc w:val="both"/>
              <w:rPr>
                <w:rFonts w:ascii="Times New Roman" w:hAnsi="Times New Roman"/>
                <w:sz w:val="20"/>
                <w:szCs w:val="20"/>
                <w:lang w:val="uk-UA"/>
              </w:rPr>
            </w:pPr>
            <w:r w:rsidRPr="0003099B">
              <w:rPr>
                <w:rFonts w:ascii="Times New Roman" w:hAnsi="Times New Roman"/>
                <w:sz w:val="20"/>
                <w:szCs w:val="20"/>
                <w:lang w:val="uk-UA"/>
              </w:rPr>
              <w:t>31</w:t>
            </w:r>
          </w:p>
        </w:tc>
        <w:tc>
          <w:tcPr>
            <w:tcW w:w="1863" w:type="dxa"/>
          </w:tcPr>
          <w:p w:rsidR="00D92A25" w:rsidRPr="0003099B" w:rsidRDefault="00D92A25" w:rsidP="00D92A25">
            <w:pPr>
              <w:pStyle w:val="11"/>
              <w:ind w:firstLine="709"/>
              <w:jc w:val="both"/>
              <w:rPr>
                <w:rFonts w:ascii="Times New Roman" w:hAnsi="Times New Roman"/>
                <w:sz w:val="20"/>
                <w:szCs w:val="20"/>
                <w:lang w:val="uk-UA"/>
              </w:rPr>
            </w:pPr>
            <w:r w:rsidRPr="0003099B">
              <w:rPr>
                <w:rFonts w:ascii="Times New Roman" w:hAnsi="Times New Roman"/>
                <w:sz w:val="20"/>
                <w:szCs w:val="20"/>
                <w:lang w:val="uk-UA"/>
              </w:rPr>
              <w:t>29</w:t>
            </w:r>
          </w:p>
        </w:tc>
      </w:tr>
      <w:tr w:rsidR="00D92A25" w:rsidRPr="0003099B" w:rsidTr="0003099B">
        <w:trPr>
          <w:trHeight w:val="508"/>
        </w:trPr>
        <w:tc>
          <w:tcPr>
            <w:tcW w:w="2387" w:type="dxa"/>
          </w:tcPr>
          <w:p w:rsidR="00D92A25" w:rsidRPr="0003099B" w:rsidRDefault="00D92A25" w:rsidP="00D92A25">
            <w:pPr>
              <w:pStyle w:val="11"/>
              <w:jc w:val="both"/>
              <w:rPr>
                <w:rFonts w:ascii="Times New Roman" w:hAnsi="Times New Roman"/>
                <w:sz w:val="20"/>
                <w:szCs w:val="20"/>
                <w:lang w:val="uk-UA"/>
              </w:rPr>
            </w:pPr>
            <w:r w:rsidRPr="0003099B">
              <w:rPr>
                <w:rFonts w:ascii="Times New Roman" w:hAnsi="Times New Roman"/>
                <w:sz w:val="20"/>
                <w:szCs w:val="20"/>
                <w:lang w:val="uk-UA"/>
              </w:rPr>
              <w:t>Кількість</w:t>
            </w:r>
          </w:p>
          <w:p w:rsidR="00D92A25" w:rsidRPr="0003099B" w:rsidRDefault="00D92A25" w:rsidP="00D92A25">
            <w:pPr>
              <w:pStyle w:val="11"/>
              <w:jc w:val="both"/>
              <w:rPr>
                <w:rFonts w:ascii="Times New Roman" w:hAnsi="Times New Roman"/>
                <w:sz w:val="20"/>
                <w:szCs w:val="20"/>
                <w:lang w:val="uk-UA"/>
              </w:rPr>
            </w:pPr>
            <w:r w:rsidRPr="0003099B">
              <w:rPr>
                <w:rFonts w:ascii="Times New Roman" w:hAnsi="Times New Roman"/>
                <w:sz w:val="20"/>
                <w:szCs w:val="20"/>
                <w:lang w:val="uk-UA"/>
              </w:rPr>
              <w:t>здобувачів освіти</w:t>
            </w:r>
          </w:p>
        </w:tc>
        <w:tc>
          <w:tcPr>
            <w:tcW w:w="1236" w:type="dxa"/>
          </w:tcPr>
          <w:p w:rsidR="00D92A25" w:rsidRPr="0003099B" w:rsidRDefault="00D92A25" w:rsidP="00D92A25">
            <w:pPr>
              <w:pStyle w:val="11"/>
              <w:jc w:val="both"/>
              <w:rPr>
                <w:rFonts w:ascii="Times New Roman" w:hAnsi="Times New Roman"/>
                <w:sz w:val="20"/>
                <w:szCs w:val="20"/>
                <w:lang w:val="uk-UA"/>
              </w:rPr>
            </w:pPr>
            <w:r w:rsidRPr="0003099B">
              <w:rPr>
                <w:rFonts w:ascii="Times New Roman" w:hAnsi="Times New Roman"/>
                <w:sz w:val="20"/>
                <w:szCs w:val="20"/>
                <w:lang w:val="uk-UA"/>
              </w:rPr>
              <w:t>2023</w:t>
            </w:r>
          </w:p>
        </w:tc>
        <w:tc>
          <w:tcPr>
            <w:tcW w:w="2248" w:type="dxa"/>
          </w:tcPr>
          <w:p w:rsidR="00D92A25" w:rsidRPr="0003099B" w:rsidRDefault="002B55EC" w:rsidP="00D92A25">
            <w:pPr>
              <w:pStyle w:val="11"/>
              <w:ind w:firstLine="709"/>
              <w:jc w:val="both"/>
              <w:rPr>
                <w:rFonts w:ascii="Times New Roman" w:hAnsi="Times New Roman"/>
                <w:sz w:val="20"/>
                <w:szCs w:val="20"/>
                <w:lang w:val="uk-UA"/>
              </w:rPr>
            </w:pPr>
            <w:r>
              <w:rPr>
                <w:rFonts w:ascii="Times New Roman" w:hAnsi="Times New Roman"/>
                <w:sz w:val="20"/>
                <w:szCs w:val="20"/>
                <w:lang w:val="uk-UA"/>
              </w:rPr>
              <w:t>2005</w:t>
            </w:r>
          </w:p>
        </w:tc>
        <w:tc>
          <w:tcPr>
            <w:tcW w:w="1837" w:type="dxa"/>
          </w:tcPr>
          <w:p w:rsidR="00D92A25" w:rsidRPr="0003099B" w:rsidRDefault="00D92A25" w:rsidP="00D92A25">
            <w:pPr>
              <w:pStyle w:val="11"/>
              <w:ind w:firstLine="709"/>
              <w:jc w:val="both"/>
              <w:rPr>
                <w:rFonts w:ascii="Times New Roman" w:hAnsi="Times New Roman"/>
                <w:sz w:val="20"/>
                <w:szCs w:val="20"/>
                <w:lang w:val="uk-UA"/>
              </w:rPr>
            </w:pPr>
            <w:r w:rsidRPr="0003099B">
              <w:rPr>
                <w:rFonts w:ascii="Times New Roman" w:hAnsi="Times New Roman"/>
                <w:sz w:val="20"/>
                <w:szCs w:val="20"/>
                <w:lang w:val="uk-UA"/>
              </w:rPr>
              <w:t>403</w:t>
            </w:r>
          </w:p>
        </w:tc>
        <w:tc>
          <w:tcPr>
            <w:tcW w:w="1863" w:type="dxa"/>
          </w:tcPr>
          <w:p w:rsidR="00D92A25" w:rsidRPr="0003099B" w:rsidRDefault="002B55EC" w:rsidP="00D92A25">
            <w:pPr>
              <w:pStyle w:val="11"/>
              <w:ind w:firstLine="709"/>
              <w:jc w:val="both"/>
              <w:rPr>
                <w:rFonts w:ascii="Times New Roman" w:hAnsi="Times New Roman"/>
                <w:sz w:val="20"/>
                <w:szCs w:val="20"/>
                <w:lang w:val="uk-UA"/>
              </w:rPr>
            </w:pPr>
            <w:r>
              <w:rPr>
                <w:rFonts w:ascii="Times New Roman" w:hAnsi="Times New Roman"/>
                <w:sz w:val="20"/>
                <w:szCs w:val="20"/>
                <w:lang w:val="uk-UA"/>
              </w:rPr>
              <w:t>497</w:t>
            </w:r>
          </w:p>
        </w:tc>
      </w:tr>
    </w:tbl>
    <w:p w:rsidR="00D92A25" w:rsidRPr="0003099B" w:rsidRDefault="00D92A25" w:rsidP="00D92A25">
      <w:pPr>
        <w:pStyle w:val="11"/>
        <w:ind w:firstLine="709"/>
        <w:jc w:val="both"/>
        <w:rPr>
          <w:rFonts w:ascii="Times New Roman" w:hAnsi="Times New Roman"/>
          <w:sz w:val="16"/>
          <w:szCs w:val="16"/>
          <w:lang w:val="uk-UA"/>
        </w:rPr>
      </w:pP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У 2023 році у закладах загальної середньої освіти працювало – 247 осіб; закладах дошкільної освіти – 186; закладах позашкільної освіти - 18.</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Для збереження прав дітей з особливими освітніми потребами на здобуття дошкільної та загальної середньої освіти з урахуванням індивідуальних здібностей та обдарувань, стану здоров’я  у 2023 році організовано 21 інклюзивний клас. 27 дітей охоплено педагогічним патронажем.</w:t>
      </w:r>
    </w:p>
    <w:p w:rsidR="00D92A25" w:rsidRPr="00557D91" w:rsidRDefault="00D92A25" w:rsidP="00557D91">
      <w:pPr>
        <w:pStyle w:val="11"/>
        <w:numPr>
          <w:ilvl w:val="0"/>
          <w:numId w:val="2"/>
        </w:numPr>
        <w:jc w:val="both"/>
        <w:rPr>
          <w:rFonts w:ascii="Times New Roman" w:hAnsi="Times New Roman"/>
          <w:sz w:val="26"/>
          <w:szCs w:val="26"/>
        </w:rPr>
      </w:pPr>
      <w:r w:rsidRPr="00557D91">
        <w:rPr>
          <w:rFonts w:ascii="Times New Roman" w:hAnsi="Times New Roman"/>
          <w:sz w:val="26"/>
          <w:szCs w:val="26"/>
          <w:lang w:val="uk-UA"/>
        </w:rPr>
        <w:t>Овідіопольський ліцей Т.Шевченка</w:t>
      </w:r>
      <w:r w:rsidRPr="00557D91">
        <w:rPr>
          <w:rFonts w:ascii="Times New Roman" w:hAnsi="Times New Roman"/>
          <w:sz w:val="26"/>
          <w:szCs w:val="26"/>
        </w:rPr>
        <w:t xml:space="preserve">: </w:t>
      </w:r>
      <w:r w:rsidRPr="00557D91">
        <w:rPr>
          <w:rFonts w:ascii="Times New Roman" w:hAnsi="Times New Roman"/>
          <w:sz w:val="26"/>
          <w:szCs w:val="26"/>
          <w:lang w:val="uk-UA"/>
        </w:rPr>
        <w:t xml:space="preserve">5 </w:t>
      </w:r>
      <w:r w:rsidRPr="00557D91">
        <w:rPr>
          <w:rFonts w:ascii="Times New Roman" w:hAnsi="Times New Roman"/>
          <w:sz w:val="26"/>
          <w:szCs w:val="26"/>
        </w:rPr>
        <w:t>клас</w:t>
      </w:r>
      <w:r w:rsidRPr="00557D91">
        <w:rPr>
          <w:rFonts w:ascii="Times New Roman" w:hAnsi="Times New Roman"/>
          <w:sz w:val="26"/>
          <w:szCs w:val="26"/>
          <w:lang w:val="uk-UA"/>
        </w:rPr>
        <w:t>ів</w:t>
      </w:r>
      <w:r w:rsidRPr="00557D91">
        <w:rPr>
          <w:rFonts w:ascii="Times New Roman" w:hAnsi="Times New Roman"/>
          <w:sz w:val="26"/>
          <w:szCs w:val="26"/>
        </w:rPr>
        <w:t>, у яких навча</w:t>
      </w:r>
      <w:r w:rsidRPr="00557D91">
        <w:rPr>
          <w:rFonts w:ascii="Times New Roman" w:hAnsi="Times New Roman"/>
          <w:sz w:val="26"/>
          <w:szCs w:val="26"/>
          <w:lang w:val="uk-UA"/>
        </w:rPr>
        <w:t xml:space="preserve">лося 7 </w:t>
      </w:r>
      <w:r w:rsidRPr="00557D91">
        <w:rPr>
          <w:rFonts w:ascii="Times New Roman" w:hAnsi="Times New Roman"/>
          <w:sz w:val="26"/>
          <w:szCs w:val="26"/>
        </w:rPr>
        <w:t>учн</w:t>
      </w:r>
      <w:r w:rsidRPr="00557D91">
        <w:rPr>
          <w:rFonts w:ascii="Times New Roman" w:hAnsi="Times New Roman"/>
          <w:sz w:val="26"/>
          <w:szCs w:val="26"/>
          <w:lang w:val="uk-UA"/>
        </w:rPr>
        <w:t>ів;</w:t>
      </w:r>
    </w:p>
    <w:p w:rsidR="00D92A25" w:rsidRPr="00557D91" w:rsidRDefault="00D92A25" w:rsidP="00D92A25">
      <w:pPr>
        <w:pStyle w:val="11"/>
        <w:numPr>
          <w:ilvl w:val="0"/>
          <w:numId w:val="2"/>
        </w:numPr>
        <w:ind w:left="0" w:firstLine="709"/>
        <w:jc w:val="both"/>
        <w:rPr>
          <w:rFonts w:ascii="Times New Roman" w:hAnsi="Times New Roman"/>
          <w:sz w:val="26"/>
          <w:szCs w:val="26"/>
        </w:rPr>
      </w:pPr>
      <w:r w:rsidRPr="00557D91">
        <w:rPr>
          <w:rFonts w:ascii="Times New Roman" w:hAnsi="Times New Roman"/>
          <w:sz w:val="26"/>
          <w:szCs w:val="26"/>
          <w:lang w:val="uk-UA"/>
        </w:rPr>
        <w:t>Овідіопольський ліцей</w:t>
      </w:r>
      <w:r w:rsidRPr="00557D91">
        <w:rPr>
          <w:rFonts w:ascii="Times New Roman" w:hAnsi="Times New Roman"/>
          <w:sz w:val="26"/>
          <w:szCs w:val="26"/>
        </w:rPr>
        <w:t xml:space="preserve">: </w:t>
      </w:r>
      <w:r w:rsidRPr="00557D91">
        <w:rPr>
          <w:rFonts w:ascii="Times New Roman" w:hAnsi="Times New Roman"/>
          <w:sz w:val="26"/>
          <w:szCs w:val="26"/>
          <w:lang w:val="uk-UA"/>
        </w:rPr>
        <w:t xml:space="preserve">9 </w:t>
      </w:r>
      <w:r w:rsidRPr="00557D91">
        <w:rPr>
          <w:rFonts w:ascii="Times New Roman" w:hAnsi="Times New Roman"/>
          <w:sz w:val="26"/>
          <w:szCs w:val="26"/>
        </w:rPr>
        <w:t>клас</w:t>
      </w:r>
      <w:r w:rsidRPr="00557D91">
        <w:rPr>
          <w:rFonts w:ascii="Times New Roman" w:hAnsi="Times New Roman"/>
          <w:sz w:val="26"/>
          <w:szCs w:val="26"/>
          <w:lang w:val="uk-UA"/>
        </w:rPr>
        <w:t>ів</w:t>
      </w:r>
      <w:r w:rsidRPr="00557D91">
        <w:rPr>
          <w:rFonts w:ascii="Times New Roman" w:hAnsi="Times New Roman"/>
          <w:sz w:val="26"/>
          <w:szCs w:val="26"/>
        </w:rPr>
        <w:t>, у яких навч</w:t>
      </w:r>
      <w:r w:rsidRPr="00557D91">
        <w:rPr>
          <w:rFonts w:ascii="Times New Roman" w:hAnsi="Times New Roman"/>
          <w:sz w:val="26"/>
          <w:szCs w:val="26"/>
          <w:lang w:val="uk-UA"/>
        </w:rPr>
        <w:t xml:space="preserve">алося 11 </w:t>
      </w:r>
      <w:r w:rsidRPr="00557D91">
        <w:rPr>
          <w:rFonts w:ascii="Times New Roman" w:hAnsi="Times New Roman"/>
          <w:sz w:val="26"/>
          <w:szCs w:val="26"/>
        </w:rPr>
        <w:t>учн</w:t>
      </w:r>
      <w:r w:rsidRPr="00557D91">
        <w:rPr>
          <w:rFonts w:ascii="Times New Roman" w:hAnsi="Times New Roman"/>
          <w:sz w:val="26"/>
          <w:szCs w:val="26"/>
          <w:lang w:val="uk-UA"/>
        </w:rPr>
        <w:t>ів;</w:t>
      </w:r>
    </w:p>
    <w:p w:rsidR="00D92A25" w:rsidRPr="00557D91" w:rsidRDefault="00D92A25" w:rsidP="00D92A25">
      <w:pPr>
        <w:pStyle w:val="11"/>
        <w:numPr>
          <w:ilvl w:val="0"/>
          <w:numId w:val="2"/>
        </w:numPr>
        <w:ind w:left="0" w:firstLine="709"/>
        <w:jc w:val="both"/>
        <w:rPr>
          <w:rFonts w:ascii="Times New Roman" w:hAnsi="Times New Roman"/>
          <w:sz w:val="26"/>
          <w:szCs w:val="26"/>
        </w:rPr>
      </w:pPr>
      <w:r w:rsidRPr="00557D91">
        <w:rPr>
          <w:rFonts w:ascii="Times New Roman" w:hAnsi="Times New Roman"/>
          <w:sz w:val="26"/>
          <w:szCs w:val="26"/>
          <w:lang w:val="uk-UA"/>
        </w:rPr>
        <w:t xml:space="preserve">Калаглійський ліцей: 7 </w:t>
      </w:r>
      <w:r w:rsidRPr="00557D91">
        <w:rPr>
          <w:rFonts w:ascii="Times New Roman" w:hAnsi="Times New Roman"/>
          <w:sz w:val="26"/>
          <w:szCs w:val="26"/>
        </w:rPr>
        <w:t>клас</w:t>
      </w:r>
      <w:r w:rsidRPr="00557D91">
        <w:rPr>
          <w:rFonts w:ascii="Times New Roman" w:hAnsi="Times New Roman"/>
          <w:sz w:val="26"/>
          <w:szCs w:val="26"/>
          <w:lang w:val="uk-UA"/>
        </w:rPr>
        <w:t>ів</w:t>
      </w:r>
      <w:r w:rsidRPr="00557D91">
        <w:rPr>
          <w:rFonts w:ascii="Times New Roman" w:hAnsi="Times New Roman"/>
          <w:sz w:val="26"/>
          <w:szCs w:val="26"/>
        </w:rPr>
        <w:t>, у як</w:t>
      </w:r>
      <w:r w:rsidRPr="00557D91">
        <w:rPr>
          <w:rFonts w:ascii="Times New Roman" w:hAnsi="Times New Roman"/>
          <w:sz w:val="26"/>
          <w:szCs w:val="26"/>
          <w:lang w:val="uk-UA"/>
        </w:rPr>
        <w:t xml:space="preserve">их </w:t>
      </w:r>
      <w:r w:rsidRPr="00557D91">
        <w:rPr>
          <w:rFonts w:ascii="Times New Roman" w:hAnsi="Times New Roman"/>
          <w:sz w:val="26"/>
          <w:szCs w:val="26"/>
        </w:rPr>
        <w:t>навча</w:t>
      </w:r>
      <w:r w:rsidRPr="00557D91">
        <w:rPr>
          <w:rFonts w:ascii="Times New Roman" w:hAnsi="Times New Roman"/>
          <w:sz w:val="26"/>
          <w:szCs w:val="26"/>
          <w:lang w:val="uk-UA"/>
        </w:rPr>
        <w:t xml:space="preserve">лося 9 </w:t>
      </w:r>
      <w:r w:rsidRPr="00557D91">
        <w:rPr>
          <w:rFonts w:ascii="Times New Roman" w:hAnsi="Times New Roman"/>
          <w:sz w:val="26"/>
          <w:szCs w:val="26"/>
        </w:rPr>
        <w:t>учн</w:t>
      </w:r>
      <w:r w:rsidRPr="00557D91">
        <w:rPr>
          <w:rFonts w:ascii="Times New Roman" w:hAnsi="Times New Roman"/>
          <w:sz w:val="26"/>
          <w:szCs w:val="26"/>
          <w:lang w:val="uk-UA"/>
        </w:rPr>
        <w:t>ів.</w:t>
      </w:r>
    </w:p>
    <w:p w:rsidR="00D92A25" w:rsidRPr="00557D91" w:rsidRDefault="00D92A25" w:rsidP="00D92A25">
      <w:pPr>
        <w:pStyle w:val="11"/>
        <w:ind w:firstLine="709"/>
        <w:jc w:val="both"/>
        <w:rPr>
          <w:rFonts w:ascii="Times New Roman" w:hAnsi="Times New Roman"/>
          <w:sz w:val="26"/>
          <w:szCs w:val="26"/>
          <w:lang w:val="uk-UA"/>
        </w:rPr>
      </w:pP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Також організовано педагогічний патронаж для 9 учнів.</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У 2023 році підвезення учнів не здійснювалось у зв’язку із оновленням паспортів автобусних маршрутів регулярних спеціальних перевезень.</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Учні пільгової категорії закладів загальної середньої освіти з жовтня місяця отримали гаряче харчування. Вартість обіду становить 96 грн, харчуванням охоплено 180 дітей.</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lastRenderedPageBreak/>
        <w:t>Відповідно до плану підвищення кваліфікації педагогічних працівників протягом року, підвищили кваліфікацію 231 педагогічний працівник. З них – 106 вчителів 5-11 класів,  95 вчителів початкових класів,  3 керівник</w:t>
      </w:r>
      <w:r w:rsidR="00223D4D">
        <w:rPr>
          <w:rFonts w:ascii="Times New Roman" w:hAnsi="Times New Roman"/>
          <w:sz w:val="26"/>
          <w:szCs w:val="26"/>
          <w:lang w:val="uk-UA"/>
        </w:rPr>
        <w:t>а</w:t>
      </w:r>
      <w:r w:rsidRPr="00557D91">
        <w:rPr>
          <w:rFonts w:ascii="Times New Roman" w:hAnsi="Times New Roman"/>
          <w:sz w:val="26"/>
          <w:szCs w:val="26"/>
          <w:lang w:val="uk-UA"/>
        </w:rPr>
        <w:t xml:space="preserve"> гуртків та - 27 педагогічних працівників закладів дошкільної освіти.</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З метою охоплення дітей пільгових категорій літнім оздоровленням та відпочинком (за обласні та місцеві кошти) оздоровлено 5 дітей під опікою т</w:t>
      </w:r>
      <w:r w:rsidR="00223D4D">
        <w:rPr>
          <w:rFonts w:ascii="Times New Roman" w:hAnsi="Times New Roman"/>
          <w:sz w:val="26"/>
          <w:szCs w:val="26"/>
          <w:lang w:val="uk-UA"/>
        </w:rPr>
        <w:t>а 2 дитини із багатодітних родин</w:t>
      </w:r>
      <w:r w:rsidRPr="00557D91">
        <w:rPr>
          <w:rFonts w:ascii="Times New Roman" w:hAnsi="Times New Roman"/>
          <w:sz w:val="26"/>
          <w:szCs w:val="26"/>
          <w:lang w:val="uk-UA"/>
        </w:rPr>
        <w:t>.</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При денних закладах загальної середньої освіти у 2022-2023 навчальному році</w:t>
      </w:r>
      <w:r w:rsidR="00223D4D">
        <w:rPr>
          <w:rFonts w:ascii="Times New Roman" w:hAnsi="Times New Roman"/>
          <w:sz w:val="26"/>
          <w:szCs w:val="26"/>
          <w:lang w:val="uk-UA"/>
        </w:rPr>
        <w:t xml:space="preserve"> здобували освіту</w:t>
      </w:r>
      <w:r w:rsidRPr="00557D91">
        <w:rPr>
          <w:rFonts w:ascii="Times New Roman" w:hAnsi="Times New Roman"/>
          <w:sz w:val="26"/>
          <w:szCs w:val="26"/>
          <w:lang w:val="uk-UA"/>
        </w:rPr>
        <w:t xml:space="preserve"> – 2090 учнів.</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У вечірніх класах при денних закладах загальної середньої освіти здобували загальну середню освіту 48 учнів.</w:t>
      </w:r>
    </w:p>
    <w:p w:rsidR="00D92A25" w:rsidRPr="00557D91" w:rsidRDefault="007B182A" w:rsidP="00D92A25">
      <w:pPr>
        <w:pStyle w:val="11"/>
        <w:ind w:firstLine="709"/>
        <w:jc w:val="both"/>
        <w:rPr>
          <w:rFonts w:ascii="Times New Roman" w:hAnsi="Times New Roman"/>
          <w:sz w:val="26"/>
          <w:szCs w:val="26"/>
          <w:lang w:val="uk-UA"/>
        </w:rPr>
      </w:pPr>
      <w:r>
        <w:rPr>
          <w:rFonts w:ascii="Times New Roman" w:hAnsi="Times New Roman"/>
          <w:sz w:val="26"/>
          <w:szCs w:val="26"/>
          <w:lang w:val="uk-UA"/>
        </w:rPr>
        <w:t xml:space="preserve"> У </w:t>
      </w:r>
      <w:r w:rsidR="00D92A25" w:rsidRPr="00557D91">
        <w:rPr>
          <w:rFonts w:ascii="Times New Roman" w:hAnsi="Times New Roman"/>
          <w:sz w:val="26"/>
          <w:szCs w:val="26"/>
          <w:lang w:val="uk-UA"/>
        </w:rPr>
        <w:t>4 закладах загальної середньої освіти, продовжують функціонувати класи з профільним вивченням базових предметів. Профільним навчанням охоплено 90 відсотків від загальної кількості учнів 10 - 11 класів.</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Важливим аспектом комп'ютеризації навчально-виховного процесу є використання сучасних мультимедійних комплексів. Використання цих сучасних засобів економить час вчителя, підвищує ефективність презентації методичного матеріалу, дозволяє:</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 xml:space="preserve">- демонструвати Інтернет-сайти у режимі реального часу; </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 xml:space="preserve">- зберігати необхідну інформацію у пам'яті комп'ютера з можливістю подальшого відтворення; </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 проводити педагогічні ради, семінари, наради, а також відкривати багато інших можливостей в управлінській діяльності та навчально-виховному процесі.</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Протягом року заклади загальної середньої освіти отримали 139 нових сучасних ноутбуків. Також комп’ютерною технікою було забезпечено 16 дітей з числа ВПО. Педагогічний склад повністю забезпечений комп’ютерною технікою для роботи на дистанційній формі навчання.</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Заклади загальної середньої освіти забезпечені високошвидкісним доступом до мережі Інтернет зі швидкістю до 100 Мбіт/с.</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В пріоритеті Відділу освіти, культури, молоді та спорту є забезпечення сучасним комп’ютерним обладнанням кабінети інформатики у закладах загальної середньої освіти.</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 xml:space="preserve">В усіх закладах загальної середньої освіти навчання проводиться українською мовою. </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 xml:space="preserve">У квітні 2023 року два заклади дошкільної освіти Овідіопольський ЗДО № 1(ясла-садок комбінованого типу) «Ромашка» та Овідіопольський ЗДО № 2 (ясла-садок) «Калинка» відновили роботу в очному режимі. </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У 2023 році у комплексній дитячо-юнацькій спортивній школі селищної ради працювало 5 тренерів. КДЮСШ працює за напрямами: футбол, дзюдо, баскетбол, гандбол.</w:t>
      </w:r>
    </w:p>
    <w:p w:rsidR="00D92A25"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 xml:space="preserve">Охоплено навчанням 191 вихованця в 11 групах. </w:t>
      </w:r>
    </w:p>
    <w:p w:rsidR="00D92A25" w:rsidRPr="00557D91" w:rsidRDefault="00D92A25" w:rsidP="00D92A25">
      <w:pPr>
        <w:pStyle w:val="11"/>
        <w:ind w:firstLine="709"/>
        <w:jc w:val="both"/>
        <w:rPr>
          <w:rFonts w:ascii="Times New Roman" w:hAnsi="Times New Roman"/>
          <w:sz w:val="26"/>
          <w:szCs w:val="26"/>
          <w:shd w:val="clear" w:color="auto" w:fill="FFFFFF"/>
          <w:lang w:val="uk-UA"/>
        </w:rPr>
      </w:pPr>
      <w:r w:rsidRPr="00557D91">
        <w:rPr>
          <w:rFonts w:ascii="Times New Roman" w:hAnsi="Times New Roman"/>
          <w:sz w:val="26"/>
          <w:szCs w:val="26"/>
          <w:lang w:val="uk-UA"/>
        </w:rPr>
        <w:t>Участь у рейтингових змаганнях та їх результативність дала  можливість спортсменам КДЮСШ виконати  вимоги Єдиної спортивної класифікації України та здобути спортивні розряди</w:t>
      </w:r>
      <w:r w:rsidRPr="00557D91">
        <w:rPr>
          <w:rFonts w:ascii="Times New Roman" w:hAnsi="Times New Roman"/>
          <w:sz w:val="26"/>
          <w:szCs w:val="26"/>
          <w:shd w:val="clear" w:color="auto" w:fill="FFFFFF"/>
          <w:lang w:val="uk-UA"/>
        </w:rPr>
        <w:t>. Так,  86  вихованцям КДЮСШ  у 2023 році присвоєні спор</w:t>
      </w:r>
      <w:r w:rsidR="004562C5">
        <w:rPr>
          <w:rFonts w:ascii="Times New Roman" w:hAnsi="Times New Roman"/>
          <w:sz w:val="26"/>
          <w:szCs w:val="26"/>
          <w:shd w:val="clear" w:color="auto" w:fill="FFFFFF"/>
          <w:lang w:val="uk-UA"/>
        </w:rPr>
        <w:t>т</w:t>
      </w:r>
      <w:r w:rsidRPr="00557D91">
        <w:rPr>
          <w:rFonts w:ascii="Times New Roman" w:hAnsi="Times New Roman"/>
          <w:sz w:val="26"/>
          <w:szCs w:val="26"/>
          <w:shd w:val="clear" w:color="auto" w:fill="FFFFFF"/>
          <w:lang w:val="uk-UA"/>
        </w:rPr>
        <w:t>ивні розряди :</w:t>
      </w:r>
    </w:p>
    <w:p w:rsidR="00D92A25" w:rsidRPr="00557D91" w:rsidRDefault="00D92A25" w:rsidP="00D92A25">
      <w:pPr>
        <w:pStyle w:val="11"/>
        <w:numPr>
          <w:ilvl w:val="0"/>
          <w:numId w:val="22"/>
        </w:numPr>
        <w:ind w:left="0" w:firstLine="709"/>
        <w:jc w:val="both"/>
        <w:rPr>
          <w:rFonts w:ascii="Times New Roman" w:hAnsi="Times New Roman"/>
          <w:sz w:val="26"/>
          <w:szCs w:val="26"/>
        </w:rPr>
      </w:pPr>
      <w:r w:rsidRPr="00557D91">
        <w:rPr>
          <w:rFonts w:ascii="Times New Roman" w:hAnsi="Times New Roman"/>
          <w:sz w:val="26"/>
          <w:szCs w:val="26"/>
        </w:rPr>
        <w:t xml:space="preserve">кандидатів у майстри спорту - </w:t>
      </w:r>
      <w:r w:rsidRPr="00557D91">
        <w:rPr>
          <w:rFonts w:ascii="Times New Roman" w:hAnsi="Times New Roman"/>
          <w:sz w:val="26"/>
          <w:szCs w:val="26"/>
          <w:lang w:val="uk-UA"/>
        </w:rPr>
        <w:t>4</w:t>
      </w:r>
      <w:r w:rsidRPr="00557D91">
        <w:rPr>
          <w:rFonts w:ascii="Times New Roman" w:hAnsi="Times New Roman"/>
          <w:sz w:val="26"/>
          <w:szCs w:val="26"/>
        </w:rPr>
        <w:t>;</w:t>
      </w:r>
    </w:p>
    <w:p w:rsidR="00D92A25" w:rsidRPr="00557D91" w:rsidRDefault="00D92A25" w:rsidP="00D92A25">
      <w:pPr>
        <w:pStyle w:val="11"/>
        <w:numPr>
          <w:ilvl w:val="0"/>
          <w:numId w:val="22"/>
        </w:numPr>
        <w:ind w:left="0" w:firstLine="709"/>
        <w:jc w:val="both"/>
        <w:rPr>
          <w:rFonts w:ascii="Times New Roman" w:hAnsi="Times New Roman"/>
          <w:sz w:val="26"/>
          <w:szCs w:val="26"/>
        </w:rPr>
      </w:pPr>
      <w:r w:rsidRPr="00557D91">
        <w:rPr>
          <w:rFonts w:ascii="Times New Roman" w:hAnsi="Times New Roman"/>
          <w:sz w:val="26"/>
          <w:szCs w:val="26"/>
        </w:rPr>
        <w:t xml:space="preserve">першого розряду - </w:t>
      </w:r>
      <w:r w:rsidRPr="00557D91">
        <w:rPr>
          <w:rFonts w:ascii="Times New Roman" w:hAnsi="Times New Roman"/>
          <w:sz w:val="26"/>
          <w:szCs w:val="26"/>
          <w:lang w:val="uk-UA"/>
        </w:rPr>
        <w:t>1</w:t>
      </w:r>
      <w:r w:rsidRPr="00557D91">
        <w:rPr>
          <w:rFonts w:ascii="Times New Roman" w:hAnsi="Times New Roman"/>
          <w:sz w:val="26"/>
          <w:szCs w:val="26"/>
        </w:rPr>
        <w:t>;</w:t>
      </w:r>
    </w:p>
    <w:p w:rsidR="00D92A25" w:rsidRPr="00557D91" w:rsidRDefault="00D92A25" w:rsidP="00D92A25">
      <w:pPr>
        <w:pStyle w:val="11"/>
        <w:numPr>
          <w:ilvl w:val="0"/>
          <w:numId w:val="22"/>
        </w:numPr>
        <w:ind w:left="0" w:firstLine="709"/>
        <w:jc w:val="both"/>
        <w:rPr>
          <w:rFonts w:ascii="Times New Roman" w:hAnsi="Times New Roman"/>
          <w:sz w:val="26"/>
          <w:szCs w:val="26"/>
          <w:lang w:val="uk-UA"/>
        </w:rPr>
      </w:pPr>
      <w:r w:rsidRPr="00557D91">
        <w:rPr>
          <w:rFonts w:ascii="Times New Roman" w:hAnsi="Times New Roman"/>
          <w:sz w:val="26"/>
          <w:szCs w:val="26"/>
        </w:rPr>
        <w:t xml:space="preserve">других, третіх розрядів – </w:t>
      </w:r>
      <w:r w:rsidRPr="00557D91">
        <w:rPr>
          <w:rFonts w:ascii="Times New Roman" w:hAnsi="Times New Roman"/>
          <w:sz w:val="26"/>
          <w:szCs w:val="26"/>
          <w:lang w:val="uk-UA"/>
        </w:rPr>
        <w:t>34;</w:t>
      </w:r>
    </w:p>
    <w:p w:rsidR="00D92A25" w:rsidRPr="00557D91" w:rsidRDefault="00D92A25" w:rsidP="00D92A25">
      <w:pPr>
        <w:pStyle w:val="11"/>
        <w:numPr>
          <w:ilvl w:val="0"/>
          <w:numId w:val="22"/>
        </w:numPr>
        <w:ind w:left="0" w:firstLine="709"/>
        <w:jc w:val="both"/>
        <w:rPr>
          <w:rFonts w:ascii="Times New Roman" w:hAnsi="Times New Roman"/>
          <w:sz w:val="26"/>
          <w:szCs w:val="26"/>
          <w:lang w:val="uk-UA"/>
        </w:rPr>
      </w:pPr>
      <w:r w:rsidRPr="00557D91">
        <w:rPr>
          <w:rFonts w:ascii="Times New Roman" w:hAnsi="Times New Roman"/>
          <w:sz w:val="26"/>
          <w:szCs w:val="26"/>
          <w:lang w:val="uk-UA"/>
        </w:rPr>
        <w:t>І юнацького – 4;</w:t>
      </w:r>
    </w:p>
    <w:p w:rsidR="00D92A25" w:rsidRPr="00557D91" w:rsidRDefault="00D92A25" w:rsidP="00D92A25">
      <w:pPr>
        <w:pStyle w:val="11"/>
        <w:numPr>
          <w:ilvl w:val="0"/>
          <w:numId w:val="22"/>
        </w:numPr>
        <w:ind w:left="0" w:firstLine="709"/>
        <w:jc w:val="both"/>
        <w:rPr>
          <w:rFonts w:ascii="Times New Roman" w:hAnsi="Times New Roman"/>
          <w:sz w:val="26"/>
          <w:szCs w:val="26"/>
          <w:lang w:val="uk-UA"/>
        </w:rPr>
      </w:pPr>
      <w:r w:rsidRPr="00557D91">
        <w:rPr>
          <w:rFonts w:ascii="Times New Roman" w:hAnsi="Times New Roman"/>
          <w:sz w:val="26"/>
          <w:szCs w:val="26"/>
          <w:lang w:val="uk-UA"/>
        </w:rPr>
        <w:t>ІІ  юнацького –22;</w:t>
      </w:r>
    </w:p>
    <w:p w:rsidR="00D92A25" w:rsidRPr="00557D91" w:rsidRDefault="00D92A25" w:rsidP="00D92A25">
      <w:pPr>
        <w:pStyle w:val="11"/>
        <w:numPr>
          <w:ilvl w:val="0"/>
          <w:numId w:val="22"/>
        </w:numPr>
        <w:ind w:left="0" w:firstLine="709"/>
        <w:jc w:val="both"/>
        <w:rPr>
          <w:rFonts w:ascii="Times New Roman" w:hAnsi="Times New Roman"/>
          <w:sz w:val="26"/>
          <w:szCs w:val="26"/>
          <w:lang w:val="uk-UA"/>
        </w:rPr>
      </w:pPr>
      <w:r w:rsidRPr="00557D91">
        <w:rPr>
          <w:rFonts w:ascii="Times New Roman" w:hAnsi="Times New Roman"/>
          <w:sz w:val="26"/>
          <w:szCs w:val="26"/>
          <w:lang w:val="uk-UA"/>
        </w:rPr>
        <w:lastRenderedPageBreak/>
        <w:t xml:space="preserve">ІІІ юнацького  </w:t>
      </w:r>
      <w:r w:rsidRPr="00557D91">
        <w:rPr>
          <w:rFonts w:ascii="Times New Roman" w:hAnsi="Times New Roman"/>
          <w:sz w:val="26"/>
          <w:szCs w:val="26"/>
        </w:rPr>
        <w:t xml:space="preserve">– </w:t>
      </w:r>
      <w:r w:rsidRPr="00557D91">
        <w:rPr>
          <w:rFonts w:ascii="Times New Roman" w:hAnsi="Times New Roman"/>
          <w:sz w:val="26"/>
          <w:szCs w:val="26"/>
          <w:lang w:val="uk-UA"/>
        </w:rPr>
        <w:t>21</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 xml:space="preserve">Три вихованці </w:t>
      </w:r>
      <w:r w:rsidRPr="00557D91">
        <w:rPr>
          <w:rFonts w:ascii="Times New Roman" w:hAnsi="Times New Roman"/>
          <w:sz w:val="26"/>
          <w:szCs w:val="26"/>
          <w:shd w:val="clear" w:color="auto" w:fill="FFFFFF"/>
          <w:lang w:val="uk-UA"/>
        </w:rPr>
        <w:t xml:space="preserve">спортивної школи </w:t>
      </w:r>
      <w:r w:rsidRPr="00557D91">
        <w:rPr>
          <w:rFonts w:ascii="Times New Roman" w:hAnsi="Times New Roman"/>
          <w:bCs/>
          <w:sz w:val="26"/>
          <w:szCs w:val="26"/>
          <w:lang w:val="uk-UA"/>
        </w:rPr>
        <w:t xml:space="preserve"> </w:t>
      </w:r>
      <w:r w:rsidRPr="00557D91">
        <w:rPr>
          <w:rFonts w:ascii="Times New Roman" w:hAnsi="Times New Roman"/>
          <w:sz w:val="26"/>
          <w:szCs w:val="26"/>
          <w:shd w:val="clear" w:color="auto" w:fill="FFFFFF"/>
          <w:lang w:val="uk-UA"/>
        </w:rPr>
        <w:t>були направлені для підвищення рівня спортивної майстерності до</w:t>
      </w:r>
      <w:r w:rsidRPr="00557D91">
        <w:rPr>
          <w:rFonts w:ascii="Times New Roman" w:hAnsi="Times New Roman"/>
          <w:bCs/>
          <w:sz w:val="26"/>
          <w:szCs w:val="26"/>
          <w:lang w:val="uk-UA"/>
        </w:rPr>
        <w:t xml:space="preserve"> </w:t>
      </w:r>
      <w:r w:rsidRPr="00557D91">
        <w:rPr>
          <w:rFonts w:ascii="Times New Roman" w:hAnsi="Times New Roman"/>
          <w:sz w:val="26"/>
          <w:szCs w:val="26"/>
          <w:shd w:val="clear" w:color="auto" w:fill="FFFFFF"/>
          <w:lang w:val="uk-UA"/>
        </w:rPr>
        <w:t>спеціалізованих навчальних закладів спортивного профілю.</w:t>
      </w:r>
      <w:r w:rsidRPr="00557D91">
        <w:rPr>
          <w:rFonts w:ascii="Times New Roman" w:hAnsi="Times New Roman"/>
          <w:bCs/>
          <w:sz w:val="26"/>
          <w:szCs w:val="26"/>
          <w:lang w:val="uk-UA"/>
        </w:rPr>
        <w:t xml:space="preserve"> </w:t>
      </w:r>
      <w:r w:rsidRPr="00557D91">
        <w:rPr>
          <w:rFonts w:ascii="Times New Roman" w:hAnsi="Times New Roman"/>
          <w:sz w:val="26"/>
          <w:szCs w:val="26"/>
          <w:lang w:val="uk-UA"/>
        </w:rPr>
        <w:t xml:space="preserve"> </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В 2023 році навчально- тренувальним процесом були охоплені діти з таких соціально незахищених категорій:</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 діти під опікою – 2;</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 діти з багатодітних сімей – 26;</w:t>
      </w:r>
    </w:p>
    <w:p w:rsidR="00D92A25" w:rsidRPr="00557D91" w:rsidRDefault="00D92A25" w:rsidP="00D92A25">
      <w:pPr>
        <w:pStyle w:val="11"/>
        <w:ind w:firstLine="709"/>
        <w:jc w:val="both"/>
        <w:rPr>
          <w:rFonts w:ascii="Times New Roman" w:hAnsi="Times New Roman"/>
          <w:sz w:val="26"/>
          <w:szCs w:val="26"/>
        </w:rPr>
      </w:pPr>
      <w:r w:rsidRPr="00557D91">
        <w:rPr>
          <w:rFonts w:ascii="Times New Roman" w:hAnsi="Times New Roman"/>
          <w:sz w:val="26"/>
          <w:szCs w:val="26"/>
        </w:rPr>
        <w:t>- напівсироти – 2;</w:t>
      </w:r>
    </w:p>
    <w:p w:rsidR="00D92A25" w:rsidRPr="00557D91" w:rsidRDefault="00D92A25" w:rsidP="00D92A25">
      <w:pPr>
        <w:pStyle w:val="11"/>
        <w:ind w:firstLine="709"/>
        <w:jc w:val="both"/>
        <w:rPr>
          <w:rFonts w:ascii="Times New Roman" w:hAnsi="Times New Roman"/>
          <w:sz w:val="26"/>
          <w:szCs w:val="26"/>
        </w:rPr>
      </w:pPr>
      <w:r w:rsidRPr="00557D91">
        <w:rPr>
          <w:rFonts w:ascii="Times New Roman" w:hAnsi="Times New Roman"/>
          <w:sz w:val="26"/>
          <w:szCs w:val="26"/>
        </w:rPr>
        <w:t>- діти з малозабезпечених сімей – 4</w:t>
      </w:r>
      <w:r w:rsidRPr="00557D91">
        <w:rPr>
          <w:rFonts w:ascii="Times New Roman" w:hAnsi="Times New Roman"/>
          <w:sz w:val="26"/>
          <w:szCs w:val="26"/>
          <w:lang w:val="uk-UA"/>
        </w:rPr>
        <w:t>8</w:t>
      </w:r>
      <w:r w:rsidRPr="00557D91">
        <w:rPr>
          <w:rFonts w:ascii="Times New Roman" w:hAnsi="Times New Roman"/>
          <w:sz w:val="26"/>
          <w:szCs w:val="26"/>
        </w:rPr>
        <w:t>;</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rPr>
        <w:t xml:space="preserve">- діти з неповних сімей – </w:t>
      </w:r>
      <w:r w:rsidRPr="00557D91">
        <w:rPr>
          <w:rFonts w:ascii="Times New Roman" w:hAnsi="Times New Roman"/>
          <w:sz w:val="26"/>
          <w:szCs w:val="26"/>
          <w:lang w:val="uk-UA"/>
        </w:rPr>
        <w:t>30</w:t>
      </w:r>
      <w:r w:rsidRPr="00557D91">
        <w:rPr>
          <w:rFonts w:ascii="Times New Roman" w:hAnsi="Times New Roman"/>
          <w:sz w:val="26"/>
          <w:szCs w:val="26"/>
        </w:rPr>
        <w:t>.</w:t>
      </w:r>
    </w:p>
    <w:p w:rsidR="00D92A25" w:rsidRPr="00557D91" w:rsidRDefault="00D92A25" w:rsidP="00D92A25">
      <w:pPr>
        <w:pStyle w:val="af"/>
        <w:spacing w:after="0"/>
        <w:ind w:firstLine="709"/>
        <w:jc w:val="both"/>
        <w:rPr>
          <w:sz w:val="26"/>
          <w:szCs w:val="26"/>
        </w:rPr>
      </w:pPr>
      <w:r w:rsidRPr="00557D91">
        <w:rPr>
          <w:sz w:val="26"/>
          <w:szCs w:val="26"/>
          <w:lang w:val="uk-UA"/>
        </w:rPr>
        <w:t xml:space="preserve">В Центрі позашкільної освіти Овідіопольської селищної ради працює 13 педагогів, з них 4 сумісники. </w:t>
      </w:r>
      <w:r w:rsidRPr="00557D91">
        <w:rPr>
          <w:sz w:val="26"/>
          <w:szCs w:val="26"/>
        </w:rPr>
        <w:t>Охоплено позашкільною освітою 306 вихованців у 18 гуртках.</w:t>
      </w:r>
    </w:p>
    <w:p w:rsidR="00D92A25" w:rsidRPr="00557D91" w:rsidRDefault="00D92A25" w:rsidP="00D92A25">
      <w:pPr>
        <w:ind w:firstLine="709"/>
        <w:jc w:val="both"/>
        <w:rPr>
          <w:sz w:val="26"/>
          <w:szCs w:val="26"/>
          <w:lang w:val="uk-UA"/>
        </w:rPr>
      </w:pPr>
      <w:r w:rsidRPr="00557D91">
        <w:rPr>
          <w:sz w:val="26"/>
          <w:szCs w:val="26"/>
          <w:lang w:val="uk-UA"/>
        </w:rPr>
        <w:t>Досягнення вихованців закладу:</w:t>
      </w:r>
    </w:p>
    <w:p w:rsidR="00D92A25" w:rsidRPr="00557D91" w:rsidRDefault="004562C5" w:rsidP="00D92A25">
      <w:pPr>
        <w:pStyle w:val="ab"/>
        <w:numPr>
          <w:ilvl w:val="0"/>
          <w:numId w:val="23"/>
        </w:numPr>
        <w:ind w:left="0" w:firstLine="709"/>
        <w:jc w:val="both"/>
        <w:rPr>
          <w:sz w:val="26"/>
          <w:szCs w:val="26"/>
          <w:lang w:val="uk-UA"/>
        </w:rPr>
      </w:pPr>
      <w:r>
        <w:rPr>
          <w:sz w:val="26"/>
          <w:szCs w:val="26"/>
          <w:lang w:val="uk-UA"/>
        </w:rPr>
        <w:t xml:space="preserve"> </w:t>
      </w:r>
      <w:r w:rsidR="00D92A25" w:rsidRPr="00557D91">
        <w:rPr>
          <w:sz w:val="26"/>
          <w:szCs w:val="26"/>
          <w:lang w:val="uk-UA"/>
        </w:rPr>
        <w:t xml:space="preserve"> </w:t>
      </w:r>
      <w:r>
        <w:rPr>
          <w:sz w:val="26"/>
          <w:szCs w:val="26"/>
          <w:lang w:val="uk-UA"/>
        </w:rPr>
        <w:t>І місця - чотири,  ІІ місце - одне в Обласн</w:t>
      </w:r>
      <w:r w:rsidR="00D92A25" w:rsidRPr="00557D91">
        <w:rPr>
          <w:sz w:val="26"/>
          <w:szCs w:val="26"/>
          <w:lang w:val="uk-UA"/>
        </w:rPr>
        <w:t>ому етапі Всеукраїнського                   бліц-конкурсу «Український орнамент перемоги»;</w:t>
      </w:r>
    </w:p>
    <w:p w:rsidR="00D92A25" w:rsidRPr="00557D91" w:rsidRDefault="00D92A25" w:rsidP="00D92A25">
      <w:pPr>
        <w:pStyle w:val="a3"/>
        <w:numPr>
          <w:ilvl w:val="0"/>
          <w:numId w:val="23"/>
        </w:numPr>
        <w:ind w:left="0" w:firstLine="709"/>
        <w:jc w:val="both"/>
        <w:rPr>
          <w:rFonts w:ascii="Times New Roman" w:hAnsi="Times New Roman"/>
          <w:b/>
          <w:sz w:val="26"/>
          <w:szCs w:val="26"/>
          <w:lang w:val="uk-UA"/>
        </w:rPr>
      </w:pPr>
      <w:r w:rsidRPr="00557D91">
        <w:rPr>
          <w:rFonts w:ascii="Times New Roman" w:hAnsi="Times New Roman"/>
          <w:sz w:val="26"/>
          <w:szCs w:val="26"/>
          <w:lang w:val="uk-UA"/>
        </w:rPr>
        <w:t xml:space="preserve"> Грамотою Одеського обласного гуманітарного центру позашкільної освіти та виховання за активну, плідну роботу щодо формування екологічної культури нагороджена Команда «Рятівники» Овідіопольського ЗЗСО Овідіопольської селищної ради (керівник Гуцул О.А.) в Обласному заході  учнівських колективів екологічної просвіти «Земля – наш спільний дім»;</w:t>
      </w:r>
    </w:p>
    <w:p w:rsidR="00D92A25" w:rsidRPr="00557D91" w:rsidRDefault="00D92A25" w:rsidP="00D92A25">
      <w:pPr>
        <w:pStyle w:val="a3"/>
        <w:numPr>
          <w:ilvl w:val="0"/>
          <w:numId w:val="23"/>
        </w:numPr>
        <w:ind w:left="0" w:firstLine="709"/>
        <w:jc w:val="both"/>
        <w:rPr>
          <w:rFonts w:ascii="Times New Roman" w:hAnsi="Times New Roman"/>
          <w:sz w:val="26"/>
          <w:szCs w:val="26"/>
          <w:lang w:val="uk-UA"/>
        </w:rPr>
      </w:pPr>
      <w:r w:rsidRPr="00557D91">
        <w:rPr>
          <w:rFonts w:ascii="Times New Roman" w:hAnsi="Times New Roman"/>
          <w:sz w:val="26"/>
          <w:szCs w:val="26"/>
          <w:lang w:val="uk-UA"/>
        </w:rPr>
        <w:t>Чотири ІІ місця та п’ять ІІІ місць в Обласному (заочному) етапі Всеукраїнського колоквіуму  «Космос. Людина. Духовність» («Космічні фантазії»);</w:t>
      </w:r>
    </w:p>
    <w:p w:rsidR="00D92A25" w:rsidRPr="00557D91" w:rsidRDefault="00D92A25" w:rsidP="00D92A25">
      <w:pPr>
        <w:pStyle w:val="a3"/>
        <w:numPr>
          <w:ilvl w:val="0"/>
          <w:numId w:val="23"/>
        </w:numPr>
        <w:ind w:left="0" w:firstLine="709"/>
        <w:jc w:val="both"/>
        <w:rPr>
          <w:rFonts w:ascii="Times New Roman" w:hAnsi="Times New Roman"/>
          <w:sz w:val="26"/>
          <w:szCs w:val="26"/>
          <w:lang w:val="uk-UA"/>
        </w:rPr>
      </w:pPr>
      <w:r w:rsidRPr="00557D91">
        <w:rPr>
          <w:rFonts w:ascii="Times New Roman" w:hAnsi="Times New Roman"/>
          <w:sz w:val="26"/>
          <w:szCs w:val="26"/>
          <w:lang w:val="uk-UA"/>
        </w:rPr>
        <w:t xml:space="preserve"> Сім І місць та чотири ІІ місць в акції віртуального музею зоології «Моя улюблена тварина»;</w:t>
      </w:r>
    </w:p>
    <w:p w:rsidR="00D92A25" w:rsidRPr="00557D91" w:rsidRDefault="00D92A25" w:rsidP="00D92A25">
      <w:pPr>
        <w:pStyle w:val="a3"/>
        <w:numPr>
          <w:ilvl w:val="0"/>
          <w:numId w:val="23"/>
        </w:numPr>
        <w:ind w:left="0" w:firstLine="709"/>
        <w:jc w:val="both"/>
        <w:rPr>
          <w:rFonts w:ascii="Times New Roman" w:hAnsi="Times New Roman"/>
          <w:b/>
          <w:sz w:val="26"/>
          <w:szCs w:val="26"/>
        </w:rPr>
      </w:pPr>
      <w:r w:rsidRPr="00557D91">
        <w:rPr>
          <w:rFonts w:ascii="Times New Roman" w:hAnsi="Times New Roman"/>
          <w:sz w:val="26"/>
          <w:szCs w:val="26"/>
        </w:rPr>
        <w:t>Одне ІІІ місце в Національному еколого-натуралістичному центрі учнівської молоді Міністерства освіти і науки України</w:t>
      </w:r>
      <w:r w:rsidRPr="00557D91">
        <w:rPr>
          <w:rFonts w:ascii="Times New Roman" w:hAnsi="Times New Roman"/>
          <w:b/>
          <w:sz w:val="26"/>
          <w:szCs w:val="26"/>
        </w:rPr>
        <w:t>;</w:t>
      </w:r>
    </w:p>
    <w:p w:rsidR="00D92A25" w:rsidRPr="00557D91" w:rsidRDefault="00D92A25" w:rsidP="00D92A25">
      <w:pPr>
        <w:pStyle w:val="a3"/>
        <w:numPr>
          <w:ilvl w:val="0"/>
          <w:numId w:val="23"/>
        </w:numPr>
        <w:ind w:left="0" w:firstLine="709"/>
        <w:jc w:val="both"/>
        <w:rPr>
          <w:rFonts w:ascii="Times New Roman" w:hAnsi="Times New Roman"/>
          <w:sz w:val="26"/>
          <w:szCs w:val="26"/>
        </w:rPr>
      </w:pPr>
      <w:r w:rsidRPr="00557D91">
        <w:rPr>
          <w:rFonts w:ascii="Times New Roman" w:hAnsi="Times New Roman"/>
          <w:sz w:val="26"/>
          <w:szCs w:val="26"/>
        </w:rPr>
        <w:t>21 учень закладів загальної середньої освіти нагороджено грамотами за участь в Обласній виставці досягнень юних натуралістів «Щедрість рідної землі»;</w:t>
      </w:r>
    </w:p>
    <w:p w:rsidR="00D92A25" w:rsidRPr="00557D91" w:rsidRDefault="00D92A25" w:rsidP="00D92A25">
      <w:pPr>
        <w:pStyle w:val="a3"/>
        <w:numPr>
          <w:ilvl w:val="0"/>
          <w:numId w:val="23"/>
        </w:numPr>
        <w:ind w:left="0" w:firstLine="709"/>
        <w:jc w:val="both"/>
        <w:rPr>
          <w:rFonts w:ascii="Times New Roman" w:hAnsi="Times New Roman"/>
          <w:sz w:val="26"/>
          <w:szCs w:val="26"/>
        </w:rPr>
      </w:pPr>
      <w:r w:rsidRPr="00557D91">
        <w:rPr>
          <w:rFonts w:ascii="Times New Roman" w:hAnsi="Times New Roman"/>
          <w:sz w:val="26"/>
          <w:szCs w:val="26"/>
        </w:rPr>
        <w:t xml:space="preserve">Три І місця, одне ІІ місце, три ІІІ місця за участь в </w:t>
      </w:r>
      <w:r w:rsidRPr="00557D91">
        <w:rPr>
          <w:rFonts w:ascii="Times New Roman" w:eastAsia="Times New Roman" w:hAnsi="Times New Roman"/>
          <w:sz w:val="26"/>
          <w:szCs w:val="26"/>
          <w:lang w:eastAsia="ru-RU"/>
        </w:rPr>
        <w:t>Міжнародному конкурсі «Барви Дністра»;</w:t>
      </w:r>
    </w:p>
    <w:p w:rsidR="0003099B" w:rsidRPr="00ED17D2" w:rsidRDefault="00D92A25" w:rsidP="00ED17D2">
      <w:pPr>
        <w:pStyle w:val="a3"/>
        <w:numPr>
          <w:ilvl w:val="0"/>
          <w:numId w:val="23"/>
        </w:numPr>
        <w:ind w:left="0" w:firstLine="709"/>
        <w:jc w:val="both"/>
        <w:rPr>
          <w:rFonts w:ascii="Times New Roman" w:hAnsi="Times New Roman"/>
          <w:sz w:val="26"/>
          <w:szCs w:val="26"/>
        </w:rPr>
      </w:pPr>
      <w:r w:rsidRPr="00557D91">
        <w:rPr>
          <w:rFonts w:ascii="Times New Roman" w:hAnsi="Times New Roman"/>
          <w:sz w:val="26"/>
          <w:szCs w:val="26"/>
        </w:rPr>
        <w:t xml:space="preserve">Три ІІІ місця в </w:t>
      </w:r>
      <w:r w:rsidRPr="00557D91">
        <w:rPr>
          <w:rFonts w:ascii="Times New Roman" w:eastAsia="Times New Roman" w:hAnsi="Times New Roman"/>
          <w:sz w:val="26"/>
          <w:szCs w:val="26"/>
        </w:rPr>
        <w:t>Обласному етапі Всеукраїнського конкурсу-захисту науково-дослідницьких робіт учнів-членів МАН у 2022/2023 н.р.</w:t>
      </w:r>
    </w:p>
    <w:p w:rsidR="00812004" w:rsidRDefault="00812004" w:rsidP="00D92A25">
      <w:pPr>
        <w:pStyle w:val="11"/>
        <w:ind w:firstLine="709"/>
        <w:jc w:val="center"/>
        <w:rPr>
          <w:rFonts w:ascii="Times New Roman" w:hAnsi="Times New Roman"/>
          <w:b/>
          <w:sz w:val="26"/>
          <w:szCs w:val="26"/>
          <w:lang w:val="uk-UA"/>
        </w:rPr>
      </w:pPr>
    </w:p>
    <w:p w:rsidR="00D92A25" w:rsidRDefault="00D92A25" w:rsidP="00325431">
      <w:pPr>
        <w:pStyle w:val="11"/>
        <w:ind w:firstLine="709"/>
        <w:jc w:val="center"/>
        <w:rPr>
          <w:rFonts w:ascii="Times New Roman" w:hAnsi="Times New Roman"/>
          <w:b/>
          <w:sz w:val="26"/>
          <w:szCs w:val="26"/>
          <w:lang w:val="uk-UA"/>
        </w:rPr>
      </w:pPr>
      <w:r w:rsidRPr="00557D91">
        <w:rPr>
          <w:rFonts w:ascii="Times New Roman" w:hAnsi="Times New Roman"/>
          <w:b/>
          <w:sz w:val="26"/>
          <w:szCs w:val="26"/>
          <w:lang w:val="uk-UA"/>
        </w:rPr>
        <w:t>КУЛЬТУРА</w:t>
      </w:r>
    </w:p>
    <w:p w:rsidR="004562C5" w:rsidRPr="00557D91" w:rsidRDefault="004562C5" w:rsidP="00325431">
      <w:pPr>
        <w:pStyle w:val="11"/>
        <w:ind w:firstLine="709"/>
        <w:jc w:val="center"/>
        <w:rPr>
          <w:sz w:val="26"/>
          <w:szCs w:val="26"/>
          <w:lang w:val="uk-UA"/>
        </w:rPr>
      </w:pPr>
    </w:p>
    <w:p w:rsidR="00D92A25" w:rsidRPr="00557D91" w:rsidRDefault="00D92A25" w:rsidP="00D92A25">
      <w:pPr>
        <w:pStyle w:val="11"/>
        <w:ind w:firstLine="709"/>
        <w:jc w:val="both"/>
        <w:rPr>
          <w:rFonts w:ascii="Times New Roman" w:hAnsi="Times New Roman"/>
          <w:sz w:val="26"/>
          <w:szCs w:val="26"/>
          <w:lang w:val="uk-UA"/>
        </w:rPr>
      </w:pPr>
      <w:r w:rsidRPr="00557D91">
        <w:rPr>
          <w:sz w:val="26"/>
          <w:szCs w:val="26"/>
          <w:lang w:val="uk-UA"/>
        </w:rPr>
        <w:t xml:space="preserve"> </w:t>
      </w:r>
      <w:r w:rsidRPr="00557D91">
        <w:rPr>
          <w:rFonts w:ascii="Times New Roman" w:hAnsi="Times New Roman"/>
          <w:sz w:val="26"/>
          <w:szCs w:val="26"/>
          <w:lang w:val="uk-UA"/>
        </w:rPr>
        <w:t>В Овідіопольській селищній раді наявна мережа закладів культ</w:t>
      </w:r>
      <w:r w:rsidR="001F60CC">
        <w:rPr>
          <w:rFonts w:ascii="Times New Roman" w:hAnsi="Times New Roman"/>
          <w:sz w:val="26"/>
          <w:szCs w:val="26"/>
          <w:lang w:val="uk-UA"/>
        </w:rPr>
        <w:t xml:space="preserve">ури, яка налічує 4 бібліотеки, </w:t>
      </w:r>
      <w:r w:rsidRPr="00557D91">
        <w:rPr>
          <w:rFonts w:ascii="Times New Roman" w:hAnsi="Times New Roman"/>
          <w:sz w:val="26"/>
          <w:szCs w:val="26"/>
          <w:lang w:val="uk-UA"/>
        </w:rPr>
        <w:t xml:space="preserve">4 клубні заклади, школа мистецтв, школа духових інструментів, історико-краєзнавчий музей. </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 xml:space="preserve">В школі духових інструментів Овідіопольської селищної ради працює 16  викладачів. Навчання базується на двох відділах: духові та ударні інструменти. При школі працює дитячий оркестр духових інструментів зі званням «Зразковий», в якому налічується 40 учасників. </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Участь учнів школи духових інструментів у конкурсах за 2023 рік:</w:t>
      </w:r>
    </w:p>
    <w:p w:rsidR="00D92A25" w:rsidRPr="00557D91" w:rsidRDefault="00D92A25" w:rsidP="00D92A25">
      <w:pPr>
        <w:pStyle w:val="11"/>
        <w:ind w:firstLine="709"/>
        <w:jc w:val="both"/>
        <w:rPr>
          <w:rFonts w:ascii="Times New Roman" w:hAnsi="Times New Roman"/>
          <w:sz w:val="26"/>
          <w:szCs w:val="26"/>
          <w:lang w:eastAsia="ru-RU"/>
        </w:rPr>
      </w:pPr>
      <w:r w:rsidRPr="00557D91">
        <w:rPr>
          <w:rFonts w:ascii="Times New Roman" w:hAnsi="Times New Roman"/>
          <w:sz w:val="26"/>
          <w:szCs w:val="26"/>
          <w:lang w:val="uk-UA" w:eastAsia="ru-RU"/>
        </w:rPr>
        <w:t>30.01.2023 Міжнародний конкурс талантів «</w:t>
      </w:r>
      <w:r w:rsidRPr="00557D91">
        <w:rPr>
          <w:rFonts w:ascii="Times New Roman" w:hAnsi="Times New Roman"/>
          <w:sz w:val="26"/>
          <w:szCs w:val="26"/>
          <w:lang w:val="en-US" w:eastAsia="ru-RU"/>
        </w:rPr>
        <w:t>Soul</w:t>
      </w:r>
      <w:r w:rsidRPr="00557D91">
        <w:rPr>
          <w:rFonts w:ascii="Times New Roman" w:hAnsi="Times New Roman"/>
          <w:sz w:val="26"/>
          <w:szCs w:val="26"/>
          <w:lang w:val="uk-UA" w:eastAsia="ru-RU"/>
        </w:rPr>
        <w:t>» м. Київ – І,ІІ місця;</w:t>
      </w:r>
    </w:p>
    <w:p w:rsidR="00D92A25" w:rsidRPr="00557D91" w:rsidRDefault="00D92A25" w:rsidP="00D92A25">
      <w:pPr>
        <w:pStyle w:val="11"/>
        <w:ind w:firstLine="709"/>
        <w:jc w:val="both"/>
        <w:rPr>
          <w:rFonts w:ascii="Times New Roman" w:hAnsi="Times New Roman"/>
          <w:sz w:val="26"/>
          <w:szCs w:val="26"/>
          <w:lang w:eastAsia="ru-RU"/>
        </w:rPr>
      </w:pPr>
      <w:r w:rsidRPr="00557D91">
        <w:rPr>
          <w:rFonts w:ascii="Times New Roman" w:hAnsi="Times New Roman"/>
          <w:sz w:val="26"/>
          <w:szCs w:val="26"/>
          <w:lang w:val="uk-UA" w:eastAsia="ru-RU"/>
        </w:rPr>
        <w:t>- ІV Відкритий конкурс юних виконавців на духових і ударних інструментах «</w:t>
      </w:r>
      <w:r w:rsidRPr="00557D91">
        <w:rPr>
          <w:rFonts w:ascii="Times New Roman" w:hAnsi="Times New Roman"/>
          <w:sz w:val="26"/>
          <w:szCs w:val="26"/>
          <w:lang w:val="en-US" w:eastAsia="ru-RU"/>
        </w:rPr>
        <w:t>Wind</w:t>
      </w:r>
      <w:r w:rsidRPr="00557D91">
        <w:rPr>
          <w:rFonts w:ascii="Times New Roman" w:hAnsi="Times New Roman"/>
          <w:sz w:val="26"/>
          <w:szCs w:val="26"/>
          <w:lang w:val="uk-UA" w:eastAsia="ru-RU"/>
        </w:rPr>
        <w:t> - </w:t>
      </w:r>
      <w:r w:rsidRPr="00557D91">
        <w:rPr>
          <w:rFonts w:ascii="Times New Roman" w:hAnsi="Times New Roman"/>
          <w:sz w:val="26"/>
          <w:szCs w:val="26"/>
          <w:lang w:val="en-US" w:eastAsia="ru-RU"/>
        </w:rPr>
        <w:t>Solo</w:t>
      </w:r>
      <w:r w:rsidRPr="00557D91">
        <w:rPr>
          <w:rFonts w:ascii="Times New Roman" w:hAnsi="Times New Roman"/>
          <w:sz w:val="26"/>
          <w:szCs w:val="26"/>
          <w:lang w:val="uk-UA" w:eastAsia="ru-RU"/>
        </w:rPr>
        <w:t>», м. Балта – Гран Прі;</w:t>
      </w:r>
    </w:p>
    <w:p w:rsidR="00D92A25" w:rsidRPr="00557D91" w:rsidRDefault="00D92A25" w:rsidP="00D92A25">
      <w:pPr>
        <w:pStyle w:val="11"/>
        <w:ind w:firstLine="709"/>
        <w:jc w:val="both"/>
        <w:rPr>
          <w:rFonts w:ascii="Times New Roman" w:hAnsi="Times New Roman"/>
          <w:sz w:val="26"/>
          <w:szCs w:val="26"/>
          <w:lang w:eastAsia="ru-RU"/>
        </w:rPr>
      </w:pPr>
      <w:r w:rsidRPr="00557D91">
        <w:rPr>
          <w:rFonts w:ascii="Times New Roman" w:hAnsi="Times New Roman"/>
          <w:sz w:val="26"/>
          <w:szCs w:val="26"/>
          <w:lang w:val="uk-UA" w:eastAsia="ru-RU"/>
        </w:rPr>
        <w:t>- 01-08.03.2023 Міжнародний конкурс «</w:t>
      </w:r>
      <w:r w:rsidRPr="00557D91">
        <w:rPr>
          <w:rFonts w:ascii="Times New Roman" w:hAnsi="Times New Roman"/>
          <w:sz w:val="26"/>
          <w:szCs w:val="26"/>
          <w:lang w:val="en-US" w:eastAsia="ru-RU"/>
        </w:rPr>
        <w:t>Ancona Fest</w:t>
      </w:r>
      <w:r w:rsidRPr="00557D91">
        <w:rPr>
          <w:rFonts w:ascii="Times New Roman" w:hAnsi="Times New Roman"/>
          <w:sz w:val="26"/>
          <w:szCs w:val="26"/>
          <w:lang w:val="uk-UA" w:eastAsia="ru-RU"/>
        </w:rPr>
        <w:t>», «</w:t>
      </w:r>
      <w:r w:rsidRPr="00557D91">
        <w:rPr>
          <w:rFonts w:ascii="Times New Roman" w:hAnsi="Times New Roman"/>
          <w:sz w:val="26"/>
          <w:szCs w:val="26"/>
          <w:lang w:val="en-US" w:eastAsia="ru-RU"/>
        </w:rPr>
        <w:t>Ancona Itali</w:t>
      </w:r>
      <w:r w:rsidRPr="00557D91">
        <w:rPr>
          <w:rFonts w:ascii="Times New Roman" w:hAnsi="Times New Roman"/>
          <w:sz w:val="26"/>
          <w:szCs w:val="26"/>
          <w:lang w:val="uk-UA" w:eastAsia="ru-RU"/>
        </w:rPr>
        <w:t>», Італія – ІІ премії;</w:t>
      </w:r>
    </w:p>
    <w:p w:rsidR="00D92A25" w:rsidRPr="00557D91" w:rsidRDefault="00D92A25" w:rsidP="00D92A25">
      <w:pPr>
        <w:pStyle w:val="11"/>
        <w:ind w:firstLine="709"/>
        <w:jc w:val="both"/>
        <w:rPr>
          <w:rFonts w:ascii="Times New Roman" w:hAnsi="Times New Roman"/>
          <w:sz w:val="26"/>
          <w:szCs w:val="26"/>
          <w:lang w:eastAsia="ru-RU"/>
        </w:rPr>
      </w:pPr>
      <w:r w:rsidRPr="00557D91">
        <w:rPr>
          <w:rFonts w:ascii="Times New Roman" w:hAnsi="Times New Roman"/>
          <w:sz w:val="26"/>
          <w:szCs w:val="26"/>
          <w:lang w:val="uk-UA" w:eastAsia="ru-RU"/>
        </w:rPr>
        <w:lastRenderedPageBreak/>
        <w:t>- 10-16.04.2023 Міжнародний конкурс «</w:t>
      </w:r>
      <w:r w:rsidRPr="00557D91">
        <w:rPr>
          <w:rFonts w:ascii="Times New Roman" w:hAnsi="Times New Roman"/>
          <w:sz w:val="26"/>
          <w:szCs w:val="26"/>
          <w:lang w:val="en-US" w:eastAsia="ru-RU"/>
        </w:rPr>
        <w:t>European spring</w:t>
      </w:r>
      <w:r w:rsidRPr="00557D91">
        <w:rPr>
          <w:rFonts w:ascii="Times New Roman" w:hAnsi="Times New Roman"/>
          <w:sz w:val="26"/>
          <w:szCs w:val="26"/>
          <w:lang w:val="uk-UA" w:eastAsia="ru-RU"/>
        </w:rPr>
        <w:t>»,</w:t>
      </w:r>
      <w:r w:rsidRPr="00557D91">
        <w:rPr>
          <w:rFonts w:ascii="Times New Roman" w:hAnsi="Times New Roman"/>
          <w:sz w:val="26"/>
          <w:szCs w:val="26"/>
          <w:lang w:eastAsia="ru-RU"/>
        </w:rPr>
        <w:t>2023</w:t>
      </w:r>
      <w:r w:rsidRPr="00557D91">
        <w:rPr>
          <w:rFonts w:ascii="Times New Roman" w:hAnsi="Times New Roman"/>
          <w:sz w:val="26"/>
          <w:szCs w:val="26"/>
          <w:lang w:val="uk-UA" w:eastAsia="ru-RU"/>
        </w:rPr>
        <w:t>,Україна-Словенія – ІІ,ІІІ місця;</w:t>
      </w:r>
    </w:p>
    <w:p w:rsidR="00D92A25" w:rsidRPr="00557D91" w:rsidRDefault="00D92A25" w:rsidP="00D92A25">
      <w:pPr>
        <w:pStyle w:val="11"/>
        <w:ind w:firstLine="709"/>
        <w:jc w:val="both"/>
        <w:rPr>
          <w:rFonts w:ascii="Times New Roman" w:hAnsi="Times New Roman"/>
          <w:sz w:val="26"/>
          <w:szCs w:val="26"/>
          <w:lang w:eastAsia="ru-RU"/>
        </w:rPr>
      </w:pPr>
      <w:r w:rsidRPr="00557D91">
        <w:rPr>
          <w:rFonts w:ascii="Times New Roman" w:hAnsi="Times New Roman"/>
          <w:sz w:val="26"/>
          <w:szCs w:val="26"/>
          <w:lang w:val="uk-UA" w:eastAsia="ru-RU"/>
        </w:rPr>
        <w:t>- 22.03.2023 - Відкрита територіальна олімпіада з предмету «Сольфеджіо» серед учнів 4 класів   мистецьких шкіл – І, ІІІ місця;</w:t>
      </w:r>
    </w:p>
    <w:p w:rsidR="00D92A25" w:rsidRPr="00557D91" w:rsidRDefault="00D92A25" w:rsidP="00D92A25">
      <w:pPr>
        <w:pStyle w:val="11"/>
        <w:ind w:firstLine="709"/>
        <w:jc w:val="both"/>
        <w:rPr>
          <w:rFonts w:ascii="Times New Roman" w:hAnsi="Times New Roman"/>
          <w:sz w:val="26"/>
          <w:szCs w:val="26"/>
          <w:lang w:eastAsia="ru-RU"/>
        </w:rPr>
      </w:pPr>
      <w:r w:rsidRPr="00557D91">
        <w:rPr>
          <w:rFonts w:ascii="Times New Roman" w:hAnsi="Times New Roman"/>
          <w:sz w:val="26"/>
          <w:szCs w:val="26"/>
          <w:lang w:val="uk-UA" w:eastAsia="ru-RU"/>
        </w:rPr>
        <w:t>- 14.04.2023 – ІV Відкритий фестиваль-конкурс виконавців на духових і ударних інструментах «Дністровські сурми» - кращі виступи;</w:t>
      </w:r>
    </w:p>
    <w:p w:rsidR="00D92A25" w:rsidRPr="00557D91" w:rsidRDefault="00D92A25" w:rsidP="00D92A25">
      <w:pPr>
        <w:pStyle w:val="11"/>
        <w:ind w:firstLine="709"/>
        <w:jc w:val="both"/>
        <w:rPr>
          <w:rFonts w:ascii="Times New Roman" w:hAnsi="Times New Roman"/>
          <w:b/>
          <w:sz w:val="26"/>
          <w:szCs w:val="26"/>
          <w:lang w:eastAsia="ru-RU"/>
        </w:rPr>
      </w:pPr>
      <w:r w:rsidRPr="00557D91">
        <w:rPr>
          <w:rFonts w:ascii="Times New Roman" w:hAnsi="Times New Roman"/>
          <w:sz w:val="26"/>
          <w:szCs w:val="26"/>
          <w:lang w:val="uk-UA" w:eastAsia="ru-RU"/>
        </w:rPr>
        <w:t>- 10.07-16.07.2023</w:t>
      </w:r>
      <w:r w:rsidRPr="00557D91">
        <w:rPr>
          <w:rFonts w:ascii="Times New Roman" w:hAnsi="Times New Roman"/>
          <w:b/>
          <w:sz w:val="26"/>
          <w:szCs w:val="26"/>
          <w:lang w:val="uk-UA" w:eastAsia="ru-RU"/>
        </w:rPr>
        <w:t xml:space="preserve"> – </w:t>
      </w:r>
      <w:r w:rsidRPr="00557D91">
        <w:rPr>
          <w:rFonts w:ascii="Times New Roman" w:hAnsi="Times New Roman"/>
          <w:sz w:val="26"/>
          <w:szCs w:val="26"/>
          <w:lang w:val="uk-UA" w:eastAsia="ru-RU"/>
        </w:rPr>
        <w:t>Міжнародний конкурс Румунія – Константа – ІІ премія;</w:t>
      </w:r>
      <w:r w:rsidRPr="00557D91">
        <w:rPr>
          <w:rFonts w:ascii="Times New Roman" w:hAnsi="Times New Roman"/>
          <w:b/>
          <w:sz w:val="26"/>
          <w:szCs w:val="26"/>
          <w:lang w:val="uk-UA" w:eastAsia="ru-RU"/>
        </w:rPr>
        <w:t xml:space="preserve">  </w:t>
      </w:r>
    </w:p>
    <w:p w:rsidR="00D92A25" w:rsidRPr="00557D91" w:rsidRDefault="00D92A25" w:rsidP="00D92A25">
      <w:pPr>
        <w:pStyle w:val="11"/>
        <w:ind w:firstLine="709"/>
        <w:jc w:val="both"/>
        <w:rPr>
          <w:rFonts w:ascii="Times New Roman" w:hAnsi="Times New Roman"/>
          <w:sz w:val="26"/>
          <w:szCs w:val="26"/>
          <w:lang w:val="uk-UA" w:eastAsia="ru-RU"/>
        </w:rPr>
      </w:pPr>
      <w:r w:rsidRPr="00557D91">
        <w:rPr>
          <w:rFonts w:ascii="Times New Roman" w:hAnsi="Times New Roman"/>
          <w:sz w:val="26"/>
          <w:szCs w:val="26"/>
          <w:lang w:val="uk-UA" w:eastAsia="ru-RU"/>
        </w:rPr>
        <w:t>- 08.10. – 10.10. 2023 – Міжнародний конкурс мистецтв  - «Формула успіху  - Осіння казка 2023»  м. Берлін, Німеччина - І,ІІ,ІІІ місця;</w:t>
      </w:r>
    </w:p>
    <w:p w:rsidR="00D92A25" w:rsidRPr="00557D91" w:rsidRDefault="00D92A25" w:rsidP="00D92A25">
      <w:pPr>
        <w:pStyle w:val="11"/>
        <w:ind w:firstLine="709"/>
        <w:jc w:val="both"/>
        <w:rPr>
          <w:rFonts w:ascii="Times New Roman" w:hAnsi="Times New Roman"/>
          <w:sz w:val="26"/>
          <w:szCs w:val="26"/>
          <w:lang w:eastAsia="ru-RU"/>
        </w:rPr>
      </w:pPr>
      <w:r w:rsidRPr="00557D91">
        <w:rPr>
          <w:rFonts w:ascii="Times New Roman" w:hAnsi="Times New Roman"/>
          <w:sz w:val="26"/>
          <w:szCs w:val="26"/>
          <w:lang w:val="uk-UA" w:eastAsia="ru-RU"/>
        </w:rPr>
        <w:t>- 13.10 – 17.10.2023 – Міжнародний конкурс – фестиваль «Європейська осінь 2023» м. Братислава, Словенія – ІІ,ІІІ премія;</w:t>
      </w:r>
      <w:r w:rsidRPr="00557D91">
        <w:rPr>
          <w:rFonts w:ascii="Times New Roman" w:hAnsi="Times New Roman"/>
          <w:b/>
          <w:sz w:val="26"/>
          <w:szCs w:val="26"/>
          <w:lang w:val="uk-UA" w:eastAsia="ru-RU"/>
        </w:rPr>
        <w:t xml:space="preserve"> </w:t>
      </w:r>
    </w:p>
    <w:p w:rsidR="00D92A25" w:rsidRPr="00557D91" w:rsidRDefault="00D92A25" w:rsidP="00D92A25">
      <w:pPr>
        <w:pStyle w:val="11"/>
        <w:ind w:firstLine="709"/>
        <w:jc w:val="both"/>
        <w:rPr>
          <w:rFonts w:ascii="Times New Roman" w:hAnsi="Times New Roman"/>
          <w:sz w:val="26"/>
          <w:szCs w:val="26"/>
          <w:lang w:eastAsia="ru-RU"/>
        </w:rPr>
      </w:pPr>
      <w:r w:rsidRPr="00557D91">
        <w:rPr>
          <w:rFonts w:ascii="Times New Roman" w:hAnsi="Times New Roman"/>
          <w:sz w:val="26"/>
          <w:szCs w:val="26"/>
          <w:lang w:val="uk-UA" w:eastAsia="ru-RU"/>
        </w:rPr>
        <w:t>- 10.11 – 15.11.2023 - Міжнародний фестиваль-конкурс «Польська рапсодія 2023» м. Варшава, Польща  - І,ІІ,ІІІ премії</w:t>
      </w:r>
      <w:r w:rsidRPr="00557D91">
        <w:rPr>
          <w:rFonts w:ascii="Times New Roman" w:hAnsi="Times New Roman"/>
          <w:b/>
          <w:sz w:val="26"/>
          <w:szCs w:val="26"/>
          <w:lang w:val="uk-UA" w:eastAsia="ru-RU"/>
        </w:rPr>
        <w:t>;</w:t>
      </w:r>
    </w:p>
    <w:p w:rsidR="00D92A25" w:rsidRPr="00557D91" w:rsidRDefault="00D92A25" w:rsidP="00D92A25">
      <w:pPr>
        <w:pStyle w:val="11"/>
        <w:ind w:firstLine="709"/>
        <w:jc w:val="both"/>
        <w:rPr>
          <w:rFonts w:ascii="Times New Roman" w:hAnsi="Times New Roman"/>
          <w:sz w:val="26"/>
          <w:szCs w:val="26"/>
          <w:lang w:eastAsia="ru-RU"/>
        </w:rPr>
      </w:pPr>
      <w:r w:rsidRPr="00557D91">
        <w:rPr>
          <w:rFonts w:ascii="Times New Roman" w:hAnsi="Times New Roman"/>
          <w:sz w:val="26"/>
          <w:szCs w:val="26"/>
          <w:lang w:val="uk-UA" w:eastAsia="ru-RU"/>
        </w:rPr>
        <w:t>- 05.12-10.12.2023 – Міжнародний фестиваль-конкурс «Миколайські зірки 2023» Сербська республіка – І,ІІ,ІІІ премії;</w:t>
      </w:r>
    </w:p>
    <w:p w:rsidR="00D92A25" w:rsidRDefault="00D92A25" w:rsidP="00D92A25">
      <w:pPr>
        <w:pStyle w:val="11"/>
        <w:ind w:firstLine="709"/>
        <w:jc w:val="both"/>
        <w:rPr>
          <w:rFonts w:ascii="Times New Roman" w:hAnsi="Times New Roman"/>
          <w:sz w:val="26"/>
          <w:szCs w:val="26"/>
          <w:lang w:val="uk-UA" w:eastAsia="ru-RU"/>
        </w:rPr>
      </w:pPr>
      <w:r w:rsidRPr="00557D91">
        <w:rPr>
          <w:rFonts w:ascii="Times New Roman" w:hAnsi="Times New Roman"/>
          <w:sz w:val="26"/>
          <w:szCs w:val="26"/>
          <w:lang w:val="uk-UA" w:eastAsia="ru-RU"/>
        </w:rPr>
        <w:t>- 25.12-31.12.2023  Міжнародний конкурс мистецтв «</w:t>
      </w:r>
      <w:r w:rsidRPr="00557D91">
        <w:rPr>
          <w:rFonts w:ascii="Times New Roman" w:hAnsi="Times New Roman"/>
          <w:sz w:val="26"/>
          <w:szCs w:val="26"/>
          <w:lang w:val="en-US" w:eastAsia="ru-RU"/>
        </w:rPr>
        <w:t>Zimni</w:t>
      </w:r>
      <w:r w:rsidRPr="00557D91">
        <w:rPr>
          <w:rFonts w:ascii="Times New Roman" w:hAnsi="Times New Roman"/>
          <w:sz w:val="26"/>
          <w:szCs w:val="26"/>
          <w:lang w:eastAsia="ru-RU"/>
        </w:rPr>
        <w:t xml:space="preserve"> </w:t>
      </w:r>
      <w:r w:rsidRPr="00557D91">
        <w:rPr>
          <w:rFonts w:ascii="Times New Roman" w:hAnsi="Times New Roman"/>
          <w:sz w:val="26"/>
          <w:szCs w:val="26"/>
          <w:lang w:val="en-US" w:eastAsia="ru-RU"/>
        </w:rPr>
        <w:t>pohadka</w:t>
      </w:r>
      <w:r w:rsidRPr="00557D91">
        <w:rPr>
          <w:rFonts w:ascii="Times New Roman" w:hAnsi="Times New Roman"/>
          <w:sz w:val="26"/>
          <w:szCs w:val="26"/>
          <w:lang w:val="uk-UA" w:eastAsia="ru-RU"/>
        </w:rPr>
        <w:t>»</w:t>
      </w:r>
      <w:r w:rsidRPr="00557D91">
        <w:rPr>
          <w:rFonts w:ascii="Times New Roman" w:hAnsi="Times New Roman"/>
          <w:sz w:val="26"/>
          <w:szCs w:val="26"/>
          <w:lang w:eastAsia="ru-RU"/>
        </w:rPr>
        <w:t xml:space="preserve"> </w:t>
      </w:r>
      <w:r w:rsidRPr="00557D91">
        <w:rPr>
          <w:rFonts w:ascii="Times New Roman" w:hAnsi="Times New Roman"/>
          <w:sz w:val="26"/>
          <w:szCs w:val="26"/>
          <w:lang w:val="uk-UA" w:eastAsia="ru-RU"/>
        </w:rPr>
        <w:t>м.Брно, Чехія – І,ІІ,ІІІ премії.</w:t>
      </w:r>
    </w:p>
    <w:p w:rsidR="007C7BCC" w:rsidRDefault="007C7BCC" w:rsidP="007C7BCC">
      <w:pPr>
        <w:pStyle w:val="11"/>
        <w:jc w:val="both"/>
        <w:rPr>
          <w:rFonts w:ascii="Times New Roman" w:hAnsi="Times New Roman"/>
          <w:sz w:val="26"/>
          <w:szCs w:val="26"/>
          <w:lang w:val="uk-UA" w:eastAsia="ru-RU"/>
        </w:rPr>
      </w:pP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 xml:space="preserve">У школі мистецтв 17 викладачів працюють у двох відділах: фортепіанний, теоретико-хормейстерський. П’ять класів: гітара, сольний спів, театральне мистецтво, образотворче мистецтво,  хореографія. </w:t>
      </w:r>
    </w:p>
    <w:p w:rsidR="00D92A25" w:rsidRPr="00557D91" w:rsidRDefault="00D92A25" w:rsidP="00D92A25">
      <w:pPr>
        <w:pStyle w:val="11"/>
        <w:ind w:firstLine="709"/>
        <w:jc w:val="both"/>
        <w:rPr>
          <w:rFonts w:ascii="Times New Roman" w:hAnsi="Times New Roman"/>
          <w:sz w:val="26"/>
          <w:szCs w:val="26"/>
          <w:lang w:val="uk-UA"/>
        </w:rPr>
      </w:pPr>
      <w:r w:rsidRPr="00557D91">
        <w:rPr>
          <w:rFonts w:ascii="Times New Roman" w:hAnsi="Times New Roman"/>
          <w:sz w:val="26"/>
          <w:szCs w:val="26"/>
          <w:lang w:val="uk-UA"/>
        </w:rPr>
        <w:t>Участь дітей в конкурсах за 2023 рік:</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січень -  VII-й відкритий Територіальний фестиваль фортепіанної музики «Музична Скарбниця Й.С.Баха» м. Чорноморськ – диплом за найкраще виконання;</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січень - Міжнародний благодійний фестиваль-конкурс «Зореграй», республіка Болгарія – І, ІІ премії;</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лютий - Міжнародний фестиваль-конкурс«Cristmas Star»,  м. Тбілісі, Грузія – Гран Прі, І, ІІ премії;</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лютий - Регіональний фестиваль-конкурс солістів-вокалістів академічного та естрадного напрямку «Зіроньки Гросс-Лібенталя», смт. Великодолинське – ІІ, ІІІ премії;</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лютий - Міжнародний благодійний фестиваль-конкурс талантів «Зимова Казка»,  м. Прага, Чеська Республіка – І, ІІ премії;</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лютий - Всеукраїнський конкурс декоративно-ужиткового та образотворчого мистецтва «Чари зимових свят» м. Луцьк – І, ІІ премії;</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лютий - Міжнародний двотуровий конкурс мистецтв «Обдаровані зірки» м. Дніпро – І, ІІ премії;</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лютий -</w:t>
      </w:r>
      <w:r w:rsidRPr="007E0065">
        <w:rPr>
          <w:rFonts w:ascii="Times New Roman" w:hAnsi="Times New Roman"/>
          <w:sz w:val="26"/>
          <w:szCs w:val="26"/>
        </w:rPr>
        <w:t xml:space="preserve"> </w:t>
      </w:r>
      <w:r w:rsidRPr="007E0065">
        <w:rPr>
          <w:rFonts w:ascii="Times New Roman" w:hAnsi="Times New Roman"/>
          <w:sz w:val="26"/>
          <w:szCs w:val="26"/>
          <w:lang w:val="uk-UA"/>
        </w:rPr>
        <w:t>Міжнародний багатожанровий двотуровий конкурс мистецтв. «Зiрковий Олiмп», м. Відень, Австрія – І, ІІ премії;</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березень -  Міжнародний конкурс мистецтв «Тalent time» м. Київ – І, ІІ, ІІІ премії;</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березень - VIII відкритий територіальний конкурс юних піаністів «У врат майстерства» м. Чорноморськ – ІІ, ІІІ премії;</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березень - IX відкритий фестиваль-конкурс «Планета співу» смт. Таїрове – ІІ, ІІІ премії;</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березень - Обласний конкурс солістів – учнів старших класів відділів народних інструментів мистецьких шкіл м. Одеса – ІІ премія;</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березень - Обласний огляд-конкурс хореографічного мистецтва солістів та ансамблів малих форм хореографічних відділень мистецьких шкіл м. Одеса – ІІ премія;</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березень - Міжнародний двотуровий благодійний фестиваль-конкурс мистецтв «Європейська весна 2023» м. Братіслава, Словаччина – І, ІІ, ІІІ премії;</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lastRenderedPageBreak/>
        <w:t>квітень – Art Danse Fest «Horizont» м. Одеса -  І, ІІ місце;</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жовтень - Всеукраїнський фестиваль-конкурс «Мистецька мозаїка»,                   м. Яблуниця, Івано-Франківська обл. – І, ІІІ місця;</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жовтень - VII Всеукраїнський конкурс декоративно-прикладного мистецтва «Барви сумщини», м.Суми – ІІ місце;</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листопад - ХІІІ регіональний фестиваль-конкурс дитячої творчості «Світанок»,  с. Нерубайське – ІІІ місце;</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грудень - V відкритий фестиваль-конкурс «Грайливий пасаж 2023»,                   м. Балта – Кращий виступ;</w:t>
      </w:r>
    </w:p>
    <w:p w:rsidR="00D92A2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грудень - Міжнародний двотуровий благодійний конкурс мистецтв «Різдвяна симфонія», м. Кошіце, Словаччина – І, ІІ, ІІІ місця.</w:t>
      </w:r>
    </w:p>
    <w:p w:rsidR="007C7BCC" w:rsidRDefault="007C7BCC" w:rsidP="00D92A25">
      <w:pPr>
        <w:pStyle w:val="11"/>
        <w:ind w:firstLine="709"/>
        <w:jc w:val="both"/>
        <w:rPr>
          <w:rFonts w:ascii="Times New Roman" w:hAnsi="Times New Roman"/>
          <w:sz w:val="26"/>
          <w:szCs w:val="26"/>
          <w:lang w:val="uk-UA"/>
        </w:rPr>
      </w:pPr>
    </w:p>
    <w:p w:rsidR="00D92A25" w:rsidRDefault="00D53BC9"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 xml:space="preserve">У </w:t>
      </w:r>
      <w:r w:rsidR="00D92A25" w:rsidRPr="007E0065">
        <w:rPr>
          <w:rFonts w:ascii="Times New Roman" w:hAnsi="Times New Roman"/>
          <w:sz w:val="26"/>
          <w:szCs w:val="26"/>
          <w:lang w:val="uk-UA"/>
        </w:rPr>
        <w:t>закладах культури громади протягом 2023 року працювало 15 аматорських колективів, з них: дитячих - 10, молодіжних – 2, зі званням «народний» - 2, зі званням «зразковий» - 3. Кількість учасників – 282. За жанрами: вокально-хорові – 4, музично-інструментальні – 2, театральні – 3, хореографічні – 4, технічної творчості – 2.</w:t>
      </w:r>
    </w:p>
    <w:p w:rsidR="00984FBC" w:rsidRPr="007E0065" w:rsidRDefault="00984FBC" w:rsidP="00D92A25">
      <w:pPr>
        <w:pStyle w:val="11"/>
        <w:ind w:firstLine="709"/>
        <w:jc w:val="both"/>
        <w:rPr>
          <w:rFonts w:ascii="Times New Roman" w:hAnsi="Times New Roman"/>
          <w:sz w:val="26"/>
          <w:szCs w:val="26"/>
          <w:lang w:val="uk-UA"/>
        </w:rPr>
      </w:pPr>
    </w:p>
    <w:p w:rsidR="00984FBC" w:rsidRPr="007E0065" w:rsidRDefault="00D92A25" w:rsidP="0058517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 xml:space="preserve">До складу Публічної бібліотеки Овідіопольської селищної ради входить 3 бібліотеки-філії, в яких працює 15 штатних працівників. Згідно з єдиною реєстраційною картотекою налічується 4203 користувачі. У 2023 році на поповнення книжкового фонду було виділено 50000 грн. </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На території Овідіопольської селищної ради налічується 21 пам’ятка історії, 2 пам’ятки архітектури, 2 пам’ятки археології.</w:t>
      </w:r>
    </w:p>
    <w:p w:rsidR="00D92A25" w:rsidRDefault="00D92A25" w:rsidP="00C73887">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 xml:space="preserve">Протягом 2023 року було проведено такі заходи: флешмоб зі складанням карти України до Дня Соборності України, відеоінтерв`ю з учнями ЗЗСО до Дня пам’яті Героїв Крут, покладання квітів до Дня вшанування пам’яті учасників бойових дій на території інших держав, покладання квітів, мітинг та захід на Площі Овідія до Дня Єднання, покладання квітів до Дня вшанування пам’яті Героїв Небесної Сотні, фестиваль-конкурс читців та художників «Ми чуємо тебе, Кобзарю, крізь століття», виступ театру до Міжнародного дня театру, концерт закладів культури, присвячений пам’яті Т.Г.Шевченка в Школі мистецтв Овідіопольської селищної ради, покладання квітів з нагоди 78-ої річниці визволення Овідіополя від фашистських загарбників, </w:t>
      </w:r>
      <w:r w:rsidR="00C73887">
        <w:rPr>
          <w:rFonts w:ascii="Times New Roman" w:hAnsi="Times New Roman"/>
          <w:sz w:val="26"/>
          <w:szCs w:val="26"/>
          <w:lang w:val="uk-UA"/>
        </w:rPr>
        <w:t xml:space="preserve"> </w:t>
      </w:r>
      <w:r w:rsidRPr="007E0065">
        <w:rPr>
          <w:rFonts w:ascii="Times New Roman" w:hAnsi="Times New Roman"/>
          <w:sz w:val="26"/>
          <w:szCs w:val="26"/>
          <w:lang w:val="uk-UA"/>
        </w:rPr>
        <w:t>покладання квітів з нагоди 36-ої річниці аварії на Чорнобильській АЕС, концерт до Міжнародного Дня танцю, покладання квітів до Дня пам’яті та примирення, дитячий мітинг до Дня Прапора, святковий концерт, танцювальний флешмоб та пошук скарбів до Дня Незалежності України, вокальний фестиваль «МаксІзірка», пам’яті Максима Браславського, відеопрограма до Дня Вишиванки, відеоконцерт-вітання до Дня Овідіополя, урочисте відкриття Алеї Пам’яті Героїв, концерт до Дня Захисників та Захисниць України, театралізована інтелектуальна гра «Дарма, що малий, а й старого навчить!»,  Різдвяно-Новорічний концерт, виставка ляльок в Історико-краєзнавчому музеї, покладання квітів до Дня Гідності та Свободи, до Дня пам’яті жертв голодоморів в Україні, до Дня вшанування учасників ліквідації наслідків</w:t>
      </w:r>
      <w:r w:rsidR="00D53BC9" w:rsidRPr="007E0065">
        <w:rPr>
          <w:rFonts w:ascii="Times New Roman" w:hAnsi="Times New Roman"/>
          <w:sz w:val="26"/>
          <w:szCs w:val="26"/>
          <w:lang w:val="uk-UA"/>
        </w:rPr>
        <w:t xml:space="preserve"> аварії на Чорнобильській АЕС.</w:t>
      </w:r>
      <w:r w:rsidRPr="007E0065">
        <w:rPr>
          <w:rFonts w:ascii="Times New Roman" w:hAnsi="Times New Roman"/>
          <w:sz w:val="26"/>
          <w:szCs w:val="26"/>
          <w:lang w:val="uk-UA"/>
        </w:rPr>
        <w:t xml:space="preserve"> До пам’ятних дат та державних свят бібліотеками Овідіопольської селищної ради було організовано книжкові виставки, а також підготовлено тематичні статті та висвітлено їх на сторінках у соціальній мережі Facebook.</w:t>
      </w:r>
    </w:p>
    <w:p w:rsidR="00C73887" w:rsidRDefault="00C73887" w:rsidP="00C73887">
      <w:pPr>
        <w:pStyle w:val="11"/>
        <w:ind w:firstLine="709"/>
        <w:jc w:val="both"/>
        <w:rPr>
          <w:rFonts w:ascii="Times New Roman" w:hAnsi="Times New Roman"/>
          <w:sz w:val="26"/>
          <w:szCs w:val="26"/>
          <w:lang w:val="uk-UA"/>
        </w:rPr>
      </w:pPr>
    </w:p>
    <w:p w:rsidR="00325431" w:rsidRDefault="00325431" w:rsidP="00C73887">
      <w:pPr>
        <w:pStyle w:val="11"/>
        <w:ind w:firstLine="709"/>
        <w:jc w:val="center"/>
        <w:rPr>
          <w:rFonts w:ascii="Times New Roman" w:hAnsi="Times New Roman"/>
          <w:sz w:val="26"/>
          <w:szCs w:val="26"/>
          <w:lang w:val="uk-UA"/>
        </w:rPr>
      </w:pPr>
    </w:p>
    <w:p w:rsidR="00325431" w:rsidRDefault="008D21A3" w:rsidP="00325431">
      <w:pPr>
        <w:pStyle w:val="11"/>
        <w:ind w:firstLine="709"/>
        <w:jc w:val="center"/>
        <w:rPr>
          <w:rFonts w:ascii="Times New Roman" w:hAnsi="Times New Roman"/>
          <w:b/>
          <w:sz w:val="26"/>
          <w:szCs w:val="26"/>
          <w:lang w:val="uk-UA"/>
        </w:rPr>
      </w:pPr>
      <w:r w:rsidRPr="007E0065">
        <w:rPr>
          <w:rFonts w:ascii="Times New Roman" w:hAnsi="Times New Roman"/>
          <w:b/>
          <w:sz w:val="26"/>
          <w:szCs w:val="26"/>
          <w:lang w:val="uk-UA"/>
        </w:rPr>
        <w:t>СПОРТ</w:t>
      </w:r>
    </w:p>
    <w:p w:rsidR="004562C5" w:rsidRDefault="004562C5" w:rsidP="00325431">
      <w:pPr>
        <w:pStyle w:val="11"/>
        <w:ind w:firstLine="709"/>
        <w:jc w:val="center"/>
        <w:rPr>
          <w:rFonts w:ascii="Times New Roman" w:hAnsi="Times New Roman"/>
          <w:b/>
          <w:sz w:val="26"/>
          <w:szCs w:val="26"/>
          <w:lang w:val="uk-UA"/>
        </w:rPr>
      </w:pPr>
    </w:p>
    <w:p w:rsidR="00D53BC9" w:rsidRPr="007E0065" w:rsidRDefault="00D92A25" w:rsidP="00325431">
      <w:pPr>
        <w:pStyle w:val="11"/>
        <w:ind w:firstLine="709"/>
        <w:jc w:val="both"/>
        <w:rPr>
          <w:rFonts w:ascii="Times New Roman" w:hAnsi="Times New Roman"/>
          <w:sz w:val="26"/>
          <w:szCs w:val="26"/>
          <w:lang w:val="uk-UA"/>
        </w:rPr>
      </w:pPr>
      <w:r w:rsidRPr="007E0065">
        <w:rPr>
          <w:rFonts w:ascii="Times New Roman" w:hAnsi="Times New Roman"/>
          <w:sz w:val="26"/>
          <w:szCs w:val="26"/>
        </w:rPr>
        <w:lastRenderedPageBreak/>
        <w:t xml:space="preserve">Згідно Єдиного календарного плану спортивно-масових заходів з питань фізичної культури і спорту Овідіопольської селищної ради, було проведено 13 фізкультурно-оздоровчих та спортивно-масових заходів. </w:t>
      </w:r>
    </w:p>
    <w:p w:rsidR="00D92A25" w:rsidRPr="007E0065" w:rsidRDefault="00D92A25" w:rsidP="00D92A25">
      <w:pPr>
        <w:pStyle w:val="11"/>
        <w:ind w:firstLine="709"/>
        <w:jc w:val="both"/>
        <w:rPr>
          <w:rFonts w:ascii="Times New Roman" w:hAnsi="Times New Roman"/>
          <w:sz w:val="26"/>
          <w:szCs w:val="26"/>
        </w:rPr>
      </w:pPr>
      <w:r w:rsidRPr="007E0065">
        <w:rPr>
          <w:rFonts w:ascii="Times New Roman" w:hAnsi="Times New Roman"/>
          <w:sz w:val="26"/>
          <w:szCs w:val="26"/>
          <w:lang w:val="uk-UA"/>
        </w:rPr>
        <w:t xml:space="preserve">Чемпіонати, першості, турніри з різних видів спорту, з них змагання: з волейболу (чол.) – міс.7-12, волейболу (жін.) – міс.5-6, пляжного волейболу – міс.6, , настільного тенісу – міс.10, міні-футболу – міс.3, армрестлінгу – міс.1, баскетболу – міс.1, гандболу – міс.2, гирьового спорту – міс.8, легкоатлетичного спорту – міс.4, перетягування канату – міс.3, спортивна сім`я – міс.2. </w:t>
      </w:r>
      <w:r w:rsidRPr="007E0065">
        <w:rPr>
          <w:rFonts w:ascii="Times New Roman" w:hAnsi="Times New Roman"/>
          <w:sz w:val="26"/>
          <w:szCs w:val="26"/>
        </w:rPr>
        <w:t xml:space="preserve">Всього взяло участь близько 466 осіб. </w:t>
      </w:r>
    </w:p>
    <w:p w:rsidR="00D92A25" w:rsidRPr="007E0065" w:rsidRDefault="00D92A25" w:rsidP="0003099B">
      <w:pPr>
        <w:pStyle w:val="11"/>
        <w:ind w:firstLine="709"/>
        <w:jc w:val="both"/>
        <w:rPr>
          <w:rFonts w:ascii="Times New Roman" w:hAnsi="Times New Roman"/>
          <w:sz w:val="26"/>
          <w:szCs w:val="26"/>
        </w:rPr>
      </w:pPr>
      <w:r w:rsidRPr="007E0065">
        <w:rPr>
          <w:rFonts w:ascii="Times New Roman" w:hAnsi="Times New Roman"/>
          <w:sz w:val="26"/>
          <w:szCs w:val="26"/>
        </w:rPr>
        <w:t>Ведеться робота по залученню широких верств населення до регулярних занять фізичною культурою і спортом, зміцнення</w:t>
      </w:r>
      <w:r w:rsidR="0003099B">
        <w:rPr>
          <w:rFonts w:ascii="Times New Roman" w:hAnsi="Times New Roman"/>
          <w:sz w:val="26"/>
          <w:szCs w:val="26"/>
          <w:lang w:val="uk-UA"/>
        </w:rPr>
        <w:t xml:space="preserve"> </w:t>
      </w:r>
      <w:r w:rsidRPr="007E0065">
        <w:rPr>
          <w:rFonts w:ascii="Times New Roman" w:hAnsi="Times New Roman"/>
          <w:sz w:val="26"/>
          <w:szCs w:val="26"/>
        </w:rPr>
        <w:t> їхнього</w:t>
      </w:r>
      <w:r w:rsidR="0003099B">
        <w:rPr>
          <w:rFonts w:ascii="Times New Roman" w:hAnsi="Times New Roman"/>
          <w:sz w:val="26"/>
          <w:szCs w:val="26"/>
          <w:lang w:val="uk-UA"/>
        </w:rPr>
        <w:t xml:space="preserve"> </w:t>
      </w:r>
      <w:r w:rsidRPr="007E0065">
        <w:rPr>
          <w:rFonts w:ascii="Times New Roman" w:hAnsi="Times New Roman"/>
          <w:sz w:val="26"/>
          <w:szCs w:val="26"/>
        </w:rPr>
        <w:t> здоров’я. Також значна увага приді</w:t>
      </w:r>
      <w:r w:rsidR="0003099B">
        <w:rPr>
          <w:rFonts w:ascii="Times New Roman" w:hAnsi="Times New Roman"/>
          <w:sz w:val="26"/>
          <w:szCs w:val="26"/>
        </w:rPr>
        <w:t>ляється фізкультурно-оздоровчій</w:t>
      </w:r>
      <w:r w:rsidR="0003099B">
        <w:rPr>
          <w:rFonts w:ascii="Times New Roman" w:hAnsi="Times New Roman"/>
          <w:sz w:val="26"/>
          <w:szCs w:val="26"/>
          <w:lang w:val="uk-UA"/>
        </w:rPr>
        <w:t xml:space="preserve"> </w:t>
      </w:r>
      <w:r w:rsidRPr="007E0065">
        <w:rPr>
          <w:rFonts w:ascii="Times New Roman" w:hAnsi="Times New Roman"/>
          <w:sz w:val="26"/>
          <w:szCs w:val="26"/>
        </w:rPr>
        <w:t xml:space="preserve">та спортивно-масовій роботі у дошкільних дитячих закладах громади та навчальних закладах. Пріоритетними видами спорту є футбол, волейбол, </w:t>
      </w:r>
      <w:r w:rsidRPr="007E0065">
        <w:rPr>
          <w:rFonts w:ascii="Times New Roman" w:hAnsi="Times New Roman"/>
          <w:sz w:val="26"/>
          <w:szCs w:val="26"/>
          <w:lang w:val="uk-UA"/>
        </w:rPr>
        <w:t xml:space="preserve">баскетбол, дзюдо, </w:t>
      </w:r>
      <w:r w:rsidRPr="007E0065">
        <w:rPr>
          <w:rFonts w:ascii="Times New Roman" w:hAnsi="Times New Roman"/>
          <w:sz w:val="26"/>
          <w:szCs w:val="26"/>
        </w:rPr>
        <w:t>гандбол, міні-футбол. Найважливішим пріоритетом є національно-патріотичне виховання всіх верст населення.</w:t>
      </w:r>
    </w:p>
    <w:p w:rsidR="00D92A25" w:rsidRPr="007E0065" w:rsidRDefault="00D92A25" w:rsidP="00D92A25">
      <w:pPr>
        <w:pStyle w:val="11"/>
        <w:ind w:firstLine="709"/>
        <w:jc w:val="both"/>
        <w:rPr>
          <w:rFonts w:ascii="Times New Roman" w:hAnsi="Times New Roman"/>
          <w:sz w:val="26"/>
          <w:szCs w:val="26"/>
        </w:rPr>
      </w:pPr>
      <w:r w:rsidRPr="007E0065">
        <w:rPr>
          <w:rFonts w:ascii="Times New Roman" w:hAnsi="Times New Roman"/>
          <w:sz w:val="26"/>
          <w:szCs w:val="26"/>
        </w:rPr>
        <w:t xml:space="preserve">Проводились конференції, семінари серед вчителів фізичного виховання, тренерів КДЮСШ, відкриті показові уроки фізичного виховання у закладах загальної середньої освіти, обговорюються вчителями, тренерами комплексної дитячо-юнацької спортивної школи, які діляться своїми знаннями, досвідом з молоддю.  </w:t>
      </w:r>
    </w:p>
    <w:p w:rsidR="00E9209D" w:rsidRDefault="00D92A25" w:rsidP="00E9209D">
      <w:pPr>
        <w:pStyle w:val="11"/>
        <w:ind w:firstLine="709"/>
        <w:jc w:val="both"/>
        <w:rPr>
          <w:rFonts w:ascii="Times New Roman" w:hAnsi="Times New Roman"/>
          <w:sz w:val="26"/>
          <w:szCs w:val="26"/>
          <w:lang w:val="uk-UA"/>
        </w:rPr>
      </w:pPr>
      <w:r w:rsidRPr="007E0065">
        <w:rPr>
          <w:rFonts w:ascii="Times New Roman" w:hAnsi="Times New Roman"/>
          <w:sz w:val="26"/>
          <w:szCs w:val="26"/>
        </w:rPr>
        <w:t>Соціальні мережі т</w:t>
      </w:r>
      <w:r w:rsidR="00B822A7">
        <w:rPr>
          <w:rFonts w:ascii="Times New Roman" w:hAnsi="Times New Roman"/>
          <w:sz w:val="26"/>
          <w:szCs w:val="26"/>
        </w:rPr>
        <w:t>а  ЗМІ</w:t>
      </w:r>
      <w:r w:rsidR="00B822A7">
        <w:rPr>
          <w:rFonts w:ascii="Times New Roman" w:hAnsi="Times New Roman"/>
          <w:sz w:val="26"/>
          <w:szCs w:val="26"/>
          <w:lang w:val="uk-UA"/>
        </w:rPr>
        <w:t>:</w:t>
      </w:r>
      <w:r w:rsidRPr="007E0065">
        <w:rPr>
          <w:rFonts w:ascii="Times New Roman" w:hAnsi="Times New Roman"/>
          <w:sz w:val="26"/>
          <w:szCs w:val="26"/>
        </w:rPr>
        <w:t xml:space="preserve"> висвітлюють спортивні змагання які проходять на території громади, та участь збірних команд громади в об</w:t>
      </w:r>
      <w:r w:rsidR="008D21A3" w:rsidRPr="007E0065">
        <w:rPr>
          <w:rFonts w:ascii="Times New Roman" w:hAnsi="Times New Roman"/>
          <w:sz w:val="26"/>
          <w:szCs w:val="26"/>
        </w:rPr>
        <w:t>ласних змаганнях. Спортсмени с</w:t>
      </w:r>
      <w:r w:rsidR="008D21A3" w:rsidRPr="007E0065">
        <w:rPr>
          <w:rFonts w:ascii="Times New Roman" w:hAnsi="Times New Roman"/>
          <w:sz w:val="26"/>
          <w:szCs w:val="26"/>
          <w:lang w:val="uk-UA"/>
        </w:rPr>
        <w:t xml:space="preserve">елища </w:t>
      </w:r>
      <w:r w:rsidRPr="007E0065">
        <w:rPr>
          <w:rFonts w:ascii="Times New Roman" w:hAnsi="Times New Roman"/>
          <w:sz w:val="26"/>
          <w:szCs w:val="26"/>
        </w:rPr>
        <w:t>Овідіополь, с.Калаглія та с.Миколаївка активно беруть участь у  змаганнях.</w:t>
      </w:r>
    </w:p>
    <w:p w:rsidR="00812004" w:rsidRPr="00812004" w:rsidRDefault="00812004" w:rsidP="00E9209D">
      <w:pPr>
        <w:pStyle w:val="11"/>
        <w:ind w:firstLine="709"/>
        <w:jc w:val="both"/>
        <w:rPr>
          <w:rFonts w:ascii="Times New Roman" w:hAnsi="Times New Roman"/>
          <w:sz w:val="26"/>
          <w:szCs w:val="26"/>
          <w:lang w:val="uk-UA"/>
        </w:rPr>
      </w:pPr>
    </w:p>
    <w:p w:rsidR="00D92A25" w:rsidRPr="00D0431C" w:rsidRDefault="00D92A25" w:rsidP="00D92A25">
      <w:pPr>
        <w:pStyle w:val="11"/>
        <w:ind w:firstLine="709"/>
        <w:jc w:val="both"/>
        <w:rPr>
          <w:rFonts w:ascii="Times New Roman" w:hAnsi="Times New Roman"/>
          <w:sz w:val="26"/>
          <w:szCs w:val="26"/>
          <w:lang w:val="uk-UA"/>
        </w:rPr>
      </w:pPr>
      <w:r w:rsidRPr="00D0431C">
        <w:rPr>
          <w:rFonts w:ascii="Times New Roman" w:hAnsi="Times New Roman"/>
          <w:sz w:val="26"/>
          <w:szCs w:val="26"/>
          <w:lang w:val="uk-UA"/>
        </w:rPr>
        <w:t>На території громади проведено:</w:t>
      </w:r>
    </w:p>
    <w:p w:rsidR="00D92A25" w:rsidRPr="00D0431C" w:rsidRDefault="00D92A25" w:rsidP="00D92A25">
      <w:pPr>
        <w:pStyle w:val="11"/>
        <w:ind w:firstLine="709"/>
        <w:jc w:val="both"/>
        <w:rPr>
          <w:rFonts w:ascii="Times New Roman" w:hAnsi="Times New Roman"/>
          <w:sz w:val="26"/>
          <w:szCs w:val="26"/>
          <w:lang w:val="uk-UA"/>
        </w:rPr>
      </w:pPr>
      <w:r w:rsidRPr="00D0431C">
        <w:rPr>
          <w:rFonts w:ascii="Times New Roman" w:hAnsi="Times New Roman"/>
          <w:sz w:val="26"/>
          <w:szCs w:val="26"/>
          <w:lang w:val="uk-UA"/>
        </w:rPr>
        <w:t>- відзначення в Овідіопольській</w:t>
      </w:r>
      <w:r w:rsidRPr="007E0065">
        <w:rPr>
          <w:rFonts w:ascii="Times New Roman" w:hAnsi="Times New Roman"/>
          <w:sz w:val="26"/>
          <w:szCs w:val="26"/>
        </w:rPr>
        <w:t> </w:t>
      </w:r>
      <w:r w:rsidRPr="00D0431C">
        <w:rPr>
          <w:rFonts w:ascii="Times New Roman" w:hAnsi="Times New Roman"/>
          <w:sz w:val="26"/>
          <w:szCs w:val="26"/>
          <w:lang w:val="uk-UA"/>
        </w:rPr>
        <w:t>селищнії рад</w:t>
      </w:r>
      <w:r w:rsidRPr="007E0065">
        <w:rPr>
          <w:rFonts w:ascii="Times New Roman" w:hAnsi="Times New Roman"/>
          <w:sz w:val="26"/>
          <w:szCs w:val="26"/>
          <w:lang w:val="uk-UA"/>
        </w:rPr>
        <w:t>и</w:t>
      </w:r>
      <w:r w:rsidRPr="00D0431C">
        <w:rPr>
          <w:rFonts w:ascii="Times New Roman" w:hAnsi="Times New Roman"/>
          <w:sz w:val="26"/>
          <w:szCs w:val="26"/>
          <w:lang w:val="uk-UA"/>
        </w:rPr>
        <w:t xml:space="preserve"> Дня шахів в Україні</w:t>
      </w:r>
      <w:r w:rsidRPr="007E0065">
        <w:rPr>
          <w:rFonts w:ascii="Times New Roman" w:hAnsi="Times New Roman"/>
          <w:sz w:val="26"/>
          <w:szCs w:val="26"/>
          <w:lang w:val="uk-UA"/>
        </w:rPr>
        <w:t>;</w:t>
      </w:r>
      <w:r w:rsidRPr="00D0431C">
        <w:rPr>
          <w:rFonts w:ascii="Times New Roman" w:hAnsi="Times New Roman"/>
          <w:sz w:val="26"/>
          <w:szCs w:val="26"/>
          <w:lang w:val="uk-UA"/>
        </w:rPr>
        <w:t xml:space="preserve"> проведено спартакіаду в закладах загальної середньої освіти Овідіопольської селищної ради;</w:t>
      </w:r>
    </w:p>
    <w:p w:rsidR="00D92A25" w:rsidRPr="007E0065" w:rsidRDefault="00D92A25" w:rsidP="00D92A25">
      <w:pPr>
        <w:pStyle w:val="11"/>
        <w:ind w:firstLine="709"/>
        <w:jc w:val="both"/>
        <w:rPr>
          <w:rFonts w:ascii="Times New Roman" w:hAnsi="Times New Roman"/>
          <w:sz w:val="26"/>
          <w:szCs w:val="26"/>
        </w:rPr>
      </w:pPr>
      <w:r w:rsidRPr="007E0065">
        <w:rPr>
          <w:rFonts w:ascii="Times New Roman" w:hAnsi="Times New Roman"/>
          <w:sz w:val="26"/>
          <w:szCs w:val="26"/>
        </w:rPr>
        <w:t>- відзначено в Овідіопольській громаді День Фізичної культури та спорту;</w:t>
      </w:r>
    </w:p>
    <w:p w:rsidR="00D92A25" w:rsidRPr="007E0065" w:rsidRDefault="00D92A25" w:rsidP="00D92A25">
      <w:pPr>
        <w:pStyle w:val="11"/>
        <w:ind w:firstLine="709"/>
        <w:jc w:val="both"/>
        <w:rPr>
          <w:rFonts w:ascii="Times New Roman" w:hAnsi="Times New Roman"/>
          <w:sz w:val="26"/>
          <w:szCs w:val="26"/>
        </w:rPr>
      </w:pPr>
      <w:r w:rsidRPr="007E0065">
        <w:rPr>
          <w:rFonts w:ascii="Times New Roman" w:hAnsi="Times New Roman"/>
          <w:sz w:val="26"/>
          <w:szCs w:val="26"/>
        </w:rPr>
        <w:t>- відзначено</w:t>
      </w:r>
      <w:r w:rsidR="004562C5">
        <w:rPr>
          <w:rFonts w:ascii="Times New Roman" w:hAnsi="Times New Roman"/>
          <w:sz w:val="26"/>
          <w:szCs w:val="26"/>
          <w:lang w:val="uk-UA"/>
        </w:rPr>
        <w:t xml:space="preserve"> </w:t>
      </w:r>
      <w:r w:rsidRPr="007E0065">
        <w:rPr>
          <w:rFonts w:ascii="Times New Roman" w:hAnsi="Times New Roman"/>
          <w:sz w:val="26"/>
          <w:szCs w:val="26"/>
        </w:rPr>
        <w:t>в Овідіопольській громаді День Захисту дітей;</w:t>
      </w:r>
    </w:p>
    <w:p w:rsidR="00D92A25" w:rsidRPr="007E0065" w:rsidRDefault="00D92A25" w:rsidP="00D92A25">
      <w:pPr>
        <w:pStyle w:val="11"/>
        <w:ind w:firstLine="709"/>
        <w:jc w:val="both"/>
        <w:rPr>
          <w:rFonts w:ascii="Times New Roman" w:hAnsi="Times New Roman"/>
          <w:sz w:val="26"/>
          <w:szCs w:val="26"/>
          <w:lang w:val="uk-UA"/>
        </w:rPr>
      </w:pPr>
      <w:r w:rsidRPr="007E0065">
        <w:rPr>
          <w:rFonts w:ascii="Times New Roman" w:hAnsi="Times New Roman"/>
          <w:sz w:val="26"/>
          <w:szCs w:val="26"/>
        </w:rPr>
        <w:t>- проведено турнір з гандболу пам’яті Бондаренко В.С.</w:t>
      </w:r>
    </w:p>
    <w:p w:rsidR="00812004" w:rsidRDefault="00D92A25" w:rsidP="00B822A7">
      <w:pPr>
        <w:pStyle w:val="11"/>
        <w:ind w:firstLine="709"/>
        <w:jc w:val="both"/>
        <w:rPr>
          <w:rFonts w:ascii="Times New Roman" w:hAnsi="Times New Roman"/>
          <w:sz w:val="26"/>
          <w:szCs w:val="26"/>
          <w:lang w:val="uk-UA"/>
        </w:rPr>
      </w:pPr>
      <w:r w:rsidRPr="007E0065">
        <w:rPr>
          <w:rFonts w:ascii="Times New Roman" w:hAnsi="Times New Roman"/>
          <w:sz w:val="26"/>
          <w:szCs w:val="26"/>
          <w:lang w:val="uk-UA"/>
        </w:rPr>
        <w:t>У звітньому році було придбано спортивну форму для вихованців КДЮСШ та спортивний інвентар для закладів загальної середньої освіти.</w:t>
      </w:r>
      <w:r w:rsidR="00B822A7">
        <w:rPr>
          <w:rFonts w:ascii="Times New Roman" w:hAnsi="Times New Roman"/>
          <w:sz w:val="26"/>
          <w:szCs w:val="26"/>
          <w:lang w:val="uk-UA"/>
        </w:rPr>
        <w:t xml:space="preserve"> </w:t>
      </w:r>
      <w:r w:rsidRPr="007E0065">
        <w:rPr>
          <w:rFonts w:ascii="Times New Roman" w:hAnsi="Times New Roman"/>
          <w:sz w:val="26"/>
          <w:szCs w:val="26"/>
        </w:rPr>
        <w:t>Фінансування Комплексної програми «Фізична культура та спорт Овідіопольської громади на 2021-2025 роки»  відбувається</w:t>
      </w:r>
      <w:r w:rsidR="004562C5">
        <w:rPr>
          <w:rFonts w:ascii="Times New Roman" w:hAnsi="Times New Roman"/>
          <w:sz w:val="26"/>
          <w:szCs w:val="26"/>
        </w:rPr>
        <w:t xml:space="preserve"> за рахунок місцевого бюджету</w:t>
      </w:r>
      <w:r w:rsidR="004562C5">
        <w:rPr>
          <w:rFonts w:ascii="Times New Roman" w:hAnsi="Times New Roman"/>
          <w:sz w:val="26"/>
          <w:szCs w:val="26"/>
          <w:lang w:val="uk-UA"/>
        </w:rPr>
        <w:t xml:space="preserve"> громади</w:t>
      </w:r>
      <w:r w:rsidRPr="007E0065">
        <w:rPr>
          <w:rFonts w:ascii="Times New Roman" w:hAnsi="Times New Roman"/>
          <w:sz w:val="26"/>
          <w:szCs w:val="26"/>
        </w:rPr>
        <w:t>.</w:t>
      </w:r>
    </w:p>
    <w:p w:rsidR="00D92A25" w:rsidRPr="007E0065" w:rsidRDefault="00D92A25" w:rsidP="00B822A7">
      <w:pPr>
        <w:pStyle w:val="11"/>
        <w:ind w:firstLine="709"/>
        <w:jc w:val="both"/>
        <w:rPr>
          <w:rFonts w:ascii="Times New Roman" w:hAnsi="Times New Roman"/>
          <w:sz w:val="26"/>
          <w:szCs w:val="26"/>
          <w:lang w:val="uk-UA"/>
        </w:rPr>
      </w:pPr>
      <w:r w:rsidRPr="007E0065">
        <w:rPr>
          <w:rFonts w:ascii="Times New Roman" w:hAnsi="Times New Roman"/>
          <w:sz w:val="26"/>
          <w:szCs w:val="26"/>
        </w:rPr>
        <w:t xml:space="preserve"> </w:t>
      </w:r>
    </w:p>
    <w:p w:rsidR="00B822A7" w:rsidRDefault="008D21A3" w:rsidP="00B822A7">
      <w:pPr>
        <w:pStyle w:val="11"/>
        <w:ind w:firstLine="709"/>
        <w:jc w:val="center"/>
        <w:rPr>
          <w:rFonts w:ascii="Times New Roman" w:hAnsi="Times New Roman"/>
          <w:b/>
          <w:sz w:val="26"/>
          <w:szCs w:val="26"/>
          <w:lang w:val="uk-UA"/>
        </w:rPr>
      </w:pPr>
      <w:r w:rsidRPr="007E0065">
        <w:rPr>
          <w:rFonts w:ascii="Times New Roman" w:hAnsi="Times New Roman"/>
          <w:b/>
          <w:sz w:val="26"/>
          <w:szCs w:val="26"/>
          <w:lang w:val="uk-UA"/>
        </w:rPr>
        <w:t>КОМУНАЛЬНЕ ПІДПРИЄМСТВО «</w:t>
      </w:r>
      <w:r w:rsidR="00A72299">
        <w:rPr>
          <w:rFonts w:ascii="Times New Roman" w:hAnsi="Times New Roman"/>
          <w:b/>
          <w:sz w:val="26"/>
          <w:szCs w:val="26"/>
          <w:lang w:val="uk-UA"/>
        </w:rPr>
        <w:t>ПАЛАЦ СПОРТУ</w:t>
      </w:r>
      <w:r w:rsidRPr="007E0065">
        <w:rPr>
          <w:rFonts w:ascii="Times New Roman" w:hAnsi="Times New Roman"/>
          <w:b/>
          <w:sz w:val="26"/>
          <w:szCs w:val="26"/>
          <w:lang w:val="uk-UA"/>
        </w:rPr>
        <w:t>»</w:t>
      </w:r>
    </w:p>
    <w:p w:rsidR="004562C5" w:rsidRPr="007E0065" w:rsidRDefault="004562C5" w:rsidP="00B822A7">
      <w:pPr>
        <w:pStyle w:val="11"/>
        <w:ind w:firstLine="709"/>
        <w:jc w:val="center"/>
        <w:rPr>
          <w:rFonts w:ascii="Times New Roman" w:hAnsi="Times New Roman"/>
          <w:b/>
          <w:sz w:val="26"/>
          <w:szCs w:val="26"/>
          <w:lang w:val="uk-UA"/>
        </w:rPr>
      </w:pPr>
    </w:p>
    <w:p w:rsidR="008D21A3" w:rsidRPr="00E9209D" w:rsidRDefault="008D21A3" w:rsidP="008D21A3">
      <w:pPr>
        <w:tabs>
          <w:tab w:val="left" w:pos="522"/>
        </w:tabs>
        <w:jc w:val="both"/>
        <w:rPr>
          <w:sz w:val="26"/>
          <w:szCs w:val="26"/>
        </w:rPr>
      </w:pPr>
      <w:r w:rsidRPr="00E9209D">
        <w:rPr>
          <w:sz w:val="26"/>
          <w:szCs w:val="26"/>
        </w:rPr>
        <w:t xml:space="preserve">Надходження КП «Палац спорту» складають </w:t>
      </w:r>
      <w:r w:rsidR="007E0065" w:rsidRPr="00E9209D">
        <w:rPr>
          <w:sz w:val="26"/>
          <w:szCs w:val="26"/>
        </w:rPr>
        <w:t xml:space="preserve"> </w:t>
      </w:r>
      <w:r w:rsidRPr="00E9209D">
        <w:rPr>
          <w:sz w:val="26"/>
          <w:szCs w:val="26"/>
        </w:rPr>
        <w:t>6308,5 млн.грн. з них:</w:t>
      </w:r>
    </w:p>
    <w:p w:rsidR="008D21A3" w:rsidRPr="00E9209D" w:rsidRDefault="008D21A3" w:rsidP="008D21A3">
      <w:pPr>
        <w:pStyle w:val="ab"/>
        <w:numPr>
          <w:ilvl w:val="0"/>
          <w:numId w:val="11"/>
        </w:numPr>
        <w:tabs>
          <w:tab w:val="left" w:pos="522"/>
        </w:tabs>
        <w:spacing w:after="200"/>
        <w:jc w:val="both"/>
        <w:rPr>
          <w:sz w:val="26"/>
          <w:szCs w:val="26"/>
        </w:rPr>
      </w:pPr>
      <w:r w:rsidRPr="00E9209D">
        <w:rPr>
          <w:sz w:val="26"/>
          <w:szCs w:val="26"/>
        </w:rPr>
        <w:t>Бюджетні надходження -5514,5 млн.грн.;</w:t>
      </w:r>
    </w:p>
    <w:p w:rsidR="008D21A3" w:rsidRPr="00E9209D" w:rsidRDefault="008D21A3" w:rsidP="008D21A3">
      <w:pPr>
        <w:pStyle w:val="ab"/>
        <w:numPr>
          <w:ilvl w:val="0"/>
          <w:numId w:val="11"/>
        </w:numPr>
        <w:tabs>
          <w:tab w:val="left" w:pos="522"/>
        </w:tabs>
        <w:spacing w:after="200"/>
        <w:jc w:val="both"/>
        <w:rPr>
          <w:sz w:val="26"/>
          <w:szCs w:val="26"/>
        </w:rPr>
      </w:pPr>
      <w:r w:rsidRPr="00E9209D">
        <w:rPr>
          <w:sz w:val="26"/>
          <w:szCs w:val="26"/>
        </w:rPr>
        <w:t>Власні надходження -694,0 тис.грн.</w:t>
      </w:r>
    </w:p>
    <w:p w:rsidR="008D21A3" w:rsidRPr="00E9209D" w:rsidRDefault="008D21A3" w:rsidP="008D21A3">
      <w:pPr>
        <w:tabs>
          <w:tab w:val="left" w:pos="522"/>
        </w:tabs>
        <w:jc w:val="both"/>
        <w:rPr>
          <w:sz w:val="26"/>
          <w:szCs w:val="26"/>
          <w:u w:val="single"/>
        </w:rPr>
      </w:pPr>
      <w:r w:rsidRPr="00E9209D">
        <w:rPr>
          <w:sz w:val="26"/>
          <w:szCs w:val="26"/>
        </w:rPr>
        <w:t xml:space="preserve"> Загальні видатки протягом 2023 року склали – 6086,0 млн.грн.,з них:</w:t>
      </w:r>
    </w:p>
    <w:p w:rsidR="008D21A3" w:rsidRPr="00E9209D" w:rsidRDefault="008D21A3" w:rsidP="008D21A3">
      <w:pPr>
        <w:pStyle w:val="ab"/>
        <w:numPr>
          <w:ilvl w:val="0"/>
          <w:numId w:val="12"/>
        </w:numPr>
        <w:tabs>
          <w:tab w:val="left" w:pos="522"/>
        </w:tabs>
        <w:spacing w:after="200"/>
        <w:ind w:left="502"/>
        <w:rPr>
          <w:sz w:val="26"/>
          <w:szCs w:val="26"/>
        </w:rPr>
      </w:pPr>
      <w:r w:rsidRPr="00E9209D">
        <w:rPr>
          <w:sz w:val="26"/>
          <w:szCs w:val="26"/>
        </w:rPr>
        <w:t xml:space="preserve"> Забезпечення заробітної плати працівникам -</w:t>
      </w:r>
      <w:r w:rsidR="00E9209D">
        <w:rPr>
          <w:sz w:val="26"/>
          <w:szCs w:val="26"/>
          <w:lang w:val="uk-UA"/>
        </w:rPr>
        <w:t xml:space="preserve"> </w:t>
      </w:r>
      <w:r w:rsidRPr="00E9209D">
        <w:rPr>
          <w:sz w:val="26"/>
          <w:szCs w:val="26"/>
        </w:rPr>
        <w:t>4026,0 млн.грн.;</w:t>
      </w:r>
    </w:p>
    <w:p w:rsidR="008D21A3" w:rsidRPr="00E9209D" w:rsidRDefault="008D21A3" w:rsidP="008D21A3">
      <w:pPr>
        <w:pStyle w:val="ab"/>
        <w:numPr>
          <w:ilvl w:val="0"/>
          <w:numId w:val="12"/>
        </w:numPr>
        <w:tabs>
          <w:tab w:val="left" w:pos="522"/>
        </w:tabs>
        <w:spacing w:after="200"/>
        <w:ind w:left="502"/>
        <w:rPr>
          <w:sz w:val="26"/>
          <w:szCs w:val="26"/>
        </w:rPr>
      </w:pPr>
      <w:r w:rsidRPr="00E9209D">
        <w:rPr>
          <w:sz w:val="26"/>
          <w:szCs w:val="26"/>
        </w:rPr>
        <w:t xml:space="preserve"> Нарахування на заробітну плату – 882,5 тис. грн.;</w:t>
      </w:r>
    </w:p>
    <w:p w:rsidR="008D21A3" w:rsidRPr="00E9209D" w:rsidRDefault="008D21A3" w:rsidP="008D21A3">
      <w:pPr>
        <w:pStyle w:val="ab"/>
        <w:numPr>
          <w:ilvl w:val="0"/>
          <w:numId w:val="12"/>
        </w:numPr>
        <w:tabs>
          <w:tab w:val="left" w:pos="522"/>
        </w:tabs>
        <w:spacing w:after="200"/>
        <w:ind w:left="502"/>
        <w:rPr>
          <w:sz w:val="26"/>
          <w:szCs w:val="26"/>
        </w:rPr>
      </w:pPr>
      <w:r w:rsidRPr="00E9209D">
        <w:rPr>
          <w:sz w:val="26"/>
          <w:szCs w:val="26"/>
        </w:rPr>
        <w:t xml:space="preserve"> Комунальні послуги - 650,0 тис. грн.;</w:t>
      </w:r>
    </w:p>
    <w:p w:rsidR="008D21A3" w:rsidRPr="00E9209D" w:rsidRDefault="008D21A3" w:rsidP="008D21A3">
      <w:pPr>
        <w:pStyle w:val="ab"/>
        <w:numPr>
          <w:ilvl w:val="0"/>
          <w:numId w:val="12"/>
        </w:numPr>
        <w:tabs>
          <w:tab w:val="left" w:pos="522"/>
        </w:tabs>
        <w:spacing w:after="200"/>
        <w:ind w:left="502"/>
        <w:rPr>
          <w:sz w:val="26"/>
          <w:szCs w:val="26"/>
        </w:rPr>
      </w:pPr>
      <w:r w:rsidRPr="00E9209D">
        <w:rPr>
          <w:sz w:val="26"/>
          <w:szCs w:val="26"/>
        </w:rPr>
        <w:t xml:space="preserve"> Технічне обслуговування газового обладнання – 61,0 тис. грн.</w:t>
      </w:r>
    </w:p>
    <w:p w:rsidR="008D21A3" w:rsidRPr="00E9209D" w:rsidRDefault="008D21A3" w:rsidP="008D21A3">
      <w:pPr>
        <w:pStyle w:val="ab"/>
        <w:numPr>
          <w:ilvl w:val="0"/>
          <w:numId w:val="12"/>
        </w:numPr>
        <w:tabs>
          <w:tab w:val="left" w:pos="0"/>
        </w:tabs>
        <w:spacing w:after="200"/>
        <w:ind w:left="502"/>
        <w:jc w:val="both"/>
        <w:rPr>
          <w:sz w:val="26"/>
          <w:szCs w:val="26"/>
        </w:rPr>
      </w:pPr>
      <w:r w:rsidRPr="00E9209D">
        <w:rPr>
          <w:sz w:val="26"/>
          <w:szCs w:val="26"/>
        </w:rPr>
        <w:t xml:space="preserve">Придбання матеріалів для виконання робіт по покращенню та удосконаленню будівлі спорткомплексу  використано 415,0 тис.грн..на слідуючі цілі:                                                         </w:t>
      </w:r>
    </w:p>
    <w:p w:rsidR="008D21A3" w:rsidRPr="00E9209D" w:rsidRDefault="007E0065" w:rsidP="008D21A3">
      <w:pPr>
        <w:pStyle w:val="ab"/>
        <w:tabs>
          <w:tab w:val="left" w:pos="0"/>
        </w:tabs>
        <w:ind w:left="645"/>
        <w:jc w:val="both"/>
        <w:rPr>
          <w:sz w:val="26"/>
          <w:szCs w:val="26"/>
        </w:rPr>
      </w:pPr>
      <w:r w:rsidRPr="00E9209D">
        <w:rPr>
          <w:sz w:val="26"/>
          <w:szCs w:val="26"/>
        </w:rPr>
        <w:t xml:space="preserve">- </w:t>
      </w:r>
      <w:r w:rsidR="008D21A3" w:rsidRPr="00E9209D">
        <w:rPr>
          <w:sz w:val="26"/>
          <w:szCs w:val="26"/>
        </w:rPr>
        <w:t>придбано спортінвентар - орбітрек професійний;</w:t>
      </w:r>
    </w:p>
    <w:p w:rsidR="008D21A3" w:rsidRPr="00E9209D" w:rsidRDefault="007E0065" w:rsidP="008D21A3">
      <w:pPr>
        <w:pStyle w:val="ab"/>
        <w:tabs>
          <w:tab w:val="left" w:pos="0"/>
        </w:tabs>
        <w:ind w:left="645"/>
        <w:jc w:val="both"/>
        <w:rPr>
          <w:sz w:val="26"/>
          <w:szCs w:val="26"/>
        </w:rPr>
      </w:pPr>
      <w:r w:rsidRPr="00E9209D">
        <w:rPr>
          <w:sz w:val="26"/>
          <w:szCs w:val="26"/>
        </w:rPr>
        <w:lastRenderedPageBreak/>
        <w:t>-</w:t>
      </w:r>
      <w:r w:rsidRPr="00E9209D">
        <w:rPr>
          <w:sz w:val="26"/>
          <w:szCs w:val="26"/>
          <w:lang w:val="uk-UA"/>
        </w:rPr>
        <w:t xml:space="preserve"> </w:t>
      </w:r>
      <w:r w:rsidR="008D21A3" w:rsidRPr="00E9209D">
        <w:rPr>
          <w:sz w:val="26"/>
          <w:szCs w:val="26"/>
        </w:rPr>
        <w:t>здійснено ремонт воріт спортивного майданчика та  заміну сіток на волейбольно</w:t>
      </w:r>
      <w:r w:rsidRPr="00E9209D">
        <w:rPr>
          <w:sz w:val="26"/>
          <w:szCs w:val="26"/>
          <w:lang w:val="uk-UA"/>
        </w:rPr>
        <w:t xml:space="preserve"> </w:t>
      </w:r>
      <w:r w:rsidR="008D21A3" w:rsidRPr="00E9209D">
        <w:rPr>
          <w:sz w:val="26"/>
          <w:szCs w:val="26"/>
        </w:rPr>
        <w:t>та гандбольному полях;</w:t>
      </w:r>
    </w:p>
    <w:p w:rsidR="008D21A3" w:rsidRPr="007E0065" w:rsidRDefault="008D21A3" w:rsidP="008D21A3">
      <w:pPr>
        <w:pStyle w:val="ab"/>
        <w:numPr>
          <w:ilvl w:val="0"/>
          <w:numId w:val="25"/>
        </w:numPr>
        <w:tabs>
          <w:tab w:val="left" w:pos="0"/>
        </w:tabs>
        <w:spacing w:after="200"/>
        <w:jc w:val="both"/>
        <w:rPr>
          <w:sz w:val="26"/>
          <w:szCs w:val="26"/>
        </w:rPr>
      </w:pPr>
      <w:r w:rsidRPr="007E0065">
        <w:rPr>
          <w:sz w:val="26"/>
          <w:szCs w:val="26"/>
        </w:rPr>
        <w:t>ремонт аварійного виходу, укладка стіни, фарбування, проведення освітлення;</w:t>
      </w:r>
    </w:p>
    <w:p w:rsidR="008D21A3" w:rsidRPr="007E0065" w:rsidRDefault="008D21A3" w:rsidP="008D21A3">
      <w:pPr>
        <w:pStyle w:val="ab"/>
        <w:numPr>
          <w:ilvl w:val="0"/>
          <w:numId w:val="24"/>
        </w:numPr>
        <w:tabs>
          <w:tab w:val="left" w:pos="0"/>
        </w:tabs>
        <w:spacing w:after="200"/>
        <w:jc w:val="both"/>
        <w:rPr>
          <w:sz w:val="26"/>
          <w:szCs w:val="26"/>
        </w:rPr>
      </w:pPr>
      <w:r w:rsidRPr="007E0065">
        <w:rPr>
          <w:sz w:val="26"/>
          <w:szCs w:val="26"/>
        </w:rPr>
        <w:t>встановлення та фарбування  огорожі на 3 поверсі (балкон);</w:t>
      </w:r>
    </w:p>
    <w:p w:rsidR="008D21A3" w:rsidRPr="007E0065" w:rsidRDefault="008D21A3" w:rsidP="008D21A3">
      <w:pPr>
        <w:pStyle w:val="ab"/>
        <w:numPr>
          <w:ilvl w:val="0"/>
          <w:numId w:val="24"/>
        </w:numPr>
        <w:tabs>
          <w:tab w:val="left" w:pos="0"/>
        </w:tabs>
        <w:spacing w:after="200"/>
        <w:jc w:val="both"/>
        <w:rPr>
          <w:sz w:val="26"/>
          <w:szCs w:val="26"/>
        </w:rPr>
      </w:pPr>
      <w:r w:rsidRPr="007E0065">
        <w:rPr>
          <w:sz w:val="26"/>
          <w:szCs w:val="26"/>
        </w:rPr>
        <w:t>частковий ремонт каналізаційної труби 1 поверху;</w:t>
      </w:r>
    </w:p>
    <w:p w:rsidR="008D21A3" w:rsidRPr="007E0065" w:rsidRDefault="008D21A3" w:rsidP="008D21A3">
      <w:pPr>
        <w:pStyle w:val="ab"/>
        <w:numPr>
          <w:ilvl w:val="0"/>
          <w:numId w:val="24"/>
        </w:numPr>
        <w:tabs>
          <w:tab w:val="left" w:pos="0"/>
        </w:tabs>
        <w:spacing w:after="200"/>
        <w:jc w:val="both"/>
        <w:rPr>
          <w:sz w:val="26"/>
          <w:szCs w:val="26"/>
        </w:rPr>
      </w:pPr>
      <w:r w:rsidRPr="007E0065">
        <w:rPr>
          <w:sz w:val="26"/>
          <w:szCs w:val="26"/>
        </w:rPr>
        <w:t>здійснення відновлювального ремонту стіни душової першого поверху жін</w:t>
      </w:r>
      <w:r w:rsidR="007E0065">
        <w:rPr>
          <w:sz w:val="26"/>
          <w:szCs w:val="26"/>
        </w:rPr>
        <w:t xml:space="preserve">очої роздягальні, демонтування </w:t>
      </w:r>
      <w:r w:rsidRPr="007E0065">
        <w:rPr>
          <w:sz w:val="26"/>
          <w:szCs w:val="26"/>
          <w:bdr w:val="none" w:sz="0" w:space="0" w:color="auto" w:frame="1"/>
        </w:rPr>
        <w:t>стіни, укр</w:t>
      </w:r>
      <w:r w:rsidR="007E0065">
        <w:rPr>
          <w:sz w:val="26"/>
          <w:szCs w:val="26"/>
          <w:bdr w:val="none" w:sz="0" w:space="0" w:color="auto" w:frame="1"/>
        </w:rPr>
        <w:t xml:space="preserve">іплення фундаменту, армування, </w:t>
      </w:r>
      <w:r w:rsidRPr="007E0065">
        <w:rPr>
          <w:sz w:val="26"/>
          <w:szCs w:val="26"/>
          <w:bdr w:val="none" w:sz="0" w:space="0" w:color="auto" w:frame="1"/>
        </w:rPr>
        <w:t>зведення стіни з газобетону, встановлення дверей та здійснення косметичних робіт;</w:t>
      </w:r>
    </w:p>
    <w:p w:rsidR="008D21A3" w:rsidRPr="007E0065" w:rsidRDefault="008D21A3" w:rsidP="008D21A3">
      <w:pPr>
        <w:pStyle w:val="ab"/>
        <w:numPr>
          <w:ilvl w:val="0"/>
          <w:numId w:val="24"/>
        </w:numPr>
        <w:tabs>
          <w:tab w:val="left" w:pos="0"/>
        </w:tabs>
        <w:spacing w:after="200"/>
        <w:jc w:val="both"/>
        <w:rPr>
          <w:sz w:val="26"/>
          <w:szCs w:val="26"/>
        </w:rPr>
      </w:pPr>
      <w:r w:rsidRPr="007E0065">
        <w:rPr>
          <w:sz w:val="26"/>
          <w:szCs w:val="26"/>
        </w:rPr>
        <w:t xml:space="preserve">поточний ремонт жіночої вбиральні, монтаж стіни, шпаклювання, укладання плитки; </w:t>
      </w:r>
    </w:p>
    <w:p w:rsidR="008D21A3" w:rsidRPr="007E0065" w:rsidRDefault="008D21A3" w:rsidP="008D21A3">
      <w:pPr>
        <w:pStyle w:val="ab"/>
        <w:numPr>
          <w:ilvl w:val="0"/>
          <w:numId w:val="24"/>
        </w:numPr>
        <w:tabs>
          <w:tab w:val="left" w:pos="0"/>
        </w:tabs>
        <w:spacing w:after="200"/>
        <w:jc w:val="both"/>
        <w:rPr>
          <w:sz w:val="26"/>
          <w:szCs w:val="26"/>
        </w:rPr>
      </w:pPr>
      <w:r w:rsidRPr="007E0065">
        <w:rPr>
          <w:sz w:val="26"/>
          <w:szCs w:val="26"/>
        </w:rPr>
        <w:t>перепланування входу до сауни, встановлення дверей;</w:t>
      </w:r>
    </w:p>
    <w:p w:rsidR="008D21A3" w:rsidRPr="007E0065" w:rsidRDefault="008D21A3" w:rsidP="008D21A3">
      <w:pPr>
        <w:pStyle w:val="ab"/>
        <w:numPr>
          <w:ilvl w:val="0"/>
          <w:numId w:val="24"/>
        </w:numPr>
        <w:tabs>
          <w:tab w:val="left" w:pos="0"/>
        </w:tabs>
        <w:spacing w:after="200"/>
        <w:jc w:val="both"/>
        <w:rPr>
          <w:sz w:val="26"/>
          <w:szCs w:val="26"/>
        </w:rPr>
      </w:pPr>
      <w:r w:rsidRPr="007E0065">
        <w:rPr>
          <w:sz w:val="26"/>
          <w:szCs w:val="26"/>
        </w:rPr>
        <w:t>придбання єврорубіройду та покриття крівлі балкону 3 поверху;</w:t>
      </w:r>
    </w:p>
    <w:p w:rsidR="008D21A3" w:rsidRPr="007E0065" w:rsidRDefault="008D21A3" w:rsidP="008D21A3">
      <w:pPr>
        <w:pStyle w:val="ab"/>
        <w:numPr>
          <w:ilvl w:val="0"/>
          <w:numId w:val="24"/>
        </w:numPr>
        <w:tabs>
          <w:tab w:val="left" w:pos="0"/>
        </w:tabs>
        <w:spacing w:after="200"/>
        <w:jc w:val="both"/>
        <w:rPr>
          <w:sz w:val="26"/>
          <w:szCs w:val="26"/>
        </w:rPr>
      </w:pPr>
      <w:r w:rsidRPr="007E0065">
        <w:rPr>
          <w:sz w:val="26"/>
          <w:szCs w:val="26"/>
        </w:rPr>
        <w:t>встановлення вентиляційної системи в тренажерній залі;</w:t>
      </w:r>
    </w:p>
    <w:p w:rsidR="008D21A3" w:rsidRPr="007E0065" w:rsidRDefault="008D21A3" w:rsidP="008D21A3">
      <w:pPr>
        <w:pStyle w:val="ab"/>
        <w:numPr>
          <w:ilvl w:val="0"/>
          <w:numId w:val="24"/>
        </w:numPr>
        <w:tabs>
          <w:tab w:val="left" w:pos="0"/>
        </w:tabs>
        <w:spacing w:after="200"/>
        <w:jc w:val="both"/>
        <w:rPr>
          <w:sz w:val="26"/>
          <w:szCs w:val="26"/>
        </w:rPr>
      </w:pPr>
      <w:r w:rsidRPr="007E0065">
        <w:rPr>
          <w:sz w:val="26"/>
          <w:szCs w:val="26"/>
        </w:rPr>
        <w:t>часткова заміна електропроводки, встановлення енергозберігаючого</w:t>
      </w:r>
      <w:r w:rsidR="007E0065">
        <w:rPr>
          <w:sz w:val="26"/>
          <w:szCs w:val="26"/>
        </w:rPr>
        <w:t xml:space="preserve"> освітлення</w:t>
      </w:r>
      <w:r w:rsidRPr="007E0065">
        <w:rPr>
          <w:sz w:val="26"/>
          <w:szCs w:val="26"/>
        </w:rPr>
        <w:t xml:space="preserve"> у тренажерній залі ;</w:t>
      </w:r>
    </w:p>
    <w:p w:rsidR="008D21A3" w:rsidRPr="007E0065" w:rsidRDefault="008D21A3" w:rsidP="008D21A3">
      <w:pPr>
        <w:pStyle w:val="ab"/>
        <w:numPr>
          <w:ilvl w:val="0"/>
          <w:numId w:val="24"/>
        </w:numPr>
        <w:tabs>
          <w:tab w:val="left" w:pos="0"/>
        </w:tabs>
        <w:spacing w:after="200"/>
        <w:jc w:val="both"/>
        <w:rPr>
          <w:sz w:val="26"/>
          <w:szCs w:val="26"/>
        </w:rPr>
      </w:pPr>
      <w:r w:rsidRPr="007E0065">
        <w:rPr>
          <w:sz w:val="26"/>
          <w:szCs w:val="26"/>
        </w:rPr>
        <w:t>укладка проводки у коридорі І поверху, спортивному залі  та здійснено заміну ламп;</w:t>
      </w:r>
    </w:p>
    <w:p w:rsidR="008D21A3" w:rsidRPr="007E0065" w:rsidRDefault="008D21A3" w:rsidP="008D21A3">
      <w:pPr>
        <w:pStyle w:val="ab"/>
        <w:numPr>
          <w:ilvl w:val="0"/>
          <w:numId w:val="24"/>
        </w:numPr>
        <w:tabs>
          <w:tab w:val="left" w:pos="0"/>
        </w:tabs>
        <w:spacing w:after="200"/>
        <w:jc w:val="both"/>
        <w:rPr>
          <w:sz w:val="26"/>
          <w:szCs w:val="26"/>
        </w:rPr>
      </w:pPr>
      <w:r w:rsidRPr="007E0065">
        <w:rPr>
          <w:sz w:val="26"/>
          <w:szCs w:val="26"/>
        </w:rPr>
        <w:t>поліпшення системи опалення встановлення крану та заміна труб системи опалення на 3 поверсі;</w:t>
      </w:r>
    </w:p>
    <w:p w:rsidR="008D21A3" w:rsidRPr="007E0065" w:rsidRDefault="008D21A3" w:rsidP="008D21A3">
      <w:pPr>
        <w:pStyle w:val="ab"/>
        <w:numPr>
          <w:ilvl w:val="0"/>
          <w:numId w:val="24"/>
        </w:numPr>
        <w:tabs>
          <w:tab w:val="left" w:pos="0"/>
        </w:tabs>
        <w:spacing w:after="200"/>
        <w:jc w:val="both"/>
        <w:rPr>
          <w:sz w:val="26"/>
          <w:szCs w:val="26"/>
        </w:rPr>
      </w:pPr>
      <w:r w:rsidRPr="007E0065">
        <w:rPr>
          <w:sz w:val="26"/>
          <w:szCs w:val="26"/>
        </w:rPr>
        <w:t>здійснено придбання радіаторів, водопровідного обладнання для модернізації системи опалення з метою економії витрат енергоресурсів;</w:t>
      </w:r>
    </w:p>
    <w:p w:rsidR="008D21A3" w:rsidRPr="007E0065" w:rsidRDefault="008D21A3" w:rsidP="008D21A3">
      <w:pPr>
        <w:pStyle w:val="ab"/>
        <w:numPr>
          <w:ilvl w:val="0"/>
          <w:numId w:val="24"/>
        </w:numPr>
        <w:tabs>
          <w:tab w:val="left" w:pos="0"/>
        </w:tabs>
        <w:spacing w:after="200"/>
        <w:jc w:val="both"/>
        <w:rPr>
          <w:sz w:val="26"/>
          <w:szCs w:val="26"/>
        </w:rPr>
      </w:pPr>
      <w:r w:rsidRPr="007E0065">
        <w:rPr>
          <w:sz w:val="26"/>
          <w:szCs w:val="26"/>
        </w:rPr>
        <w:t>додатково виділено та оснащено окрему  територію для занять фітнесом на 2 поверсі: здійснено косметичний ремонт, змонтовано тимчасову конструкцію  та встановлено дзеркала;</w:t>
      </w:r>
    </w:p>
    <w:p w:rsidR="008D21A3" w:rsidRPr="007E0065" w:rsidRDefault="008D21A3" w:rsidP="008D21A3">
      <w:pPr>
        <w:pStyle w:val="ab"/>
        <w:numPr>
          <w:ilvl w:val="0"/>
          <w:numId w:val="24"/>
        </w:numPr>
        <w:tabs>
          <w:tab w:val="left" w:pos="0"/>
        </w:tabs>
        <w:spacing w:after="200"/>
        <w:jc w:val="both"/>
        <w:rPr>
          <w:sz w:val="26"/>
          <w:szCs w:val="26"/>
        </w:rPr>
      </w:pPr>
      <w:r w:rsidRPr="007E0065">
        <w:rPr>
          <w:sz w:val="26"/>
          <w:szCs w:val="26"/>
        </w:rPr>
        <w:t>встановлено огородження для гімнастичних м’ячів;</w:t>
      </w:r>
    </w:p>
    <w:p w:rsidR="008D21A3" w:rsidRDefault="008D21A3" w:rsidP="008D21A3">
      <w:pPr>
        <w:pStyle w:val="ab"/>
        <w:numPr>
          <w:ilvl w:val="0"/>
          <w:numId w:val="24"/>
        </w:numPr>
        <w:tabs>
          <w:tab w:val="left" w:pos="0"/>
        </w:tabs>
        <w:spacing w:after="200"/>
        <w:jc w:val="both"/>
        <w:rPr>
          <w:sz w:val="26"/>
          <w:szCs w:val="26"/>
        </w:rPr>
      </w:pPr>
      <w:r w:rsidRPr="007E0065">
        <w:rPr>
          <w:sz w:val="26"/>
          <w:szCs w:val="26"/>
        </w:rPr>
        <w:t xml:space="preserve">здійснено ремонт щитів баскетбольних. </w:t>
      </w:r>
    </w:p>
    <w:p w:rsidR="00812004" w:rsidRDefault="00812004" w:rsidP="00D92A25">
      <w:pPr>
        <w:pStyle w:val="11"/>
        <w:ind w:firstLine="709"/>
        <w:jc w:val="both"/>
        <w:rPr>
          <w:rFonts w:ascii="Times New Roman" w:hAnsi="Times New Roman"/>
          <w:sz w:val="26"/>
          <w:szCs w:val="26"/>
          <w:lang w:val="uk-UA"/>
        </w:rPr>
      </w:pPr>
      <w:r>
        <w:rPr>
          <w:rFonts w:ascii="Times New Roman" w:hAnsi="Times New Roman"/>
          <w:sz w:val="26"/>
          <w:szCs w:val="26"/>
          <w:lang w:val="uk-UA"/>
        </w:rPr>
        <w:t>В 2023 році Овідіопольська селищна рада гідно представила команду представників органу місцевого самоврядування на змаганнях на честь та підтримку ЗСУ, які проходили в с Маяки.</w:t>
      </w:r>
    </w:p>
    <w:p w:rsidR="00E33EE1" w:rsidRDefault="00E33EE1" w:rsidP="00D92A25">
      <w:pPr>
        <w:pStyle w:val="11"/>
        <w:ind w:firstLine="709"/>
        <w:jc w:val="both"/>
        <w:rPr>
          <w:rFonts w:ascii="Times New Roman" w:hAnsi="Times New Roman"/>
          <w:sz w:val="26"/>
          <w:szCs w:val="26"/>
          <w:lang w:val="uk-UA"/>
        </w:rPr>
      </w:pPr>
    </w:p>
    <w:p w:rsidR="00812004" w:rsidRDefault="001742F9" w:rsidP="001742F9">
      <w:pPr>
        <w:pStyle w:val="11"/>
        <w:jc w:val="center"/>
        <w:rPr>
          <w:rFonts w:ascii="Times New Roman" w:hAnsi="Times New Roman"/>
          <w:b/>
          <w:noProof/>
          <w:sz w:val="26"/>
          <w:szCs w:val="26"/>
          <w:lang w:eastAsia="ru-RU"/>
        </w:rPr>
      </w:pPr>
      <w:r>
        <w:rPr>
          <w:rFonts w:ascii="Times New Roman" w:hAnsi="Times New Roman"/>
          <w:b/>
          <w:noProof/>
          <w:sz w:val="26"/>
          <w:szCs w:val="26"/>
          <w:lang w:eastAsia="ru-RU"/>
        </w:rPr>
        <w:t xml:space="preserve">  </w:t>
      </w:r>
    </w:p>
    <w:p w:rsidR="009B1BF3" w:rsidRDefault="009B1BF3" w:rsidP="001742F9">
      <w:pPr>
        <w:pStyle w:val="11"/>
        <w:jc w:val="center"/>
        <w:rPr>
          <w:rFonts w:ascii="Times New Roman" w:hAnsi="Times New Roman"/>
          <w:b/>
          <w:noProof/>
          <w:sz w:val="26"/>
          <w:szCs w:val="26"/>
          <w:lang w:eastAsia="ru-RU"/>
        </w:rPr>
      </w:pPr>
    </w:p>
    <w:p w:rsidR="00557D91" w:rsidRDefault="001F60CC" w:rsidP="003450E9">
      <w:pPr>
        <w:pStyle w:val="11"/>
        <w:jc w:val="center"/>
        <w:rPr>
          <w:rFonts w:ascii="Times New Roman" w:hAnsi="Times New Roman"/>
          <w:b/>
          <w:sz w:val="26"/>
          <w:szCs w:val="26"/>
          <w:lang w:val="uk-UA"/>
        </w:rPr>
      </w:pPr>
      <w:r>
        <w:rPr>
          <w:rFonts w:ascii="Times New Roman" w:hAnsi="Times New Roman"/>
          <w:b/>
          <w:sz w:val="26"/>
          <w:szCs w:val="26"/>
          <w:lang w:val="uk-UA"/>
        </w:rPr>
        <w:t>ОХОРОНА ЗДОРОВ</w:t>
      </w:r>
      <w:r w:rsidRPr="00557D91">
        <w:rPr>
          <w:sz w:val="26"/>
          <w:szCs w:val="26"/>
        </w:rPr>
        <w:t>’</w:t>
      </w:r>
      <w:r>
        <w:rPr>
          <w:rFonts w:ascii="Times New Roman" w:hAnsi="Times New Roman"/>
          <w:b/>
          <w:sz w:val="26"/>
          <w:szCs w:val="26"/>
          <w:lang w:val="uk-UA"/>
        </w:rPr>
        <w:t xml:space="preserve">Я  </w:t>
      </w:r>
    </w:p>
    <w:p w:rsidR="004562C5" w:rsidRPr="00557D91" w:rsidRDefault="004562C5" w:rsidP="003450E9">
      <w:pPr>
        <w:pStyle w:val="11"/>
        <w:jc w:val="center"/>
        <w:rPr>
          <w:rFonts w:ascii="Times New Roman" w:hAnsi="Times New Roman"/>
          <w:b/>
          <w:sz w:val="26"/>
          <w:szCs w:val="26"/>
          <w:lang w:val="uk-UA"/>
        </w:rPr>
      </w:pPr>
    </w:p>
    <w:p w:rsidR="00557D91" w:rsidRPr="00557D91" w:rsidRDefault="00C62BAD" w:rsidP="003450E9">
      <w:pPr>
        <w:pStyle w:val="11"/>
        <w:jc w:val="center"/>
        <w:rPr>
          <w:rFonts w:ascii="Times New Roman" w:hAnsi="Times New Roman"/>
          <w:b/>
          <w:sz w:val="26"/>
          <w:szCs w:val="26"/>
          <w:lang w:val="uk-UA"/>
        </w:rPr>
      </w:pPr>
      <w:r w:rsidRPr="00557D91">
        <w:rPr>
          <w:rFonts w:ascii="Times New Roman" w:hAnsi="Times New Roman"/>
          <w:b/>
          <w:sz w:val="26"/>
          <w:szCs w:val="26"/>
        </w:rPr>
        <w:t>Комунальне некомерційне</w:t>
      </w:r>
      <w:r w:rsidRPr="00557D91">
        <w:rPr>
          <w:rFonts w:ascii="Times New Roman" w:hAnsi="Times New Roman"/>
          <w:b/>
          <w:sz w:val="26"/>
          <w:szCs w:val="26"/>
          <w:lang w:val="uk-UA"/>
        </w:rPr>
        <w:t xml:space="preserve"> підприємство </w:t>
      </w:r>
      <w:r w:rsidRPr="00557D91">
        <w:rPr>
          <w:rFonts w:ascii="Times New Roman" w:hAnsi="Times New Roman"/>
          <w:b/>
          <w:sz w:val="26"/>
          <w:szCs w:val="26"/>
        </w:rPr>
        <w:t xml:space="preserve"> «Овідіопольський центр первинної медико-санітарної допомоги»</w:t>
      </w:r>
    </w:p>
    <w:p w:rsidR="00432E14" w:rsidRPr="00557D91" w:rsidRDefault="00432E14" w:rsidP="00432E14">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Основний показник, який характеризує стан здоров’я населення є демографічна ситуація, яка виглядає таким чином.</w:t>
      </w:r>
    </w:p>
    <w:p w:rsidR="00432E14" w:rsidRPr="00557D91" w:rsidRDefault="00432E14" w:rsidP="00432E14">
      <w:pPr>
        <w:pStyle w:val="a5"/>
        <w:spacing w:before="0" w:beforeAutospacing="0" w:after="30" w:afterAutospacing="0"/>
        <w:ind w:firstLine="567"/>
        <w:jc w:val="both"/>
        <w:rPr>
          <w:sz w:val="26"/>
          <w:szCs w:val="26"/>
        </w:rPr>
      </w:pPr>
      <w:r w:rsidRPr="00557D91">
        <w:rPr>
          <w:sz w:val="26"/>
          <w:szCs w:val="26"/>
        </w:rPr>
        <w:t>Із загальн</w:t>
      </w:r>
      <w:r w:rsidR="005837B0" w:rsidRPr="00557D91">
        <w:rPr>
          <w:sz w:val="26"/>
          <w:szCs w:val="26"/>
        </w:rPr>
        <w:t>ої чисельності населення, яку обслуговує Комунальне некомерційне «Овідіопольський центр первинної медико-санітарної допомоги»</w:t>
      </w:r>
      <w:r w:rsidRPr="00557D91">
        <w:rPr>
          <w:sz w:val="26"/>
          <w:szCs w:val="26"/>
        </w:rPr>
        <w:t>, а це приблизно 19000 жителів, станом на 01.01.2024 рік декларацій з сімейними лікарями складає  15 547осіб, з них:</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5"/>
        <w:gridCol w:w="2999"/>
        <w:gridCol w:w="3036"/>
      </w:tblGrid>
      <w:tr w:rsidR="00557D91" w:rsidRPr="00557D91" w:rsidTr="00432E14">
        <w:trPr>
          <w:jc w:val="center"/>
        </w:trPr>
        <w:tc>
          <w:tcPr>
            <w:tcW w:w="3206" w:type="dxa"/>
            <w:tcBorders>
              <w:top w:val="single" w:sz="4" w:space="0" w:color="auto"/>
              <w:left w:val="single" w:sz="4" w:space="0" w:color="auto"/>
              <w:bottom w:val="single" w:sz="4" w:space="0" w:color="auto"/>
              <w:right w:val="single" w:sz="4" w:space="0" w:color="auto"/>
            </w:tcBorders>
            <w:hideMark/>
          </w:tcPr>
          <w:p w:rsidR="00432E14" w:rsidRPr="00557D91" w:rsidRDefault="00432E14">
            <w:pPr>
              <w:spacing w:after="200" w:line="276" w:lineRule="auto"/>
              <w:rPr>
                <w:b/>
                <w:sz w:val="26"/>
                <w:szCs w:val="26"/>
              </w:rPr>
            </w:pPr>
            <w:r w:rsidRPr="00557D91">
              <w:rPr>
                <w:b/>
                <w:sz w:val="26"/>
                <w:szCs w:val="26"/>
              </w:rPr>
              <w:t xml:space="preserve">Структура </w:t>
            </w:r>
            <w:r w:rsidRPr="00557D91">
              <w:rPr>
                <w:b/>
                <w:sz w:val="26"/>
                <w:szCs w:val="26"/>
                <w:lang w:val="uk-UA"/>
              </w:rPr>
              <w:t xml:space="preserve"> задекларованого </w:t>
            </w:r>
            <w:r w:rsidRPr="00557D91">
              <w:rPr>
                <w:b/>
                <w:sz w:val="26"/>
                <w:szCs w:val="26"/>
              </w:rPr>
              <w:t>населення</w:t>
            </w:r>
          </w:p>
        </w:tc>
        <w:tc>
          <w:tcPr>
            <w:tcW w:w="3001" w:type="dxa"/>
            <w:tcBorders>
              <w:top w:val="single" w:sz="4" w:space="0" w:color="auto"/>
              <w:left w:val="single" w:sz="4" w:space="0" w:color="auto"/>
              <w:bottom w:val="single" w:sz="4" w:space="0" w:color="auto"/>
              <w:right w:val="single" w:sz="4" w:space="0" w:color="auto"/>
            </w:tcBorders>
            <w:hideMark/>
          </w:tcPr>
          <w:p w:rsidR="00432E14" w:rsidRPr="00557D91" w:rsidRDefault="00432E14">
            <w:pPr>
              <w:jc w:val="center"/>
              <w:rPr>
                <w:b/>
                <w:sz w:val="26"/>
                <w:szCs w:val="26"/>
                <w:lang w:val="uk-UA"/>
              </w:rPr>
            </w:pPr>
            <w:r w:rsidRPr="00557D91">
              <w:rPr>
                <w:b/>
                <w:sz w:val="26"/>
                <w:szCs w:val="26"/>
                <w:lang w:val="uk-UA"/>
              </w:rPr>
              <w:t>Чисельність станом  на</w:t>
            </w:r>
          </w:p>
          <w:p w:rsidR="00432E14" w:rsidRPr="00557D91" w:rsidRDefault="00432E14">
            <w:pPr>
              <w:spacing w:line="276" w:lineRule="auto"/>
              <w:jc w:val="center"/>
              <w:rPr>
                <w:b/>
                <w:sz w:val="26"/>
                <w:szCs w:val="26"/>
                <w:lang w:val="uk-UA" w:eastAsia="en-US"/>
              </w:rPr>
            </w:pPr>
            <w:r w:rsidRPr="00557D91">
              <w:rPr>
                <w:b/>
                <w:sz w:val="26"/>
                <w:szCs w:val="26"/>
                <w:lang w:val="uk-UA"/>
              </w:rPr>
              <w:t>01.01. 2023 рік</w:t>
            </w:r>
          </w:p>
        </w:tc>
        <w:tc>
          <w:tcPr>
            <w:tcW w:w="3038" w:type="dxa"/>
            <w:tcBorders>
              <w:top w:val="single" w:sz="4" w:space="0" w:color="auto"/>
              <w:left w:val="single" w:sz="4" w:space="0" w:color="auto"/>
              <w:bottom w:val="single" w:sz="4" w:space="0" w:color="auto"/>
              <w:right w:val="single" w:sz="4" w:space="0" w:color="auto"/>
            </w:tcBorders>
            <w:hideMark/>
          </w:tcPr>
          <w:p w:rsidR="00432E14" w:rsidRPr="00557D91" w:rsidRDefault="00432E14">
            <w:pPr>
              <w:jc w:val="center"/>
              <w:rPr>
                <w:b/>
                <w:sz w:val="26"/>
                <w:szCs w:val="26"/>
                <w:lang w:val="uk-UA"/>
              </w:rPr>
            </w:pPr>
            <w:r w:rsidRPr="00557D91">
              <w:rPr>
                <w:b/>
                <w:sz w:val="26"/>
                <w:szCs w:val="26"/>
                <w:lang w:val="uk-UA"/>
              </w:rPr>
              <w:t>Чисельність станом  на</w:t>
            </w:r>
          </w:p>
          <w:p w:rsidR="00432E14" w:rsidRPr="00557D91" w:rsidRDefault="00432E14">
            <w:pPr>
              <w:spacing w:after="200" w:line="276" w:lineRule="auto"/>
              <w:jc w:val="center"/>
              <w:rPr>
                <w:b/>
                <w:sz w:val="26"/>
                <w:szCs w:val="26"/>
                <w:lang w:val="uk-UA"/>
              </w:rPr>
            </w:pPr>
            <w:r w:rsidRPr="00557D91">
              <w:rPr>
                <w:b/>
                <w:sz w:val="26"/>
                <w:szCs w:val="26"/>
                <w:lang w:val="uk-UA"/>
              </w:rPr>
              <w:t>01.01. 2024 рік</w:t>
            </w:r>
          </w:p>
        </w:tc>
      </w:tr>
      <w:tr w:rsidR="00557D91" w:rsidRPr="00557D91" w:rsidTr="00432E14">
        <w:trPr>
          <w:jc w:val="center"/>
        </w:trPr>
        <w:tc>
          <w:tcPr>
            <w:tcW w:w="3206"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sz w:val="26"/>
                <w:szCs w:val="26"/>
              </w:rPr>
            </w:pPr>
            <w:r w:rsidRPr="00557D91">
              <w:rPr>
                <w:sz w:val="26"/>
                <w:szCs w:val="26"/>
                <w:lang w:val="uk-UA"/>
              </w:rPr>
              <w:lastRenderedPageBreak/>
              <w:t>У</w:t>
            </w:r>
            <w:r w:rsidRPr="00557D91">
              <w:rPr>
                <w:sz w:val="26"/>
                <w:szCs w:val="26"/>
              </w:rPr>
              <w:t>сього:</w:t>
            </w:r>
          </w:p>
        </w:tc>
        <w:tc>
          <w:tcPr>
            <w:tcW w:w="3001"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b/>
                <w:sz w:val="26"/>
                <w:szCs w:val="26"/>
                <w:lang w:val="uk-UA"/>
              </w:rPr>
            </w:pPr>
            <w:r w:rsidRPr="00557D91">
              <w:rPr>
                <w:b/>
                <w:sz w:val="26"/>
                <w:szCs w:val="26"/>
                <w:lang w:val="uk-UA"/>
              </w:rPr>
              <w:t>17 455</w:t>
            </w:r>
          </w:p>
        </w:tc>
        <w:tc>
          <w:tcPr>
            <w:tcW w:w="3038"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b/>
                <w:sz w:val="26"/>
                <w:szCs w:val="26"/>
                <w:lang w:val="uk-UA"/>
              </w:rPr>
            </w:pPr>
            <w:r w:rsidRPr="00557D91">
              <w:rPr>
                <w:b/>
                <w:sz w:val="26"/>
                <w:szCs w:val="26"/>
                <w:lang w:val="uk-UA"/>
              </w:rPr>
              <w:t>15 547</w:t>
            </w:r>
          </w:p>
        </w:tc>
      </w:tr>
      <w:tr w:rsidR="00557D91" w:rsidRPr="00557D91" w:rsidTr="00432E14">
        <w:trPr>
          <w:jc w:val="center"/>
        </w:trPr>
        <w:tc>
          <w:tcPr>
            <w:tcW w:w="3206"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sz w:val="26"/>
                <w:szCs w:val="26"/>
                <w:lang w:val="uk-UA"/>
              </w:rPr>
            </w:pPr>
            <w:r w:rsidRPr="00557D91">
              <w:rPr>
                <w:sz w:val="26"/>
                <w:szCs w:val="26"/>
                <w:lang w:val="uk-UA"/>
              </w:rPr>
              <w:t>Дорослі</w:t>
            </w:r>
          </w:p>
        </w:tc>
        <w:tc>
          <w:tcPr>
            <w:tcW w:w="3001"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sz w:val="26"/>
                <w:szCs w:val="26"/>
                <w:lang w:val="uk-UA"/>
              </w:rPr>
            </w:pPr>
            <w:r w:rsidRPr="00557D91">
              <w:rPr>
                <w:sz w:val="26"/>
                <w:szCs w:val="26"/>
                <w:lang w:val="uk-UA"/>
              </w:rPr>
              <w:t>13 600</w:t>
            </w:r>
          </w:p>
        </w:tc>
        <w:tc>
          <w:tcPr>
            <w:tcW w:w="3038"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sz w:val="26"/>
                <w:szCs w:val="26"/>
                <w:lang w:val="uk-UA"/>
              </w:rPr>
            </w:pPr>
            <w:r w:rsidRPr="00557D91">
              <w:rPr>
                <w:sz w:val="26"/>
                <w:szCs w:val="26"/>
                <w:lang w:val="uk-UA"/>
              </w:rPr>
              <w:t>11 907</w:t>
            </w:r>
          </w:p>
        </w:tc>
      </w:tr>
      <w:tr w:rsidR="00557D91" w:rsidRPr="00557D91" w:rsidTr="00432E14">
        <w:trPr>
          <w:trHeight w:val="362"/>
          <w:jc w:val="center"/>
        </w:trPr>
        <w:tc>
          <w:tcPr>
            <w:tcW w:w="3206"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sz w:val="26"/>
                <w:szCs w:val="26"/>
                <w:lang w:val="uk-UA"/>
              </w:rPr>
            </w:pPr>
            <w:r w:rsidRPr="00557D91">
              <w:rPr>
                <w:sz w:val="26"/>
                <w:szCs w:val="26"/>
                <w:lang w:val="uk-UA"/>
              </w:rPr>
              <w:t>Діти (0-14)</w:t>
            </w:r>
          </w:p>
        </w:tc>
        <w:tc>
          <w:tcPr>
            <w:tcW w:w="3001"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sz w:val="26"/>
                <w:szCs w:val="26"/>
                <w:lang w:val="uk-UA"/>
              </w:rPr>
            </w:pPr>
            <w:r w:rsidRPr="00557D91">
              <w:rPr>
                <w:sz w:val="26"/>
                <w:szCs w:val="26"/>
                <w:lang w:val="uk-UA"/>
              </w:rPr>
              <w:t>3 109</w:t>
            </w:r>
          </w:p>
        </w:tc>
        <w:tc>
          <w:tcPr>
            <w:tcW w:w="3038"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sz w:val="26"/>
                <w:szCs w:val="26"/>
                <w:lang w:val="uk-UA"/>
              </w:rPr>
            </w:pPr>
            <w:r w:rsidRPr="00557D91">
              <w:rPr>
                <w:sz w:val="26"/>
                <w:szCs w:val="26"/>
                <w:lang w:val="uk-UA"/>
              </w:rPr>
              <w:t>2 932</w:t>
            </w:r>
          </w:p>
        </w:tc>
      </w:tr>
      <w:tr w:rsidR="00557D91" w:rsidRPr="00557D91" w:rsidTr="00432E14">
        <w:trPr>
          <w:trHeight w:val="362"/>
          <w:jc w:val="center"/>
        </w:trPr>
        <w:tc>
          <w:tcPr>
            <w:tcW w:w="3206"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sz w:val="26"/>
                <w:szCs w:val="26"/>
                <w:lang w:val="uk-UA"/>
              </w:rPr>
            </w:pPr>
            <w:r w:rsidRPr="00557D91">
              <w:rPr>
                <w:sz w:val="26"/>
                <w:szCs w:val="26"/>
                <w:lang w:val="uk-UA"/>
              </w:rPr>
              <w:t>Підлітки (15-17)</w:t>
            </w:r>
          </w:p>
        </w:tc>
        <w:tc>
          <w:tcPr>
            <w:tcW w:w="3001"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sz w:val="26"/>
                <w:szCs w:val="26"/>
                <w:lang w:val="uk-UA"/>
              </w:rPr>
            </w:pPr>
            <w:r w:rsidRPr="00557D91">
              <w:rPr>
                <w:sz w:val="26"/>
                <w:szCs w:val="26"/>
                <w:lang w:val="uk-UA"/>
              </w:rPr>
              <w:t>747</w:t>
            </w:r>
          </w:p>
        </w:tc>
        <w:tc>
          <w:tcPr>
            <w:tcW w:w="3038"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sz w:val="26"/>
                <w:szCs w:val="26"/>
                <w:lang w:val="uk-UA"/>
              </w:rPr>
            </w:pPr>
            <w:r w:rsidRPr="00557D91">
              <w:rPr>
                <w:sz w:val="26"/>
                <w:szCs w:val="26"/>
                <w:lang w:val="uk-UA"/>
              </w:rPr>
              <w:t>708</w:t>
            </w:r>
          </w:p>
        </w:tc>
      </w:tr>
      <w:tr w:rsidR="00557D91" w:rsidRPr="00557D91" w:rsidTr="00432E14">
        <w:trPr>
          <w:trHeight w:val="362"/>
          <w:jc w:val="center"/>
        </w:trPr>
        <w:tc>
          <w:tcPr>
            <w:tcW w:w="3206"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sz w:val="26"/>
                <w:szCs w:val="26"/>
                <w:lang w:val="uk-UA"/>
              </w:rPr>
            </w:pPr>
            <w:r w:rsidRPr="00557D91">
              <w:rPr>
                <w:sz w:val="26"/>
                <w:szCs w:val="26"/>
                <w:lang w:val="uk-UA"/>
              </w:rPr>
              <w:t>Працездатні</w:t>
            </w:r>
          </w:p>
        </w:tc>
        <w:tc>
          <w:tcPr>
            <w:tcW w:w="3001"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sz w:val="26"/>
                <w:szCs w:val="26"/>
                <w:lang w:val="uk-UA"/>
              </w:rPr>
            </w:pPr>
            <w:r w:rsidRPr="00557D91">
              <w:rPr>
                <w:sz w:val="26"/>
                <w:szCs w:val="26"/>
                <w:lang w:val="uk-UA"/>
              </w:rPr>
              <w:t>9 755</w:t>
            </w:r>
          </w:p>
        </w:tc>
        <w:tc>
          <w:tcPr>
            <w:tcW w:w="3038"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sz w:val="26"/>
                <w:szCs w:val="26"/>
                <w:lang w:val="uk-UA"/>
              </w:rPr>
            </w:pPr>
            <w:r w:rsidRPr="00557D91">
              <w:rPr>
                <w:sz w:val="26"/>
                <w:szCs w:val="26"/>
                <w:lang w:val="uk-UA"/>
              </w:rPr>
              <w:t>8 302</w:t>
            </w:r>
          </w:p>
        </w:tc>
      </w:tr>
      <w:tr w:rsidR="00557D91" w:rsidRPr="00557D91" w:rsidTr="00432E14">
        <w:trPr>
          <w:jc w:val="center"/>
        </w:trPr>
        <w:tc>
          <w:tcPr>
            <w:tcW w:w="3206"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sz w:val="26"/>
                <w:szCs w:val="26"/>
                <w:lang w:val="uk-UA"/>
              </w:rPr>
            </w:pPr>
            <w:r w:rsidRPr="00557D91">
              <w:rPr>
                <w:sz w:val="26"/>
                <w:szCs w:val="26"/>
                <w:lang w:val="uk-UA"/>
              </w:rPr>
              <w:t>Пенсіонери (чоловіки 60 та старше, жінки 60 та старше)</w:t>
            </w:r>
          </w:p>
        </w:tc>
        <w:tc>
          <w:tcPr>
            <w:tcW w:w="3001"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sz w:val="26"/>
                <w:szCs w:val="26"/>
                <w:lang w:val="uk-UA"/>
              </w:rPr>
            </w:pPr>
            <w:r w:rsidRPr="00557D91">
              <w:rPr>
                <w:sz w:val="26"/>
                <w:szCs w:val="26"/>
                <w:lang w:val="uk-UA"/>
              </w:rPr>
              <w:t>3 907</w:t>
            </w:r>
          </w:p>
        </w:tc>
        <w:tc>
          <w:tcPr>
            <w:tcW w:w="3038"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sz w:val="26"/>
                <w:szCs w:val="26"/>
                <w:lang w:val="uk-UA"/>
              </w:rPr>
            </w:pPr>
            <w:r w:rsidRPr="00557D91">
              <w:rPr>
                <w:sz w:val="26"/>
                <w:szCs w:val="26"/>
                <w:lang w:val="uk-UA"/>
              </w:rPr>
              <w:t>3 577</w:t>
            </w:r>
          </w:p>
        </w:tc>
      </w:tr>
      <w:tr w:rsidR="00557D91" w:rsidRPr="00557D91" w:rsidTr="00432E14">
        <w:trPr>
          <w:jc w:val="center"/>
        </w:trPr>
        <w:tc>
          <w:tcPr>
            <w:tcW w:w="3206"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sz w:val="26"/>
                <w:szCs w:val="26"/>
                <w:lang w:val="uk-UA"/>
              </w:rPr>
            </w:pPr>
            <w:r w:rsidRPr="00557D91">
              <w:rPr>
                <w:sz w:val="26"/>
                <w:szCs w:val="26"/>
                <w:lang w:val="uk-UA"/>
              </w:rPr>
              <w:t>Жінки фертильного віку (15-49)</w:t>
            </w:r>
          </w:p>
        </w:tc>
        <w:tc>
          <w:tcPr>
            <w:tcW w:w="3001"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sz w:val="26"/>
                <w:szCs w:val="26"/>
                <w:lang w:val="uk-UA"/>
              </w:rPr>
            </w:pPr>
            <w:r w:rsidRPr="00557D91">
              <w:rPr>
                <w:sz w:val="26"/>
                <w:szCs w:val="26"/>
                <w:lang w:val="uk-UA"/>
              </w:rPr>
              <w:t>4 243</w:t>
            </w:r>
          </w:p>
        </w:tc>
        <w:tc>
          <w:tcPr>
            <w:tcW w:w="3038"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spacing w:after="200" w:line="276" w:lineRule="auto"/>
              <w:jc w:val="center"/>
              <w:rPr>
                <w:sz w:val="26"/>
                <w:szCs w:val="26"/>
                <w:lang w:val="uk-UA"/>
              </w:rPr>
            </w:pPr>
            <w:r w:rsidRPr="00557D91">
              <w:rPr>
                <w:sz w:val="26"/>
                <w:szCs w:val="26"/>
                <w:lang w:val="uk-UA"/>
              </w:rPr>
              <w:t>3 455</w:t>
            </w:r>
          </w:p>
        </w:tc>
      </w:tr>
    </w:tbl>
    <w:p w:rsidR="00432E14" w:rsidRPr="00557D91" w:rsidRDefault="00432E14" w:rsidP="00432E14">
      <w:pPr>
        <w:rPr>
          <w:rFonts w:asciiTheme="minorHAnsi" w:hAnsiTheme="minorHAnsi" w:cstheme="minorBidi"/>
          <w:sz w:val="26"/>
          <w:szCs w:val="26"/>
          <w:lang w:val="uk-UA" w:eastAsia="en-US"/>
        </w:rPr>
      </w:pPr>
    </w:p>
    <w:tbl>
      <w:tblPr>
        <w:tblStyle w:val="ac"/>
        <w:tblW w:w="0" w:type="auto"/>
        <w:tblInd w:w="250" w:type="dxa"/>
        <w:tblLook w:val="04A0" w:firstRow="1" w:lastRow="0" w:firstColumn="1" w:lastColumn="0" w:noHBand="0" w:noVBand="1"/>
      </w:tblPr>
      <w:tblGrid>
        <w:gridCol w:w="3244"/>
        <w:gridCol w:w="2892"/>
        <w:gridCol w:w="3078"/>
      </w:tblGrid>
      <w:tr w:rsidR="00557D91" w:rsidRPr="00557D91" w:rsidTr="00432E14">
        <w:tc>
          <w:tcPr>
            <w:tcW w:w="9214" w:type="dxa"/>
            <w:gridSpan w:val="3"/>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b/>
                <w:i/>
                <w:sz w:val="26"/>
                <w:szCs w:val="26"/>
                <w:lang w:val="uk-UA" w:eastAsia="uk-UA"/>
              </w:rPr>
            </w:pPr>
            <w:r w:rsidRPr="00557D91">
              <w:rPr>
                <w:b/>
                <w:i/>
                <w:sz w:val="26"/>
                <w:szCs w:val="26"/>
                <w:lang w:val="uk-UA" w:eastAsia="uk-UA"/>
              </w:rPr>
              <w:t>Надання медичної допомоги</w:t>
            </w:r>
          </w:p>
        </w:tc>
      </w:tr>
      <w:tr w:rsidR="00557D91" w:rsidRPr="00557D91" w:rsidTr="00432E14">
        <w:tc>
          <w:tcPr>
            <w:tcW w:w="3244" w:type="dxa"/>
            <w:tcBorders>
              <w:top w:val="single" w:sz="4" w:space="0" w:color="auto"/>
              <w:left w:val="single" w:sz="4" w:space="0" w:color="auto"/>
              <w:bottom w:val="single" w:sz="4" w:space="0" w:color="auto"/>
              <w:right w:val="single" w:sz="4" w:space="0" w:color="auto"/>
            </w:tcBorders>
          </w:tcPr>
          <w:p w:rsidR="00432E14" w:rsidRPr="00557D91" w:rsidRDefault="00432E14">
            <w:pPr>
              <w:kinsoku w:val="0"/>
              <w:overflowPunct w:val="0"/>
              <w:spacing w:before="100" w:beforeAutospacing="1" w:after="100" w:afterAutospacing="1"/>
              <w:jc w:val="both"/>
              <w:textAlignment w:val="baseline"/>
              <w:rPr>
                <w:sz w:val="26"/>
                <w:szCs w:val="26"/>
                <w:lang w:val="uk-UA" w:eastAsia="uk-UA"/>
              </w:rPr>
            </w:pPr>
          </w:p>
        </w:tc>
        <w:tc>
          <w:tcPr>
            <w:tcW w:w="2892"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b/>
                <w:i/>
                <w:sz w:val="26"/>
                <w:szCs w:val="26"/>
                <w:lang w:val="uk-UA" w:eastAsia="uk-UA"/>
              </w:rPr>
            </w:pPr>
            <w:r w:rsidRPr="00557D91">
              <w:rPr>
                <w:b/>
                <w:i/>
                <w:sz w:val="26"/>
                <w:szCs w:val="26"/>
                <w:lang w:val="uk-UA" w:eastAsia="uk-UA"/>
              </w:rPr>
              <w:t>2022</w:t>
            </w:r>
          </w:p>
        </w:tc>
        <w:tc>
          <w:tcPr>
            <w:tcW w:w="3078"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b/>
                <w:i/>
                <w:sz w:val="26"/>
                <w:szCs w:val="26"/>
                <w:lang w:val="uk-UA" w:eastAsia="uk-UA"/>
              </w:rPr>
            </w:pPr>
            <w:r w:rsidRPr="00557D91">
              <w:rPr>
                <w:b/>
                <w:i/>
                <w:sz w:val="26"/>
                <w:szCs w:val="26"/>
                <w:lang w:val="uk-UA" w:eastAsia="uk-UA"/>
              </w:rPr>
              <w:t>2023</w:t>
            </w:r>
          </w:p>
        </w:tc>
      </w:tr>
      <w:tr w:rsidR="00557D91" w:rsidRPr="00557D91" w:rsidTr="00432E14">
        <w:tc>
          <w:tcPr>
            <w:tcW w:w="3244"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both"/>
              <w:textAlignment w:val="baseline"/>
              <w:rPr>
                <w:sz w:val="26"/>
                <w:szCs w:val="26"/>
                <w:lang w:val="uk-UA" w:eastAsia="uk-UA"/>
              </w:rPr>
            </w:pPr>
            <w:r w:rsidRPr="00557D91">
              <w:rPr>
                <w:sz w:val="26"/>
                <w:szCs w:val="26"/>
                <w:lang w:val="uk-UA" w:eastAsia="uk-UA"/>
              </w:rPr>
              <w:t>Відвідувань всього:</w:t>
            </w:r>
          </w:p>
        </w:tc>
        <w:tc>
          <w:tcPr>
            <w:tcW w:w="2892"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38 538</w:t>
            </w:r>
          </w:p>
        </w:tc>
        <w:tc>
          <w:tcPr>
            <w:tcW w:w="3078"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35 557</w:t>
            </w:r>
          </w:p>
        </w:tc>
      </w:tr>
      <w:tr w:rsidR="00557D91" w:rsidRPr="00557D91" w:rsidTr="00432E14">
        <w:tc>
          <w:tcPr>
            <w:tcW w:w="3244"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both"/>
              <w:textAlignment w:val="baseline"/>
              <w:rPr>
                <w:sz w:val="26"/>
                <w:szCs w:val="26"/>
                <w:lang w:val="uk-UA" w:eastAsia="uk-UA"/>
              </w:rPr>
            </w:pPr>
            <w:r w:rsidRPr="00557D91">
              <w:rPr>
                <w:sz w:val="26"/>
                <w:szCs w:val="26"/>
                <w:lang w:val="uk-UA" w:eastAsia="uk-UA"/>
              </w:rPr>
              <w:t>з них діти 0-17</w:t>
            </w:r>
          </w:p>
        </w:tc>
        <w:tc>
          <w:tcPr>
            <w:tcW w:w="2892"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11 868</w:t>
            </w:r>
          </w:p>
        </w:tc>
        <w:tc>
          <w:tcPr>
            <w:tcW w:w="3078"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13 606</w:t>
            </w:r>
          </w:p>
        </w:tc>
      </w:tr>
      <w:tr w:rsidR="00557D91" w:rsidRPr="00557D91" w:rsidTr="00432E14">
        <w:tc>
          <w:tcPr>
            <w:tcW w:w="3244"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both"/>
              <w:textAlignment w:val="baseline"/>
              <w:rPr>
                <w:sz w:val="26"/>
                <w:szCs w:val="26"/>
                <w:lang w:val="uk-UA" w:eastAsia="uk-UA"/>
              </w:rPr>
            </w:pPr>
            <w:r w:rsidRPr="00557D91">
              <w:rPr>
                <w:sz w:val="26"/>
                <w:szCs w:val="26"/>
                <w:lang w:val="uk-UA" w:eastAsia="uk-UA"/>
              </w:rPr>
              <w:t xml:space="preserve"> кількість відвідувань пацієнтів на дому</w:t>
            </w:r>
          </w:p>
        </w:tc>
        <w:tc>
          <w:tcPr>
            <w:tcW w:w="2892"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1 089</w:t>
            </w:r>
          </w:p>
        </w:tc>
        <w:tc>
          <w:tcPr>
            <w:tcW w:w="3078"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1 387</w:t>
            </w:r>
          </w:p>
        </w:tc>
      </w:tr>
      <w:tr w:rsidR="00557D91" w:rsidRPr="00557D91" w:rsidTr="00432E14">
        <w:tc>
          <w:tcPr>
            <w:tcW w:w="3244"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both"/>
              <w:textAlignment w:val="baseline"/>
              <w:rPr>
                <w:sz w:val="26"/>
                <w:szCs w:val="26"/>
                <w:lang w:val="uk-UA" w:eastAsia="uk-UA"/>
              </w:rPr>
            </w:pPr>
            <w:r w:rsidRPr="00557D91">
              <w:rPr>
                <w:sz w:val="26"/>
                <w:szCs w:val="26"/>
                <w:lang w:val="uk-UA" w:eastAsia="uk-UA"/>
              </w:rPr>
              <w:t>з них діти 0-17</w:t>
            </w:r>
          </w:p>
        </w:tc>
        <w:tc>
          <w:tcPr>
            <w:tcW w:w="2892"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379</w:t>
            </w:r>
          </w:p>
        </w:tc>
        <w:tc>
          <w:tcPr>
            <w:tcW w:w="3078" w:type="dxa"/>
            <w:tcBorders>
              <w:top w:val="single" w:sz="4" w:space="0" w:color="auto"/>
              <w:left w:val="single" w:sz="4" w:space="0" w:color="auto"/>
              <w:bottom w:val="single" w:sz="4" w:space="0" w:color="auto"/>
              <w:right w:val="single" w:sz="4" w:space="0" w:color="auto"/>
            </w:tcBorders>
            <w:vAlign w:val="center"/>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509</w:t>
            </w:r>
          </w:p>
        </w:tc>
      </w:tr>
    </w:tbl>
    <w:p w:rsidR="00432E14" w:rsidRPr="00557D91" w:rsidRDefault="00432E14" w:rsidP="00432E14">
      <w:pPr>
        <w:kinsoku w:val="0"/>
        <w:overflowPunct w:val="0"/>
        <w:ind w:firstLine="709"/>
        <w:jc w:val="both"/>
        <w:textAlignment w:val="baseline"/>
        <w:rPr>
          <w:sz w:val="26"/>
          <w:szCs w:val="26"/>
          <w:lang w:val="uk-UA" w:eastAsia="uk-UA"/>
        </w:rPr>
      </w:pPr>
    </w:p>
    <w:p w:rsidR="00432E14" w:rsidRPr="00557D91" w:rsidRDefault="00432E14" w:rsidP="00432E14">
      <w:pPr>
        <w:kinsoku w:val="0"/>
        <w:overflowPunct w:val="0"/>
        <w:ind w:firstLine="709"/>
        <w:jc w:val="both"/>
        <w:textAlignment w:val="baseline"/>
        <w:rPr>
          <w:sz w:val="26"/>
          <w:szCs w:val="26"/>
          <w:lang w:val="uk-UA" w:eastAsia="uk-UA"/>
        </w:rPr>
      </w:pPr>
      <w:r w:rsidRPr="00557D91">
        <w:rPr>
          <w:sz w:val="26"/>
          <w:szCs w:val="26"/>
          <w:lang w:val="uk-UA" w:eastAsia="uk-UA"/>
        </w:rPr>
        <w:t>Заг</w:t>
      </w:r>
      <w:r w:rsidR="007E2839">
        <w:rPr>
          <w:sz w:val="26"/>
          <w:szCs w:val="26"/>
          <w:lang w:val="uk-UA" w:eastAsia="uk-UA"/>
        </w:rPr>
        <w:t>альна кількість відвідувань  у фельдшерському пункті</w:t>
      </w:r>
      <w:r w:rsidRPr="00557D91">
        <w:rPr>
          <w:sz w:val="26"/>
          <w:szCs w:val="26"/>
          <w:lang w:val="uk-UA" w:eastAsia="uk-UA"/>
        </w:rPr>
        <w:t xml:space="preserve">  с. Миколаївка склала </w:t>
      </w:r>
      <w:r w:rsidR="005837B0" w:rsidRPr="00557D91">
        <w:rPr>
          <w:sz w:val="26"/>
          <w:szCs w:val="26"/>
          <w:lang w:val="uk-UA" w:eastAsia="uk-UA"/>
        </w:rPr>
        <w:t>3031 (2023 рік -3266), на дому - 324 (2023 рік</w:t>
      </w:r>
      <w:r w:rsidRPr="00557D91">
        <w:rPr>
          <w:sz w:val="26"/>
          <w:szCs w:val="26"/>
          <w:lang w:val="uk-UA" w:eastAsia="uk-UA"/>
        </w:rPr>
        <w:t>- 518).</w:t>
      </w:r>
    </w:p>
    <w:p w:rsidR="00432E14" w:rsidRPr="00557D91" w:rsidRDefault="00432E14" w:rsidP="00432E14">
      <w:pPr>
        <w:ind w:firstLine="567"/>
        <w:jc w:val="both"/>
        <w:rPr>
          <w:sz w:val="26"/>
          <w:szCs w:val="26"/>
          <w:lang w:val="uk-UA" w:eastAsia="uk-UA"/>
        </w:rPr>
      </w:pPr>
      <w:r w:rsidRPr="00557D91">
        <w:rPr>
          <w:sz w:val="26"/>
          <w:szCs w:val="26"/>
          <w:lang w:val="uk-UA" w:eastAsia="uk-UA"/>
        </w:rPr>
        <w:t xml:space="preserve">Демографічна ситуація в закладі за 2023 році: народилось 82 дитини, проти 127  за 2022 рік.  Померло 109 людей, проти 106 за 2022 рік. </w:t>
      </w:r>
    </w:p>
    <w:p w:rsidR="00432E14" w:rsidRPr="00557D91" w:rsidRDefault="00432E14" w:rsidP="00432E14">
      <w:pPr>
        <w:ind w:firstLine="567"/>
        <w:jc w:val="both"/>
        <w:rPr>
          <w:rFonts w:eastAsia="Calibri"/>
          <w:sz w:val="26"/>
          <w:szCs w:val="26"/>
          <w:lang w:val="uk-UA" w:eastAsia="en-US"/>
        </w:rPr>
      </w:pPr>
      <w:r w:rsidRPr="00557D91">
        <w:rPr>
          <w:rFonts w:eastAsia="Calibri"/>
          <w:sz w:val="26"/>
          <w:szCs w:val="26"/>
          <w:lang w:val="uk-UA"/>
        </w:rPr>
        <w:t xml:space="preserve">Всього за 2023 рік лікарями Центру створено 176 362 електронних медичних записів (2022 р - 147818), в тому числі створено 13 059 електронних направлень до вузьких спеціалістів, з них на госпіталізацію  - 1508, (2022 р.- 16 921), з них на госпіталізацію 1354. </w:t>
      </w:r>
    </w:p>
    <w:p w:rsidR="00432E14" w:rsidRPr="00557D91" w:rsidRDefault="00432E14" w:rsidP="00432E14">
      <w:pPr>
        <w:shd w:val="clear" w:color="auto" w:fill="FFFFFF"/>
        <w:ind w:firstLine="567"/>
        <w:jc w:val="both"/>
        <w:rPr>
          <w:sz w:val="26"/>
          <w:szCs w:val="26"/>
          <w:lang w:val="uk-UA"/>
        </w:rPr>
      </w:pPr>
      <w:r w:rsidRPr="00557D91">
        <w:rPr>
          <w:sz w:val="26"/>
          <w:szCs w:val="26"/>
          <w:lang w:val="uk-UA"/>
        </w:rPr>
        <w:t>За 2023 рік по теперішній час за урядовою програмою реімбурсації «Доступні ліки» виписано 6 495, (2022 р.- 7389) рецептів:</w:t>
      </w:r>
    </w:p>
    <w:p w:rsidR="00432E14" w:rsidRPr="00557D91" w:rsidRDefault="00432E14" w:rsidP="00432E14">
      <w:pPr>
        <w:numPr>
          <w:ilvl w:val="0"/>
          <w:numId w:val="21"/>
        </w:numPr>
        <w:shd w:val="clear" w:color="auto" w:fill="FFFFFF"/>
        <w:jc w:val="both"/>
        <w:rPr>
          <w:sz w:val="26"/>
          <w:szCs w:val="26"/>
          <w:lang w:val="uk-UA"/>
        </w:rPr>
      </w:pPr>
      <w:r w:rsidRPr="00557D91">
        <w:rPr>
          <w:sz w:val="26"/>
          <w:szCs w:val="26"/>
          <w:lang w:val="uk-UA"/>
        </w:rPr>
        <w:t xml:space="preserve">хворим на серцево-судинні захворювання </w:t>
      </w:r>
    </w:p>
    <w:p w:rsidR="00432E14" w:rsidRPr="00557D91" w:rsidRDefault="00432E14" w:rsidP="00432E14">
      <w:pPr>
        <w:numPr>
          <w:ilvl w:val="0"/>
          <w:numId w:val="21"/>
        </w:numPr>
        <w:shd w:val="clear" w:color="auto" w:fill="FFFFFF"/>
        <w:jc w:val="both"/>
        <w:rPr>
          <w:sz w:val="26"/>
          <w:szCs w:val="26"/>
          <w:lang w:val="uk-UA"/>
        </w:rPr>
      </w:pPr>
      <w:r w:rsidRPr="00557D91">
        <w:rPr>
          <w:sz w:val="26"/>
          <w:szCs w:val="26"/>
          <w:lang w:val="uk-UA"/>
        </w:rPr>
        <w:t>(цукровий діабет;</w:t>
      </w:r>
    </w:p>
    <w:p w:rsidR="00432E14" w:rsidRPr="00557D91" w:rsidRDefault="00432E14" w:rsidP="00432E14">
      <w:pPr>
        <w:numPr>
          <w:ilvl w:val="0"/>
          <w:numId w:val="21"/>
        </w:numPr>
        <w:shd w:val="clear" w:color="auto" w:fill="FFFFFF"/>
        <w:jc w:val="both"/>
        <w:rPr>
          <w:sz w:val="26"/>
          <w:szCs w:val="26"/>
          <w:lang w:val="uk-UA"/>
        </w:rPr>
      </w:pPr>
      <w:r w:rsidRPr="00557D91">
        <w:rPr>
          <w:sz w:val="26"/>
          <w:szCs w:val="26"/>
          <w:lang w:val="uk-UA"/>
        </w:rPr>
        <w:t>бронхіальна астма,</w:t>
      </w:r>
    </w:p>
    <w:p w:rsidR="00432E14" w:rsidRPr="00557D91" w:rsidRDefault="00432E14" w:rsidP="00432E14">
      <w:pPr>
        <w:shd w:val="clear" w:color="auto" w:fill="FFFFFF"/>
        <w:jc w:val="both"/>
        <w:rPr>
          <w:sz w:val="26"/>
          <w:szCs w:val="26"/>
          <w:lang w:val="uk-UA"/>
        </w:rPr>
      </w:pPr>
      <w:r w:rsidRPr="00557D91">
        <w:rPr>
          <w:sz w:val="26"/>
          <w:szCs w:val="26"/>
          <w:lang w:val="uk-UA"/>
        </w:rPr>
        <w:t xml:space="preserve">      -   виписуються рецепти на інсуліни.</w:t>
      </w:r>
    </w:p>
    <w:p w:rsidR="00432E14" w:rsidRPr="00557D91" w:rsidRDefault="00432E14" w:rsidP="00432E14">
      <w:pPr>
        <w:ind w:firstLine="567"/>
        <w:jc w:val="both"/>
        <w:rPr>
          <w:rFonts w:eastAsiaTheme="minorHAnsi"/>
          <w:sz w:val="26"/>
          <w:szCs w:val="26"/>
          <w:lang w:val="uk-UA" w:eastAsia="en-US"/>
        </w:rPr>
      </w:pPr>
      <w:r w:rsidRPr="00557D91">
        <w:rPr>
          <w:sz w:val="26"/>
          <w:szCs w:val="26"/>
        </w:rPr>
        <w:t xml:space="preserve">КНП ОСР «Овідіопольський центр первинної медико – санітарної допомоги» згідно укладеного з НСЗУ Договору про медичне обслуговування населення за програмою медичних гарантій було отримано оплату за надання медичних послуг, пов’язаних з первинною медичною допомогою в розмірі </w:t>
      </w:r>
      <w:r w:rsidRPr="00557D91">
        <w:rPr>
          <w:rFonts w:eastAsia="Calibri"/>
          <w:sz w:val="26"/>
          <w:szCs w:val="26"/>
          <w:lang w:val="uk-UA"/>
        </w:rPr>
        <w:t>12 551, 2 тис. грн.</w:t>
      </w:r>
      <w:r w:rsidRPr="00557D91">
        <w:rPr>
          <w:sz w:val="26"/>
          <w:szCs w:val="26"/>
          <w:lang w:val="uk-UA"/>
        </w:rPr>
        <w:t xml:space="preserve"> (2022 р. -</w:t>
      </w:r>
      <w:r w:rsidRPr="00557D91">
        <w:rPr>
          <w:sz w:val="26"/>
          <w:szCs w:val="26"/>
        </w:rPr>
        <w:t>18095,5 тис. грн.</w:t>
      </w:r>
      <w:r w:rsidRPr="00557D91">
        <w:rPr>
          <w:sz w:val="26"/>
          <w:szCs w:val="26"/>
          <w:lang w:val="uk-UA"/>
        </w:rPr>
        <w:t>).</w:t>
      </w:r>
    </w:p>
    <w:p w:rsidR="00432E14" w:rsidRPr="00557D91" w:rsidRDefault="00432E14" w:rsidP="00432E14">
      <w:pPr>
        <w:ind w:firstLine="426"/>
        <w:jc w:val="both"/>
        <w:rPr>
          <w:rFonts w:eastAsia="Calibri"/>
          <w:sz w:val="26"/>
          <w:szCs w:val="26"/>
          <w:lang w:val="uk-UA"/>
        </w:rPr>
      </w:pPr>
      <w:r w:rsidRPr="00557D91">
        <w:rPr>
          <w:rFonts w:eastAsia="Calibri"/>
          <w:sz w:val="26"/>
          <w:szCs w:val="26"/>
          <w:lang w:val="uk-UA"/>
        </w:rPr>
        <w:t>З отриманих коштів найбільшу частку було використано для виплати заробіт</w:t>
      </w:r>
      <w:r w:rsidR="005837B0" w:rsidRPr="00557D91">
        <w:rPr>
          <w:rFonts w:eastAsia="Calibri"/>
          <w:sz w:val="26"/>
          <w:szCs w:val="26"/>
          <w:lang w:val="uk-UA"/>
        </w:rPr>
        <w:t>ної плати за 12 місяців 2023 р.</w:t>
      </w:r>
      <w:r w:rsidRPr="00557D91">
        <w:rPr>
          <w:rFonts w:eastAsia="Calibri"/>
          <w:sz w:val="26"/>
          <w:szCs w:val="26"/>
          <w:lang w:val="uk-UA"/>
        </w:rPr>
        <w:t xml:space="preserve"> працівникам підприємства – 9343,7 тис. грн. (2022 р. -10 440,8 тис. грн.) та відрахування на соціальні заходи – 2 049,9 тис. грн. ( 2 245,60 тис. грн.). Заборгованість по виплаті заробітної плати відсутня.</w:t>
      </w:r>
    </w:p>
    <w:tbl>
      <w:tblPr>
        <w:tblStyle w:val="ac"/>
        <w:tblpPr w:leftFromText="180" w:rightFromText="180" w:vertAnchor="text" w:horzAnchor="margin" w:tblpY="253"/>
        <w:tblW w:w="0" w:type="auto"/>
        <w:tblLook w:val="04A0" w:firstRow="1" w:lastRow="0" w:firstColumn="1" w:lastColumn="0" w:noHBand="0" w:noVBand="1"/>
      </w:tblPr>
      <w:tblGrid>
        <w:gridCol w:w="3433"/>
        <w:gridCol w:w="3069"/>
        <w:gridCol w:w="3069"/>
      </w:tblGrid>
      <w:tr w:rsidR="00557D91" w:rsidRPr="00557D91" w:rsidTr="00432E14">
        <w:tc>
          <w:tcPr>
            <w:tcW w:w="3433" w:type="dxa"/>
            <w:tcBorders>
              <w:top w:val="single" w:sz="4" w:space="0" w:color="auto"/>
              <w:left w:val="single" w:sz="4" w:space="0" w:color="auto"/>
              <w:bottom w:val="single" w:sz="4" w:space="0" w:color="auto"/>
              <w:right w:val="single" w:sz="4" w:space="0" w:color="auto"/>
            </w:tcBorders>
          </w:tcPr>
          <w:p w:rsidR="00432E14" w:rsidRPr="00557D91" w:rsidRDefault="00432E14">
            <w:pPr>
              <w:kinsoku w:val="0"/>
              <w:overflowPunct w:val="0"/>
              <w:spacing w:before="100" w:beforeAutospacing="1" w:after="100" w:afterAutospacing="1"/>
              <w:jc w:val="both"/>
              <w:textAlignment w:val="baseline"/>
              <w:rPr>
                <w:sz w:val="26"/>
                <w:szCs w:val="26"/>
                <w:lang w:val="uk-UA" w:eastAsia="uk-UA"/>
              </w:rPr>
            </w:pPr>
          </w:p>
        </w:tc>
        <w:tc>
          <w:tcPr>
            <w:tcW w:w="3069" w:type="dxa"/>
            <w:tcBorders>
              <w:top w:val="single" w:sz="4" w:space="0" w:color="auto"/>
              <w:left w:val="single" w:sz="4" w:space="0" w:color="auto"/>
              <w:bottom w:val="single" w:sz="4" w:space="0" w:color="auto"/>
              <w:right w:val="single" w:sz="4" w:space="0" w:color="auto"/>
            </w:tcBorders>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За 2022 рік були закуплені в  тис.грн.:</w:t>
            </w:r>
          </w:p>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p>
        </w:tc>
        <w:tc>
          <w:tcPr>
            <w:tcW w:w="3069" w:type="dxa"/>
            <w:tcBorders>
              <w:top w:val="single" w:sz="4" w:space="0" w:color="auto"/>
              <w:left w:val="single" w:sz="4" w:space="0" w:color="auto"/>
              <w:bottom w:val="single" w:sz="4" w:space="0" w:color="auto"/>
              <w:right w:val="single" w:sz="4" w:space="0" w:color="auto"/>
            </w:tcBorders>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 xml:space="preserve">За 2023 рік були закуплені в тис.грн.: </w:t>
            </w:r>
          </w:p>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p>
        </w:tc>
      </w:tr>
      <w:tr w:rsidR="00557D91" w:rsidRPr="00557D91" w:rsidTr="00432E14">
        <w:tc>
          <w:tcPr>
            <w:tcW w:w="3433"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both"/>
              <w:textAlignment w:val="baseline"/>
              <w:rPr>
                <w:sz w:val="26"/>
                <w:szCs w:val="26"/>
                <w:lang w:val="uk-UA" w:eastAsia="uk-UA"/>
              </w:rPr>
            </w:pPr>
            <w:r w:rsidRPr="00557D91">
              <w:rPr>
                <w:sz w:val="26"/>
                <w:szCs w:val="26"/>
                <w:lang w:val="uk-UA" w:eastAsia="uk-UA"/>
              </w:rPr>
              <w:t xml:space="preserve">медикаменти та товари медичного призначення </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 xml:space="preserve">197,0 </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 xml:space="preserve">74,0  </w:t>
            </w:r>
          </w:p>
        </w:tc>
      </w:tr>
      <w:tr w:rsidR="00557D91" w:rsidRPr="00557D91" w:rsidTr="00432E14">
        <w:tc>
          <w:tcPr>
            <w:tcW w:w="3433"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both"/>
              <w:textAlignment w:val="baseline"/>
              <w:rPr>
                <w:sz w:val="26"/>
                <w:szCs w:val="26"/>
                <w:lang w:val="uk-UA" w:eastAsia="uk-UA"/>
              </w:rPr>
            </w:pPr>
            <w:r w:rsidRPr="00557D91">
              <w:rPr>
                <w:sz w:val="26"/>
                <w:szCs w:val="26"/>
                <w:lang w:val="uk-UA" w:eastAsia="uk-UA"/>
              </w:rPr>
              <w:t xml:space="preserve">наркотичні засоби </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w:t>
            </w:r>
          </w:p>
        </w:tc>
      </w:tr>
      <w:tr w:rsidR="00557D91" w:rsidRPr="00557D91" w:rsidTr="00432E14">
        <w:tc>
          <w:tcPr>
            <w:tcW w:w="3433"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both"/>
              <w:textAlignment w:val="baseline"/>
              <w:rPr>
                <w:sz w:val="26"/>
                <w:szCs w:val="26"/>
                <w:lang w:val="uk-UA" w:eastAsia="uk-UA"/>
              </w:rPr>
            </w:pPr>
            <w:r w:rsidRPr="00557D91">
              <w:rPr>
                <w:sz w:val="26"/>
                <w:szCs w:val="26"/>
                <w:lang w:val="uk-UA" w:eastAsia="uk-UA"/>
              </w:rPr>
              <w:t xml:space="preserve">Замовлення звіту щодо доступності осіб з інвалідністю по кожному підрозділу  </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w:t>
            </w:r>
          </w:p>
        </w:tc>
      </w:tr>
      <w:tr w:rsidR="00557D91" w:rsidRPr="00557D91" w:rsidTr="00432E14">
        <w:tc>
          <w:tcPr>
            <w:tcW w:w="3433"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both"/>
              <w:textAlignment w:val="baseline"/>
              <w:rPr>
                <w:sz w:val="26"/>
                <w:szCs w:val="26"/>
                <w:lang w:val="uk-UA" w:eastAsia="uk-UA"/>
              </w:rPr>
            </w:pPr>
            <w:r w:rsidRPr="00557D91">
              <w:rPr>
                <w:sz w:val="26"/>
                <w:szCs w:val="26"/>
                <w:lang w:val="uk-UA" w:eastAsia="uk-UA"/>
              </w:rPr>
              <w:t xml:space="preserve">засоби індивідуального захисту </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w:t>
            </w:r>
          </w:p>
        </w:tc>
      </w:tr>
      <w:tr w:rsidR="00557D91" w:rsidRPr="00557D91" w:rsidTr="00432E14">
        <w:tc>
          <w:tcPr>
            <w:tcW w:w="3433"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both"/>
              <w:textAlignment w:val="baseline"/>
              <w:rPr>
                <w:sz w:val="26"/>
                <w:szCs w:val="26"/>
                <w:lang w:val="uk-UA" w:eastAsia="uk-UA"/>
              </w:rPr>
            </w:pPr>
            <w:r w:rsidRPr="00557D91">
              <w:rPr>
                <w:sz w:val="26"/>
                <w:szCs w:val="26"/>
                <w:lang w:val="uk-UA" w:eastAsia="uk-UA"/>
              </w:rPr>
              <w:t xml:space="preserve">використання програмного забезпечення лікарями </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 xml:space="preserve">66,2 </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 xml:space="preserve">83,1  </w:t>
            </w:r>
          </w:p>
        </w:tc>
      </w:tr>
      <w:tr w:rsidR="00557D91" w:rsidRPr="00557D91" w:rsidTr="00432E14">
        <w:tc>
          <w:tcPr>
            <w:tcW w:w="3433"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both"/>
              <w:textAlignment w:val="baseline"/>
              <w:rPr>
                <w:sz w:val="26"/>
                <w:szCs w:val="26"/>
                <w:lang w:val="uk-UA" w:eastAsia="uk-UA"/>
              </w:rPr>
            </w:pPr>
            <w:r w:rsidRPr="00557D91">
              <w:rPr>
                <w:sz w:val="26"/>
                <w:szCs w:val="26"/>
                <w:lang w:val="uk-UA" w:eastAsia="uk-UA"/>
              </w:rPr>
              <w:t xml:space="preserve">дезінфікуючі засоби </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 xml:space="preserve">91,2 </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46,5</w:t>
            </w:r>
          </w:p>
        </w:tc>
      </w:tr>
      <w:tr w:rsidR="00557D91" w:rsidRPr="00557D91" w:rsidTr="00432E14">
        <w:tc>
          <w:tcPr>
            <w:tcW w:w="3433" w:type="dxa"/>
            <w:tcBorders>
              <w:top w:val="single" w:sz="4" w:space="0" w:color="auto"/>
              <w:left w:val="single" w:sz="4" w:space="0" w:color="auto"/>
              <w:bottom w:val="single" w:sz="4" w:space="0" w:color="auto"/>
              <w:right w:val="single" w:sz="4" w:space="0" w:color="auto"/>
            </w:tcBorders>
          </w:tcPr>
          <w:p w:rsidR="00432E14" w:rsidRPr="00557D91" w:rsidRDefault="00432E14">
            <w:pPr>
              <w:kinsoku w:val="0"/>
              <w:overflowPunct w:val="0"/>
              <w:spacing w:before="100" w:beforeAutospacing="1" w:after="100" w:afterAutospacing="1"/>
              <w:jc w:val="both"/>
              <w:textAlignment w:val="baseline"/>
              <w:rPr>
                <w:sz w:val="26"/>
                <w:szCs w:val="26"/>
                <w:lang w:val="uk-UA" w:eastAsia="uk-UA"/>
              </w:rPr>
            </w:pPr>
            <w:r w:rsidRPr="00557D91">
              <w:rPr>
                <w:sz w:val="26"/>
                <w:szCs w:val="26"/>
                <w:lang w:val="uk-UA" w:eastAsia="uk-UA"/>
              </w:rPr>
              <w:t xml:space="preserve">комп’ютерне обладнання </w:t>
            </w:r>
          </w:p>
          <w:p w:rsidR="00432E14" w:rsidRPr="00557D91" w:rsidRDefault="00432E14">
            <w:pPr>
              <w:kinsoku w:val="0"/>
              <w:overflowPunct w:val="0"/>
              <w:spacing w:before="100" w:beforeAutospacing="1" w:after="100" w:afterAutospacing="1"/>
              <w:jc w:val="both"/>
              <w:textAlignment w:val="baseline"/>
              <w:rPr>
                <w:sz w:val="26"/>
                <w:szCs w:val="26"/>
                <w:lang w:val="uk-UA" w:eastAsia="uk-UA"/>
              </w:rPr>
            </w:pP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31,6</w:t>
            </w:r>
          </w:p>
        </w:tc>
      </w:tr>
      <w:tr w:rsidR="00557D91" w:rsidRPr="00557D91" w:rsidTr="00432E14">
        <w:tc>
          <w:tcPr>
            <w:tcW w:w="3433"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both"/>
              <w:textAlignment w:val="baseline"/>
              <w:rPr>
                <w:sz w:val="26"/>
                <w:szCs w:val="26"/>
                <w:lang w:val="uk-UA" w:eastAsia="uk-UA"/>
              </w:rPr>
            </w:pPr>
            <w:r w:rsidRPr="00557D91">
              <w:rPr>
                <w:sz w:val="26"/>
                <w:szCs w:val="26"/>
                <w:lang w:val="uk-UA" w:eastAsia="uk-UA"/>
              </w:rPr>
              <w:t>поточний ремонт будівлі</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 xml:space="preserve">264,4 </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800,0</w:t>
            </w:r>
          </w:p>
        </w:tc>
      </w:tr>
      <w:tr w:rsidR="00557D91" w:rsidRPr="00557D91" w:rsidTr="00432E14">
        <w:tc>
          <w:tcPr>
            <w:tcW w:w="3433"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both"/>
              <w:textAlignment w:val="baseline"/>
              <w:rPr>
                <w:sz w:val="26"/>
                <w:szCs w:val="26"/>
                <w:lang w:val="uk-UA" w:eastAsia="uk-UA"/>
              </w:rPr>
            </w:pPr>
            <w:r w:rsidRPr="00557D91">
              <w:rPr>
                <w:sz w:val="26"/>
                <w:szCs w:val="26"/>
                <w:lang w:val="uk-UA" w:eastAsia="uk-UA"/>
              </w:rPr>
              <w:t>паливо</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 xml:space="preserve">168,7 </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264,2</w:t>
            </w:r>
          </w:p>
        </w:tc>
      </w:tr>
      <w:tr w:rsidR="00557D91" w:rsidRPr="00557D91" w:rsidTr="00432E14">
        <w:tc>
          <w:tcPr>
            <w:tcW w:w="3433"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both"/>
              <w:textAlignment w:val="baseline"/>
              <w:rPr>
                <w:sz w:val="26"/>
                <w:szCs w:val="26"/>
                <w:lang w:val="uk-UA" w:eastAsia="uk-UA"/>
              </w:rPr>
            </w:pPr>
            <w:r w:rsidRPr="00557D91">
              <w:rPr>
                <w:sz w:val="26"/>
                <w:szCs w:val="26"/>
                <w:lang w:val="uk-UA" w:eastAsia="uk-UA"/>
              </w:rPr>
              <w:t>запчастини до авто</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 xml:space="preserve">42,5 </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20,0</w:t>
            </w:r>
          </w:p>
        </w:tc>
      </w:tr>
      <w:tr w:rsidR="00557D91" w:rsidRPr="00557D91" w:rsidTr="00432E14">
        <w:tc>
          <w:tcPr>
            <w:tcW w:w="3433"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both"/>
              <w:textAlignment w:val="baseline"/>
              <w:rPr>
                <w:sz w:val="26"/>
                <w:szCs w:val="26"/>
                <w:lang w:val="uk-UA" w:eastAsia="uk-UA"/>
              </w:rPr>
            </w:pPr>
            <w:r w:rsidRPr="00557D91">
              <w:rPr>
                <w:sz w:val="26"/>
                <w:szCs w:val="26"/>
                <w:lang w:val="uk-UA" w:eastAsia="uk-UA"/>
              </w:rPr>
              <w:t>будівельні матеріали</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 xml:space="preserve">75,4 </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58,7</w:t>
            </w:r>
          </w:p>
        </w:tc>
      </w:tr>
      <w:tr w:rsidR="00557D91" w:rsidRPr="00557D91" w:rsidTr="00432E14">
        <w:tc>
          <w:tcPr>
            <w:tcW w:w="3433"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both"/>
              <w:textAlignment w:val="baseline"/>
              <w:rPr>
                <w:sz w:val="26"/>
                <w:szCs w:val="26"/>
                <w:lang w:val="uk-UA" w:eastAsia="uk-UA"/>
              </w:rPr>
            </w:pPr>
            <w:r w:rsidRPr="00557D91">
              <w:rPr>
                <w:sz w:val="26"/>
                <w:szCs w:val="26"/>
                <w:lang w:val="uk-UA" w:eastAsia="uk-UA"/>
              </w:rPr>
              <w:t>медичне обладнання</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 xml:space="preserve">69,8 </w:t>
            </w:r>
          </w:p>
        </w:tc>
        <w:tc>
          <w:tcPr>
            <w:tcW w:w="3069" w:type="dxa"/>
            <w:tcBorders>
              <w:top w:val="single" w:sz="4" w:space="0" w:color="auto"/>
              <w:left w:val="single" w:sz="4" w:space="0" w:color="auto"/>
              <w:bottom w:val="single" w:sz="4" w:space="0" w:color="auto"/>
              <w:right w:val="single" w:sz="4" w:space="0" w:color="auto"/>
            </w:tcBorders>
            <w:hideMark/>
          </w:tcPr>
          <w:p w:rsidR="00432E14" w:rsidRPr="00557D91" w:rsidRDefault="00432E14">
            <w:pPr>
              <w:kinsoku w:val="0"/>
              <w:overflowPunct w:val="0"/>
              <w:spacing w:before="100" w:beforeAutospacing="1" w:after="100" w:afterAutospacing="1"/>
              <w:jc w:val="center"/>
              <w:textAlignment w:val="baseline"/>
              <w:rPr>
                <w:sz w:val="26"/>
                <w:szCs w:val="26"/>
                <w:lang w:val="uk-UA" w:eastAsia="uk-UA"/>
              </w:rPr>
            </w:pPr>
            <w:r w:rsidRPr="00557D91">
              <w:rPr>
                <w:sz w:val="26"/>
                <w:szCs w:val="26"/>
                <w:lang w:val="uk-UA" w:eastAsia="uk-UA"/>
              </w:rPr>
              <w:t>33,3</w:t>
            </w:r>
          </w:p>
        </w:tc>
      </w:tr>
    </w:tbl>
    <w:p w:rsidR="00432E14" w:rsidRPr="00557D91" w:rsidRDefault="00432E14" w:rsidP="00432E14">
      <w:pPr>
        <w:kinsoku w:val="0"/>
        <w:overflowPunct w:val="0"/>
        <w:jc w:val="both"/>
        <w:textAlignment w:val="baseline"/>
        <w:rPr>
          <w:sz w:val="26"/>
          <w:szCs w:val="26"/>
          <w:lang w:val="uk-UA" w:eastAsia="uk-UA"/>
        </w:rPr>
      </w:pPr>
      <w:r w:rsidRPr="00557D91">
        <w:rPr>
          <w:sz w:val="26"/>
          <w:szCs w:val="26"/>
          <w:lang w:val="uk-UA" w:eastAsia="uk-UA"/>
        </w:rPr>
        <w:t xml:space="preserve">                  </w:t>
      </w:r>
    </w:p>
    <w:p w:rsidR="00432E14" w:rsidRPr="00557D91" w:rsidRDefault="005837B0" w:rsidP="00432E14">
      <w:pPr>
        <w:ind w:firstLine="567"/>
        <w:jc w:val="both"/>
        <w:rPr>
          <w:sz w:val="26"/>
          <w:szCs w:val="26"/>
        </w:rPr>
      </w:pPr>
      <w:r w:rsidRPr="00557D91">
        <w:rPr>
          <w:sz w:val="26"/>
          <w:szCs w:val="26"/>
          <w:lang w:val="uk-UA"/>
        </w:rPr>
        <w:t>Станом на 01.01.2024 року</w:t>
      </w:r>
      <w:r w:rsidR="00432E14" w:rsidRPr="00557D91">
        <w:rPr>
          <w:sz w:val="26"/>
          <w:szCs w:val="26"/>
        </w:rPr>
        <w:t xml:space="preserve"> заклад працює за програмою медичних гарантій НСЗУ за наступними пакетами:</w:t>
      </w:r>
    </w:p>
    <w:p w:rsidR="00432E14" w:rsidRPr="00557D91" w:rsidRDefault="00432E14" w:rsidP="00432E14">
      <w:pPr>
        <w:jc w:val="both"/>
        <w:rPr>
          <w:sz w:val="26"/>
          <w:szCs w:val="26"/>
        </w:rPr>
      </w:pPr>
      <w:r w:rsidRPr="00557D91">
        <w:rPr>
          <w:sz w:val="26"/>
          <w:szCs w:val="26"/>
        </w:rPr>
        <w:t>1. «Первинна медична допомога»;</w:t>
      </w:r>
    </w:p>
    <w:p w:rsidR="00432E14" w:rsidRPr="00557D91" w:rsidRDefault="00432E14" w:rsidP="00432E14">
      <w:pPr>
        <w:spacing w:after="30"/>
        <w:jc w:val="both"/>
        <w:rPr>
          <w:sz w:val="26"/>
          <w:szCs w:val="26"/>
        </w:rPr>
      </w:pPr>
      <w:r w:rsidRPr="00557D91">
        <w:rPr>
          <w:sz w:val="26"/>
          <w:szCs w:val="26"/>
        </w:rPr>
        <w:t>2. «Мобільна паліативна медична допомога дорослим та дітям»;</w:t>
      </w:r>
    </w:p>
    <w:p w:rsidR="00432E14" w:rsidRPr="00557D91" w:rsidRDefault="00432E14" w:rsidP="00432E14">
      <w:pPr>
        <w:spacing w:after="30"/>
        <w:jc w:val="both"/>
        <w:rPr>
          <w:sz w:val="26"/>
          <w:szCs w:val="26"/>
        </w:rPr>
      </w:pPr>
      <w:r w:rsidRPr="00557D91">
        <w:rPr>
          <w:sz w:val="26"/>
          <w:szCs w:val="26"/>
        </w:rPr>
        <w:t>3. «Супровід та лікування дорослих та дітей хворих на туберкульоз, на первинному рівні медичної допомоги»;</w:t>
      </w:r>
    </w:p>
    <w:p w:rsidR="00432E14" w:rsidRPr="00557D91" w:rsidRDefault="00432E14" w:rsidP="00432E14">
      <w:pPr>
        <w:spacing w:after="30"/>
        <w:jc w:val="both"/>
        <w:rPr>
          <w:sz w:val="26"/>
          <w:szCs w:val="26"/>
          <w:lang w:val="uk-UA"/>
        </w:rPr>
      </w:pPr>
      <w:r w:rsidRPr="00557D91">
        <w:rPr>
          <w:sz w:val="26"/>
          <w:szCs w:val="26"/>
        </w:rPr>
        <w:t>4.</w:t>
      </w:r>
      <w:r w:rsidRPr="00557D91">
        <w:rPr>
          <w:sz w:val="26"/>
          <w:szCs w:val="26"/>
          <w:lang w:val="uk-UA"/>
        </w:rPr>
        <w:t xml:space="preserve"> </w:t>
      </w:r>
      <w:r w:rsidRPr="00557D91">
        <w:rPr>
          <w:sz w:val="26"/>
          <w:szCs w:val="26"/>
        </w:rPr>
        <w:t>«Забезпечення кадрового потенціалу системи охорони здоров&amp;apos;я шляхом організації надання медичної допомоги із залученням лікарів – інтернів».</w:t>
      </w:r>
    </w:p>
    <w:p w:rsidR="00432E14" w:rsidRPr="00557D91" w:rsidRDefault="00432E14" w:rsidP="00432E14">
      <w:pPr>
        <w:spacing w:after="30"/>
        <w:jc w:val="both"/>
        <w:rPr>
          <w:sz w:val="26"/>
          <w:szCs w:val="26"/>
          <w:lang w:val="uk-UA"/>
        </w:rPr>
      </w:pPr>
      <w:r w:rsidRPr="00557D91">
        <w:rPr>
          <w:sz w:val="26"/>
          <w:szCs w:val="26"/>
          <w:lang w:val="uk-UA"/>
        </w:rPr>
        <w:t>5.«Супровід та лікування дорослих та дітей з психічними розладами на первинному рівні медичної допомоги».</w:t>
      </w:r>
    </w:p>
    <w:p w:rsidR="00432E14" w:rsidRPr="00557D91" w:rsidRDefault="00432E14" w:rsidP="00557D91">
      <w:pPr>
        <w:ind w:firstLine="709"/>
        <w:jc w:val="both"/>
        <w:rPr>
          <w:rFonts w:eastAsia="Calibri"/>
          <w:sz w:val="26"/>
          <w:szCs w:val="26"/>
          <w:lang w:val="uk-UA" w:eastAsia="en-US"/>
        </w:rPr>
      </w:pPr>
      <w:r w:rsidRPr="00557D91">
        <w:rPr>
          <w:rFonts w:eastAsia="Calibri"/>
          <w:sz w:val="26"/>
          <w:szCs w:val="26"/>
          <w:lang w:val="uk-UA"/>
        </w:rPr>
        <w:t>Зокрема, придбано дезінфікуючі засоби, витратні матеріали для скринінгових досліджень та інші вироби медичного призначення  для надання невідкладної медичної допомоги ( відсмоктувачи та дефібрилятори).</w:t>
      </w:r>
    </w:p>
    <w:p w:rsidR="00432E14" w:rsidRPr="00557D91" w:rsidRDefault="00432E14" w:rsidP="00432E14">
      <w:pPr>
        <w:spacing w:after="30"/>
        <w:ind w:firstLine="567"/>
        <w:jc w:val="both"/>
        <w:rPr>
          <w:sz w:val="26"/>
          <w:szCs w:val="26"/>
        </w:rPr>
      </w:pPr>
      <w:r w:rsidRPr="00557D91">
        <w:rPr>
          <w:sz w:val="26"/>
          <w:szCs w:val="26"/>
          <w:shd w:val="clear" w:color="auto" w:fill="FFFFFF"/>
          <w:lang w:val="uk-UA"/>
        </w:rPr>
        <w:t>Оплата комунальних</w:t>
      </w:r>
      <w:r w:rsidRPr="00557D91">
        <w:rPr>
          <w:sz w:val="26"/>
          <w:szCs w:val="26"/>
          <w:shd w:val="clear" w:color="auto" w:fill="FFFFFF"/>
        </w:rPr>
        <w:t> </w:t>
      </w:r>
      <w:r w:rsidRPr="00557D91">
        <w:rPr>
          <w:sz w:val="26"/>
          <w:szCs w:val="26"/>
          <w:shd w:val="clear" w:color="auto" w:fill="FFFFFF"/>
          <w:lang w:val="uk-UA"/>
        </w:rPr>
        <w:t xml:space="preserve">послуг та енергоносіїв закладу на суму 128,8 тис. грн. </w:t>
      </w:r>
      <w:r w:rsidRPr="00557D91">
        <w:rPr>
          <w:sz w:val="26"/>
          <w:szCs w:val="26"/>
          <w:lang w:val="uk-UA"/>
        </w:rPr>
        <w:t>здійснюється за рахунок</w:t>
      </w:r>
      <w:r w:rsidRPr="00557D91">
        <w:rPr>
          <w:sz w:val="26"/>
          <w:szCs w:val="26"/>
        </w:rPr>
        <w:t> </w:t>
      </w:r>
      <w:r w:rsidRPr="00557D91">
        <w:rPr>
          <w:sz w:val="26"/>
          <w:szCs w:val="26"/>
          <w:lang w:val="uk-UA"/>
        </w:rPr>
        <w:t>коштів бюджету</w:t>
      </w:r>
      <w:r w:rsidRPr="00557D91">
        <w:rPr>
          <w:sz w:val="26"/>
          <w:szCs w:val="26"/>
        </w:rPr>
        <w:t> </w:t>
      </w:r>
      <w:r w:rsidRPr="00557D91">
        <w:rPr>
          <w:sz w:val="26"/>
          <w:szCs w:val="26"/>
          <w:lang w:val="uk-UA"/>
        </w:rPr>
        <w:t>Овідіопольської селищно</w:t>
      </w:r>
      <w:r w:rsidRPr="00557D91">
        <w:rPr>
          <w:sz w:val="26"/>
          <w:szCs w:val="26"/>
        </w:rPr>
        <w:t>ї ради.</w:t>
      </w:r>
    </w:p>
    <w:p w:rsidR="00432E14" w:rsidRDefault="00432E14" w:rsidP="00432E14">
      <w:pPr>
        <w:ind w:firstLine="567"/>
        <w:jc w:val="both"/>
        <w:rPr>
          <w:sz w:val="26"/>
          <w:szCs w:val="26"/>
          <w:lang w:val="uk-UA" w:eastAsia="uk-UA"/>
        </w:rPr>
      </w:pPr>
      <w:r w:rsidRPr="00557D91">
        <w:rPr>
          <w:sz w:val="26"/>
          <w:szCs w:val="26"/>
          <w:lang w:val="uk-UA" w:eastAsia="uk-UA"/>
        </w:rPr>
        <w:t xml:space="preserve">Протягом 2023 року активно проводилась робота по впровадженню енергоефективності в закладі (заміна електромережі) на суму 500,0 тис. грн. та встановлення нових вікон на суму 300,0 тис. грн. за рахунок коштів місцевого бюджету Овідіопольської селищної ради. </w:t>
      </w:r>
    </w:p>
    <w:p w:rsidR="00C73887" w:rsidRDefault="00C73887" w:rsidP="00C73887">
      <w:pPr>
        <w:ind w:firstLine="567"/>
        <w:jc w:val="center"/>
        <w:rPr>
          <w:sz w:val="26"/>
          <w:szCs w:val="26"/>
          <w:lang w:val="uk-UA" w:eastAsia="uk-UA"/>
        </w:rPr>
      </w:pPr>
    </w:p>
    <w:p w:rsidR="00432E14" w:rsidRPr="00557D91" w:rsidRDefault="00432E14" w:rsidP="00432E14">
      <w:pPr>
        <w:autoSpaceDE w:val="0"/>
        <w:autoSpaceDN w:val="0"/>
        <w:adjustRightInd w:val="0"/>
        <w:ind w:firstLine="567"/>
        <w:jc w:val="both"/>
        <w:rPr>
          <w:rFonts w:eastAsia="Calibri"/>
          <w:bCs/>
          <w:sz w:val="26"/>
          <w:szCs w:val="26"/>
          <w:lang w:val="uk-UA" w:eastAsia="en-US"/>
        </w:rPr>
      </w:pPr>
      <w:r w:rsidRPr="00557D91">
        <w:rPr>
          <w:rFonts w:eastAsia="Calibri"/>
          <w:bCs/>
          <w:sz w:val="26"/>
          <w:szCs w:val="26"/>
          <w:lang w:val="uk-UA"/>
        </w:rPr>
        <w:t>Щодо захворюваності у 2023 році населення громади на COVID-19, то протягом року було зроблено 1642 експрес-тест. (2022 -1225). Із загальної кількості захворівших дорослі – 153 (2022- 984) , діти – 44 (2022 – 241).</w:t>
      </w:r>
    </w:p>
    <w:p w:rsidR="00432E14" w:rsidRPr="00557D91" w:rsidRDefault="00432E14" w:rsidP="00557D91">
      <w:pPr>
        <w:autoSpaceDE w:val="0"/>
        <w:autoSpaceDN w:val="0"/>
        <w:adjustRightInd w:val="0"/>
        <w:ind w:firstLine="709"/>
        <w:jc w:val="both"/>
        <w:rPr>
          <w:rFonts w:eastAsia="Calibri"/>
          <w:bCs/>
          <w:sz w:val="26"/>
          <w:szCs w:val="26"/>
          <w:lang w:val="uk-UA"/>
        </w:rPr>
      </w:pPr>
      <w:r w:rsidRPr="00557D91">
        <w:rPr>
          <w:rFonts w:eastAsia="Calibri"/>
          <w:bCs/>
          <w:sz w:val="26"/>
          <w:szCs w:val="26"/>
          <w:lang w:val="uk-UA"/>
        </w:rPr>
        <w:lastRenderedPageBreak/>
        <w:t xml:space="preserve">Щодо охоплення вакцинацією населення від COVID-19 з </w:t>
      </w:r>
      <w:r w:rsidRPr="00557D91">
        <w:rPr>
          <w:sz w:val="26"/>
          <w:szCs w:val="26"/>
          <w:lang w:val="uk-UA"/>
        </w:rPr>
        <w:t>2021 року по теперішній час активно проводиться робота по проведенню вакцинальної кампанії,</w:t>
      </w:r>
      <w:r w:rsidRPr="00557D91">
        <w:rPr>
          <w:rFonts w:eastAsia="Calibri"/>
          <w:bCs/>
          <w:sz w:val="26"/>
          <w:szCs w:val="26"/>
          <w:lang w:val="uk-UA"/>
        </w:rPr>
        <w:t xml:space="preserve"> станом на 01.01.2024 року в</w:t>
      </w:r>
      <w:r w:rsidRPr="00557D91">
        <w:rPr>
          <w:rFonts w:eastAsia="Calibri"/>
          <w:sz w:val="26"/>
          <w:szCs w:val="26"/>
          <w:lang w:val="uk-UA"/>
        </w:rPr>
        <w:t>сього закладом провакциновано 20 220 осіб, з них:</w:t>
      </w:r>
    </w:p>
    <w:p w:rsidR="00432E14" w:rsidRPr="00557D91" w:rsidRDefault="00432E14" w:rsidP="00432E14">
      <w:pPr>
        <w:autoSpaceDE w:val="0"/>
        <w:autoSpaceDN w:val="0"/>
        <w:adjustRightInd w:val="0"/>
        <w:jc w:val="both"/>
        <w:rPr>
          <w:rFonts w:eastAsia="Calibri"/>
          <w:sz w:val="26"/>
          <w:szCs w:val="26"/>
          <w:lang w:val="uk-UA"/>
        </w:rPr>
      </w:pPr>
      <w:r w:rsidRPr="00557D91">
        <w:rPr>
          <w:rFonts w:eastAsia="Calibri"/>
          <w:sz w:val="26"/>
          <w:szCs w:val="26"/>
          <w:lang w:val="uk-UA"/>
        </w:rPr>
        <w:t>I дозу отримали – 11 537 осіб,</w:t>
      </w:r>
    </w:p>
    <w:p w:rsidR="00432E14" w:rsidRPr="00557D91" w:rsidRDefault="00432E14" w:rsidP="00432E14">
      <w:pPr>
        <w:jc w:val="both"/>
        <w:rPr>
          <w:rFonts w:eastAsia="Calibri"/>
          <w:sz w:val="26"/>
          <w:szCs w:val="26"/>
          <w:lang w:val="uk-UA"/>
        </w:rPr>
      </w:pPr>
      <w:r w:rsidRPr="00557D91">
        <w:rPr>
          <w:rFonts w:eastAsia="Calibri"/>
          <w:sz w:val="26"/>
          <w:szCs w:val="26"/>
          <w:lang w:val="uk-UA"/>
        </w:rPr>
        <w:t>II дозу отримали – 6 910 осіб,</w:t>
      </w:r>
    </w:p>
    <w:p w:rsidR="00432E14" w:rsidRPr="00557D91" w:rsidRDefault="00432E14" w:rsidP="00432E14">
      <w:pPr>
        <w:jc w:val="both"/>
        <w:rPr>
          <w:rFonts w:eastAsia="Calibri"/>
          <w:sz w:val="26"/>
          <w:szCs w:val="26"/>
          <w:lang w:val="uk-UA"/>
        </w:rPr>
      </w:pPr>
      <w:r w:rsidRPr="00557D91">
        <w:rPr>
          <w:rFonts w:eastAsia="Calibri"/>
          <w:sz w:val="26"/>
          <w:szCs w:val="26"/>
          <w:lang w:val="uk-UA"/>
        </w:rPr>
        <w:t>I бустерну дозу отримали - 1437 осіб,</w:t>
      </w:r>
    </w:p>
    <w:p w:rsidR="00432E14" w:rsidRPr="00557D91" w:rsidRDefault="00432E14" w:rsidP="00432E14">
      <w:pPr>
        <w:jc w:val="both"/>
        <w:rPr>
          <w:rFonts w:eastAsia="Calibri"/>
          <w:sz w:val="26"/>
          <w:szCs w:val="26"/>
          <w:lang w:val="uk-UA"/>
        </w:rPr>
      </w:pPr>
      <w:r w:rsidRPr="00557D91">
        <w:rPr>
          <w:rFonts w:eastAsia="Calibri"/>
          <w:sz w:val="26"/>
          <w:szCs w:val="26"/>
          <w:lang w:val="uk-UA"/>
        </w:rPr>
        <w:t>II бустерну дозу отримали – 311 осіб,</w:t>
      </w:r>
    </w:p>
    <w:p w:rsidR="00432E14" w:rsidRPr="00557D91" w:rsidRDefault="00432E14" w:rsidP="00432E14">
      <w:pPr>
        <w:jc w:val="both"/>
        <w:rPr>
          <w:rFonts w:eastAsia="Calibri"/>
          <w:sz w:val="26"/>
          <w:szCs w:val="26"/>
          <w:lang w:val="uk-UA"/>
        </w:rPr>
      </w:pPr>
      <w:r w:rsidRPr="00557D91">
        <w:rPr>
          <w:rFonts w:eastAsia="Calibri"/>
          <w:sz w:val="26"/>
          <w:szCs w:val="26"/>
          <w:lang w:val="uk-UA"/>
        </w:rPr>
        <w:t>Додаткову – 25 осіб.</w:t>
      </w:r>
    </w:p>
    <w:p w:rsidR="00432E14" w:rsidRPr="00557D91" w:rsidRDefault="00432E14" w:rsidP="00432E14">
      <w:pPr>
        <w:ind w:firstLine="567"/>
        <w:jc w:val="both"/>
        <w:rPr>
          <w:rFonts w:eastAsiaTheme="minorHAnsi"/>
          <w:sz w:val="26"/>
          <w:szCs w:val="26"/>
          <w:lang w:val="uk-UA"/>
        </w:rPr>
      </w:pPr>
      <w:r w:rsidRPr="00557D91">
        <w:rPr>
          <w:sz w:val="26"/>
          <w:szCs w:val="26"/>
          <w:lang w:val="uk-UA"/>
        </w:rPr>
        <w:t>З метою недопущення виникнення спалаху кору, вироблення колективного імунітету, максимального залучення до вакцинації нещеплених дітей та надолуження планових показників з 17.07.2023 року первинна ланка активно долучилася до (наздоганяючої) «</w:t>
      </w:r>
      <w:r w:rsidRPr="00557D91">
        <w:rPr>
          <w:sz w:val="26"/>
          <w:szCs w:val="26"/>
        </w:rPr>
        <w:t>catch</w:t>
      </w:r>
      <w:r w:rsidRPr="00557D91">
        <w:rPr>
          <w:sz w:val="26"/>
          <w:szCs w:val="26"/>
          <w:lang w:val="uk-UA"/>
        </w:rPr>
        <w:t>-</w:t>
      </w:r>
      <w:r w:rsidRPr="00557D91">
        <w:rPr>
          <w:sz w:val="26"/>
          <w:szCs w:val="26"/>
        </w:rPr>
        <w:t>up</w:t>
      </w:r>
      <w:r w:rsidRPr="00557D91">
        <w:rPr>
          <w:sz w:val="26"/>
          <w:szCs w:val="26"/>
          <w:lang w:val="uk-UA"/>
        </w:rPr>
        <w:t xml:space="preserve">» кампанії. </w:t>
      </w:r>
      <w:r w:rsidRPr="00557D91">
        <w:rPr>
          <w:sz w:val="26"/>
          <w:szCs w:val="26"/>
        </w:rPr>
        <w:t xml:space="preserve">За період її проведення станом на </w:t>
      </w:r>
      <w:r w:rsidRPr="00557D91">
        <w:rPr>
          <w:sz w:val="26"/>
          <w:szCs w:val="26"/>
          <w:lang w:val="uk-UA"/>
        </w:rPr>
        <w:t>24</w:t>
      </w:r>
      <w:r w:rsidRPr="00557D91">
        <w:rPr>
          <w:sz w:val="26"/>
          <w:szCs w:val="26"/>
        </w:rPr>
        <w:t>.</w:t>
      </w:r>
      <w:r w:rsidRPr="00557D91">
        <w:rPr>
          <w:sz w:val="26"/>
          <w:szCs w:val="26"/>
          <w:lang w:val="uk-UA"/>
        </w:rPr>
        <w:t>10</w:t>
      </w:r>
      <w:r w:rsidRPr="00557D91">
        <w:rPr>
          <w:sz w:val="26"/>
          <w:szCs w:val="26"/>
        </w:rPr>
        <w:t>.2023 року</w:t>
      </w:r>
      <w:r w:rsidRPr="00557D91">
        <w:rPr>
          <w:sz w:val="26"/>
          <w:szCs w:val="26"/>
          <w:lang w:val="uk-UA"/>
        </w:rPr>
        <w:t xml:space="preserve"> закладом </w:t>
      </w:r>
      <w:r w:rsidRPr="00557D91">
        <w:rPr>
          <w:sz w:val="26"/>
          <w:szCs w:val="26"/>
        </w:rPr>
        <w:t>щеплено</w:t>
      </w:r>
      <w:r w:rsidRPr="00557D91">
        <w:rPr>
          <w:sz w:val="26"/>
          <w:szCs w:val="26"/>
          <w:lang w:val="uk-UA"/>
        </w:rPr>
        <w:t xml:space="preserve"> 95 осіб (120,3 % від запланованих 79).</w:t>
      </w:r>
    </w:p>
    <w:p w:rsidR="00432E14" w:rsidRPr="00557D91" w:rsidRDefault="00432E14" w:rsidP="00432E14">
      <w:pPr>
        <w:spacing w:after="30"/>
        <w:ind w:firstLine="567"/>
        <w:jc w:val="both"/>
        <w:rPr>
          <w:sz w:val="26"/>
          <w:szCs w:val="26"/>
          <w:lang w:val="uk-UA" w:eastAsia="uk-UA"/>
        </w:rPr>
      </w:pPr>
      <w:r w:rsidRPr="00557D91">
        <w:rPr>
          <w:sz w:val="26"/>
          <w:szCs w:val="26"/>
          <w:lang w:val="uk-UA" w:eastAsia="uk-UA"/>
        </w:rPr>
        <w:t>За 2023 рік медичним персоналом КНП «ОЦПМСД» зроблено 3012 особам ЕКГ дослідження, із них 55 осіб було обстежено вдома. За відповідний період минулого року було зроблено  2850  особам ЕКГ дослідження, із них особи було обстежено вдома 152.</w:t>
      </w:r>
    </w:p>
    <w:p w:rsidR="00432E14" w:rsidRPr="00557D91" w:rsidRDefault="00432E14" w:rsidP="00432E14">
      <w:pPr>
        <w:shd w:val="clear" w:color="auto" w:fill="FFFFFF"/>
        <w:ind w:firstLine="567"/>
        <w:jc w:val="both"/>
        <w:rPr>
          <w:sz w:val="26"/>
          <w:szCs w:val="26"/>
          <w:lang w:val="uk-UA"/>
        </w:rPr>
      </w:pPr>
      <w:r w:rsidRPr="00557D91">
        <w:rPr>
          <w:sz w:val="26"/>
          <w:szCs w:val="26"/>
          <w:lang w:val="uk-UA"/>
        </w:rPr>
        <w:t>В лікувальних закладах центру використовується стац</w:t>
      </w:r>
      <w:r w:rsidR="007E2839">
        <w:rPr>
          <w:sz w:val="26"/>
          <w:szCs w:val="26"/>
          <w:lang w:val="uk-UA"/>
        </w:rPr>
        <w:t>іонарозамінюючі</w:t>
      </w:r>
      <w:r w:rsidRPr="00557D91">
        <w:rPr>
          <w:sz w:val="26"/>
          <w:szCs w:val="26"/>
          <w:lang w:val="uk-UA"/>
        </w:rPr>
        <w:t xml:space="preserve"> форми лікування хворих. В КНП «ОЦПМСД» розгорнуто 20 ліжок денного стаціонару, проліковано 192 особи, що на 41 % нижче рівня минулого року ( 2022 -325).</w:t>
      </w:r>
    </w:p>
    <w:p w:rsidR="00432E14" w:rsidRPr="00557D91" w:rsidRDefault="00432E14" w:rsidP="00432E14">
      <w:pPr>
        <w:shd w:val="clear" w:color="auto" w:fill="FFFFFF"/>
        <w:ind w:firstLine="567"/>
        <w:jc w:val="both"/>
        <w:rPr>
          <w:sz w:val="26"/>
          <w:szCs w:val="26"/>
          <w:lang w:val="uk-UA"/>
        </w:rPr>
      </w:pPr>
      <w:r w:rsidRPr="00557D91">
        <w:rPr>
          <w:sz w:val="26"/>
          <w:szCs w:val="26"/>
          <w:lang w:val="uk-UA"/>
        </w:rPr>
        <w:t xml:space="preserve">В той час проліковано стаціонарів вдома 1277 хворих (2022- 1434), що менше показника минулого року на 11%. </w:t>
      </w:r>
    </w:p>
    <w:p w:rsidR="00432E14" w:rsidRPr="00557D91" w:rsidRDefault="00432E14" w:rsidP="00432E14">
      <w:pPr>
        <w:ind w:firstLine="567"/>
        <w:jc w:val="both"/>
        <w:rPr>
          <w:rFonts w:eastAsia="Calibri"/>
          <w:sz w:val="26"/>
          <w:szCs w:val="26"/>
          <w:lang w:val="uk-UA" w:eastAsia="en-US"/>
        </w:rPr>
      </w:pPr>
      <w:r w:rsidRPr="00557D91">
        <w:rPr>
          <w:rFonts w:eastAsia="Calibri"/>
          <w:sz w:val="26"/>
          <w:szCs w:val="26"/>
          <w:lang w:val="uk-UA"/>
        </w:rPr>
        <w:t>Велику увагу приділяється надання медичних послуг внутрішньо – переміщеним особам. Під час виїздів  у пункти видачі гуманітарної допомоги  Овідіопольської громади проводились консультації з сімейними лікарями  стосовно загального стану здоров’я, вимірювання артеріального тиску. Проводились скринінгові анкетування з метою виявлення туберкульозу та раку молочних залоз.</w:t>
      </w:r>
    </w:p>
    <w:p w:rsidR="00432E14" w:rsidRPr="00557D91" w:rsidRDefault="00432E14" w:rsidP="00432E14">
      <w:pPr>
        <w:pStyle w:val="a5"/>
        <w:spacing w:before="0" w:beforeAutospacing="0" w:after="0" w:afterAutospacing="0"/>
        <w:ind w:firstLine="567"/>
        <w:jc w:val="both"/>
        <w:rPr>
          <w:sz w:val="26"/>
          <w:szCs w:val="26"/>
        </w:rPr>
      </w:pPr>
      <w:r w:rsidRPr="00557D91">
        <w:rPr>
          <w:rFonts w:eastAsia="Calibri"/>
          <w:sz w:val="26"/>
          <w:szCs w:val="26"/>
        </w:rPr>
        <w:t xml:space="preserve"> </w:t>
      </w:r>
      <w:r w:rsidRPr="00557D91">
        <w:rPr>
          <w:sz w:val="26"/>
          <w:szCs w:val="26"/>
        </w:rPr>
        <w:t>Станом на 01.01.2024 року у закладі перебувають  на обліку та отримують медичну допомогу внутрішньо – переміщені особи:</w:t>
      </w:r>
    </w:p>
    <w:p w:rsidR="00432E14" w:rsidRPr="00557D91" w:rsidRDefault="00432E14" w:rsidP="00432E14">
      <w:pPr>
        <w:spacing w:after="30"/>
        <w:ind w:firstLine="567"/>
        <w:jc w:val="both"/>
        <w:rPr>
          <w:sz w:val="26"/>
          <w:szCs w:val="26"/>
          <w:lang w:val="uk-UA" w:eastAsia="uk-UA"/>
        </w:rPr>
      </w:pPr>
      <w:r w:rsidRPr="00557D91">
        <w:rPr>
          <w:sz w:val="26"/>
          <w:szCs w:val="26"/>
          <w:lang w:val="uk-UA" w:eastAsia="uk-UA"/>
        </w:rPr>
        <w:t>-ВПО, які уклали декларацію на медичне обслуговування на сьогодні складає 144 особи (із них 37 дітей), 2022 рік – 128 осіб (із них 33 дитини);</w:t>
      </w:r>
    </w:p>
    <w:p w:rsidR="00432E14" w:rsidRPr="00557D91" w:rsidRDefault="00432E14" w:rsidP="00432E14">
      <w:pPr>
        <w:spacing w:after="30"/>
        <w:ind w:firstLine="567"/>
        <w:jc w:val="both"/>
        <w:rPr>
          <w:sz w:val="26"/>
          <w:szCs w:val="26"/>
          <w:lang w:val="uk-UA" w:eastAsia="uk-UA"/>
        </w:rPr>
      </w:pPr>
      <w:r w:rsidRPr="00557D91">
        <w:rPr>
          <w:sz w:val="26"/>
          <w:szCs w:val="26"/>
          <w:lang w:val="uk-UA" w:eastAsia="uk-UA"/>
        </w:rPr>
        <w:t>- кількість звернень за медичною допомогою -180 (2022 р.- 222).</w:t>
      </w:r>
    </w:p>
    <w:p w:rsidR="00D0431C" w:rsidRDefault="00432E14" w:rsidP="00D0431C">
      <w:pPr>
        <w:ind w:firstLine="567"/>
        <w:jc w:val="both"/>
        <w:rPr>
          <w:rFonts w:eastAsia="Calibri"/>
          <w:sz w:val="26"/>
          <w:szCs w:val="26"/>
          <w:lang w:val="uk-UA"/>
        </w:rPr>
      </w:pPr>
      <w:r w:rsidRPr="00557D91">
        <w:rPr>
          <w:rFonts w:eastAsia="Calibri"/>
          <w:sz w:val="26"/>
          <w:szCs w:val="26"/>
          <w:lang w:val="uk-UA"/>
        </w:rPr>
        <w:t>У продовження активностей присвячених Європейському тижню громадського здоров’я, фахівцями ДУ "Одеський обласний центр контролю та проф</w:t>
      </w:r>
      <w:r w:rsidRPr="00557D91">
        <w:rPr>
          <w:rFonts w:eastAsia="Calibri"/>
          <w:sz w:val="26"/>
          <w:szCs w:val="26"/>
        </w:rPr>
        <w:t>i</w:t>
      </w:r>
      <w:r w:rsidRPr="00557D91">
        <w:rPr>
          <w:rFonts w:eastAsia="Calibri"/>
          <w:sz w:val="26"/>
          <w:szCs w:val="26"/>
          <w:lang w:val="uk-UA"/>
        </w:rPr>
        <w:t>лактики хвороб МОЗ України" та медичними працівниками КНП Овідіопольської селищної ради «ОВІДІОПОЛЬСЬКИЙ ЦЕНТР ПЕРВИННОЇ МЕДИКО – САНІТАРНОЇ ДОПОМОГИ» було проведено захід щодо промоції здорового способу життя з вакцинації та профілактики гострих кишкових інфекцій у літній період. Надана консультація сімейних лікарів щодо профілактики та лікування артеріальної гіпертензії та цукрового діабету.</w:t>
      </w:r>
    </w:p>
    <w:p w:rsidR="00D95BAF" w:rsidRDefault="00D95BAF" w:rsidP="00D0431C">
      <w:pPr>
        <w:ind w:firstLine="567"/>
        <w:jc w:val="center"/>
        <w:rPr>
          <w:rFonts w:eastAsia="Calibri"/>
          <w:sz w:val="26"/>
          <w:szCs w:val="26"/>
          <w:lang w:val="uk-UA"/>
        </w:rPr>
      </w:pPr>
    </w:p>
    <w:p w:rsidR="00432E14" w:rsidRPr="00557D91" w:rsidRDefault="00432E14" w:rsidP="00432E14">
      <w:pPr>
        <w:ind w:firstLine="567"/>
        <w:jc w:val="both"/>
        <w:rPr>
          <w:rFonts w:eastAsia="Calibri"/>
          <w:sz w:val="26"/>
          <w:szCs w:val="26"/>
          <w:lang w:val="uk-UA"/>
        </w:rPr>
      </w:pPr>
      <w:r w:rsidRPr="00557D91">
        <w:rPr>
          <w:rFonts w:eastAsia="Calibri"/>
          <w:sz w:val="26"/>
          <w:szCs w:val="26"/>
        </w:rPr>
        <w:t>В Овідіопольської громаді було проведено профілактичний медичний огляд груп ризику. В рамках даного заходу було оглянуто близько ста людей, особлива увага приділялась внутрішньо - переміщеним особам.</w:t>
      </w:r>
    </w:p>
    <w:p w:rsidR="00432E14" w:rsidRPr="00557D91" w:rsidRDefault="00432E14" w:rsidP="00432E14">
      <w:pPr>
        <w:shd w:val="clear" w:color="auto" w:fill="FFFFFF"/>
        <w:ind w:firstLine="709"/>
        <w:jc w:val="both"/>
        <w:rPr>
          <w:rFonts w:eastAsia="Calibri"/>
          <w:sz w:val="26"/>
          <w:szCs w:val="26"/>
          <w:lang w:val="uk-UA"/>
        </w:rPr>
      </w:pPr>
      <w:r w:rsidRPr="00557D91">
        <w:rPr>
          <w:rFonts w:eastAsia="Calibri"/>
          <w:sz w:val="26"/>
          <w:szCs w:val="26"/>
          <w:lang w:val="uk-UA"/>
        </w:rPr>
        <w:t>З метою покращення якості та тривалості життя жителів об’єднаної громади та з метою підвищення доступності сільського населення до якісної медичної допомоги в Овідіопол</w:t>
      </w:r>
      <w:r w:rsidR="007E2839">
        <w:rPr>
          <w:rFonts w:eastAsia="Calibri"/>
          <w:sz w:val="26"/>
          <w:szCs w:val="26"/>
          <w:lang w:val="uk-UA"/>
        </w:rPr>
        <w:t>ьській селищній раді затверджена та працює цільова</w:t>
      </w:r>
      <w:r w:rsidRPr="00557D91">
        <w:rPr>
          <w:rFonts w:eastAsia="Calibri"/>
          <w:sz w:val="26"/>
          <w:szCs w:val="26"/>
          <w:lang w:val="uk-UA"/>
        </w:rPr>
        <w:t xml:space="preserve"> програма:</w:t>
      </w:r>
    </w:p>
    <w:p w:rsidR="00432E14" w:rsidRPr="002B1C46" w:rsidRDefault="00432E14" w:rsidP="00432E14">
      <w:pPr>
        <w:shd w:val="clear" w:color="auto" w:fill="FFFFFF"/>
        <w:ind w:firstLine="709"/>
        <w:jc w:val="both"/>
        <w:rPr>
          <w:rFonts w:eastAsia="Calibri"/>
          <w:bCs/>
          <w:sz w:val="18"/>
          <w:szCs w:val="18"/>
          <w:lang w:val="uk-UA"/>
        </w:rPr>
      </w:pPr>
      <w:r w:rsidRPr="002B1C46">
        <w:rPr>
          <w:rFonts w:ascii="Arial Black" w:eastAsia="Calibri" w:hAnsi="Arial Black"/>
          <w:sz w:val="26"/>
          <w:szCs w:val="26"/>
          <w:lang w:val="uk-UA"/>
        </w:rPr>
        <w:t xml:space="preserve"> </w:t>
      </w:r>
      <w:r w:rsidRPr="002B1C46">
        <w:rPr>
          <w:rFonts w:eastAsia="Calibri"/>
          <w:sz w:val="18"/>
          <w:szCs w:val="18"/>
          <w:lang w:val="uk-UA"/>
        </w:rPr>
        <w:t>СОЦІАЛЬНОЇ ПІДТРИМКИ НАСЕЛЕННЯ  НА 2021-2025 РОКИ «СОЦІАЛЬНИЙ ЗАХИСТ НАС</w:t>
      </w:r>
      <w:r w:rsidR="00557D91" w:rsidRPr="002B1C46">
        <w:rPr>
          <w:rFonts w:eastAsia="Calibri"/>
          <w:sz w:val="18"/>
          <w:szCs w:val="18"/>
          <w:lang w:val="uk-UA"/>
        </w:rPr>
        <w:t xml:space="preserve">ЕЛЕННЯ </w:t>
      </w:r>
      <w:r w:rsidR="002B1C46">
        <w:rPr>
          <w:rFonts w:eastAsia="Calibri"/>
          <w:sz w:val="18"/>
          <w:szCs w:val="18"/>
          <w:lang w:val="uk-UA"/>
        </w:rPr>
        <w:t xml:space="preserve"> В </w:t>
      </w:r>
      <w:r w:rsidR="00557D91" w:rsidRPr="002B1C46">
        <w:rPr>
          <w:rFonts w:eastAsia="Calibri"/>
          <w:sz w:val="18"/>
          <w:szCs w:val="18"/>
          <w:lang w:val="uk-UA"/>
        </w:rPr>
        <w:t>ОВІДІОПОЛЬСЬКІЙ ГРОМАДІ»</w:t>
      </w:r>
      <w:r w:rsidRPr="002B1C46">
        <w:rPr>
          <w:rFonts w:eastAsia="Calibri"/>
          <w:sz w:val="18"/>
          <w:szCs w:val="18"/>
          <w:lang w:val="uk-UA"/>
        </w:rPr>
        <w:t>:</w:t>
      </w:r>
    </w:p>
    <w:p w:rsidR="00432E14" w:rsidRPr="00557D91" w:rsidRDefault="00432E14" w:rsidP="00432E14">
      <w:pPr>
        <w:shd w:val="clear" w:color="auto" w:fill="FFFFFF"/>
        <w:ind w:firstLine="709"/>
        <w:jc w:val="both"/>
        <w:rPr>
          <w:rFonts w:eastAsia="Calibri"/>
          <w:sz w:val="26"/>
          <w:szCs w:val="26"/>
          <w:lang w:val="uk-UA" w:eastAsia="en-US"/>
        </w:rPr>
      </w:pPr>
      <w:r w:rsidRPr="00557D91">
        <w:rPr>
          <w:rFonts w:eastAsia="Calibri"/>
          <w:sz w:val="26"/>
          <w:szCs w:val="26"/>
          <w:lang w:val="uk-UA"/>
        </w:rPr>
        <w:lastRenderedPageBreak/>
        <w:t>- Фінансова підтримка хворих з нирковою недостатністю, за поданням КНП «Овідіопольський центр первинної медико-санітарної допомоги» (у розмірі 2,0 тис.грн.– щоквартально), за 2023 рік було надано допомогу 8 особам (2022 -9).</w:t>
      </w:r>
    </w:p>
    <w:p w:rsidR="00432E14" w:rsidRPr="00557D91" w:rsidRDefault="00432E14" w:rsidP="00432E14">
      <w:pPr>
        <w:shd w:val="clear" w:color="auto" w:fill="FFFFFF"/>
        <w:ind w:firstLine="709"/>
        <w:jc w:val="both"/>
        <w:rPr>
          <w:rFonts w:eastAsia="Calibri"/>
          <w:sz w:val="26"/>
          <w:szCs w:val="26"/>
          <w:lang w:val="uk-UA"/>
        </w:rPr>
      </w:pPr>
      <w:r w:rsidRPr="00557D91">
        <w:rPr>
          <w:rFonts w:eastAsia="Calibri"/>
          <w:sz w:val="26"/>
          <w:szCs w:val="26"/>
          <w:lang w:val="uk-UA"/>
        </w:rPr>
        <w:t>- Надання фінансової допомоги особам та сім’ям, які виховують дітей, із рідкісними орфанними захворюваннями (муковісцидоз, фенілкетонурія), ДЦП, целіакія та особам, стан яких після пересадки органів, а саме нирки, потребують лікування, за поданням КНП «Овідіопольський центр первинної медико-санітарної допомоги», за 2023 рік було надано допомогу 5 особам (2022 -6).</w:t>
      </w:r>
    </w:p>
    <w:p w:rsidR="00432E14" w:rsidRDefault="00432E14" w:rsidP="00432E14">
      <w:pPr>
        <w:shd w:val="clear" w:color="auto" w:fill="FFFFFF"/>
        <w:ind w:firstLine="709"/>
        <w:jc w:val="both"/>
        <w:rPr>
          <w:rFonts w:eastAsia="Calibri"/>
          <w:sz w:val="26"/>
          <w:szCs w:val="26"/>
          <w:lang w:val="uk-UA"/>
        </w:rPr>
      </w:pPr>
      <w:r w:rsidRPr="00557D91">
        <w:rPr>
          <w:rFonts w:eastAsia="Calibri"/>
          <w:sz w:val="26"/>
          <w:szCs w:val="26"/>
          <w:lang w:val="uk-UA"/>
        </w:rPr>
        <w:t>- Надання фінансової допомоги особам з інвалідністю, яким необхідно придбавати вироби медичного призначення, за поданням КНП «Овідіопольський центр первинної медико-санітарної допомоги», за 2023 рік було надано допомогу 23 особам (2022 -14).</w:t>
      </w:r>
    </w:p>
    <w:p w:rsidR="00C62BAD" w:rsidRPr="00557D91" w:rsidRDefault="00C62BAD" w:rsidP="00D95BAF">
      <w:pPr>
        <w:shd w:val="clear" w:color="auto" w:fill="FFFFFF"/>
        <w:jc w:val="both"/>
        <w:rPr>
          <w:rFonts w:eastAsia="Calibri"/>
          <w:sz w:val="26"/>
          <w:szCs w:val="26"/>
          <w:lang w:val="uk-UA"/>
        </w:rPr>
      </w:pPr>
    </w:p>
    <w:p w:rsidR="00D95BAF" w:rsidRDefault="00C62BAD" w:rsidP="00C62BAD">
      <w:pPr>
        <w:pStyle w:val="11"/>
        <w:jc w:val="center"/>
        <w:rPr>
          <w:rFonts w:ascii="Times New Roman" w:hAnsi="Times New Roman"/>
          <w:b/>
          <w:sz w:val="32"/>
          <w:szCs w:val="32"/>
          <w:lang w:val="uk-UA"/>
        </w:rPr>
      </w:pPr>
      <w:r w:rsidRPr="00D95BAF">
        <w:rPr>
          <w:rFonts w:ascii="Times New Roman" w:hAnsi="Times New Roman"/>
          <w:b/>
          <w:sz w:val="32"/>
          <w:szCs w:val="32"/>
        </w:rPr>
        <w:t>Комунальне некомерційне</w:t>
      </w:r>
      <w:r w:rsidRPr="00D95BAF">
        <w:rPr>
          <w:rFonts w:ascii="Times New Roman" w:hAnsi="Times New Roman"/>
          <w:b/>
          <w:sz w:val="32"/>
          <w:szCs w:val="32"/>
          <w:lang w:val="uk-UA"/>
        </w:rPr>
        <w:t xml:space="preserve"> підприємство </w:t>
      </w:r>
    </w:p>
    <w:p w:rsidR="00C62BAD" w:rsidRPr="00557D91" w:rsidRDefault="00C62BAD" w:rsidP="00325431">
      <w:pPr>
        <w:pStyle w:val="11"/>
        <w:jc w:val="center"/>
        <w:rPr>
          <w:rFonts w:eastAsia="Calibri"/>
          <w:sz w:val="26"/>
          <w:szCs w:val="26"/>
          <w:lang w:val="uk-UA"/>
        </w:rPr>
      </w:pPr>
      <w:r w:rsidRPr="00D95BAF">
        <w:rPr>
          <w:rFonts w:ascii="Times New Roman" w:hAnsi="Times New Roman"/>
          <w:b/>
          <w:sz w:val="32"/>
          <w:szCs w:val="32"/>
        </w:rPr>
        <w:t xml:space="preserve"> «Овідіопольськ</w:t>
      </w:r>
      <w:r w:rsidRPr="00D95BAF">
        <w:rPr>
          <w:rFonts w:ascii="Times New Roman" w:hAnsi="Times New Roman"/>
          <w:b/>
          <w:sz w:val="32"/>
          <w:szCs w:val="32"/>
          <w:lang w:val="uk-UA"/>
        </w:rPr>
        <w:t>а лікарня</w:t>
      </w:r>
      <w:r w:rsidRPr="00D95BAF">
        <w:rPr>
          <w:rFonts w:ascii="Times New Roman" w:hAnsi="Times New Roman"/>
          <w:b/>
          <w:sz w:val="32"/>
          <w:szCs w:val="32"/>
        </w:rPr>
        <w:t>»</w:t>
      </w:r>
    </w:p>
    <w:p w:rsidR="00CF122D" w:rsidRPr="00557D91" w:rsidRDefault="00CF122D" w:rsidP="00CF122D">
      <w:pPr>
        <w:pStyle w:val="11"/>
        <w:ind w:firstLine="708"/>
        <w:jc w:val="both"/>
        <w:rPr>
          <w:rFonts w:ascii="Times New Roman" w:hAnsi="Times New Roman"/>
          <w:sz w:val="26"/>
          <w:szCs w:val="26"/>
          <w:lang w:val="uk-UA"/>
        </w:rPr>
      </w:pPr>
      <w:r w:rsidRPr="00557D91">
        <w:rPr>
          <w:rFonts w:ascii="Times New Roman" w:hAnsi="Times New Roman"/>
          <w:sz w:val="26"/>
          <w:szCs w:val="26"/>
          <w:shd w:val="clear" w:color="auto" w:fill="FFFFFF"/>
          <w:lang w:val="uk-UA"/>
        </w:rPr>
        <w:t xml:space="preserve">На даний час </w:t>
      </w:r>
      <w:r w:rsidRPr="00557D91">
        <w:rPr>
          <w:rFonts w:ascii="Times New Roman" w:hAnsi="Times New Roman"/>
          <w:sz w:val="26"/>
          <w:szCs w:val="26"/>
          <w:lang w:val="uk-UA"/>
        </w:rPr>
        <w:t xml:space="preserve">кількість  </w:t>
      </w:r>
      <w:r w:rsidR="00067051" w:rsidRPr="00557D91">
        <w:rPr>
          <w:rFonts w:ascii="Times New Roman" w:hAnsi="Times New Roman"/>
          <w:sz w:val="26"/>
          <w:szCs w:val="26"/>
          <w:lang w:val="uk-UA"/>
        </w:rPr>
        <w:t xml:space="preserve">ліжковий фонд </w:t>
      </w:r>
      <w:r w:rsidRPr="00557D91">
        <w:rPr>
          <w:rFonts w:ascii="Times New Roman" w:hAnsi="Times New Roman"/>
          <w:sz w:val="26"/>
          <w:szCs w:val="26"/>
          <w:lang w:val="uk-UA"/>
        </w:rPr>
        <w:t>складає</w:t>
      </w:r>
      <w:r w:rsidR="00067051" w:rsidRPr="00557D91">
        <w:rPr>
          <w:rFonts w:ascii="Times New Roman" w:hAnsi="Times New Roman"/>
          <w:sz w:val="26"/>
          <w:szCs w:val="26"/>
          <w:lang w:val="uk-UA"/>
        </w:rPr>
        <w:t xml:space="preserve"> 16</w:t>
      </w:r>
      <w:r w:rsidRPr="00557D91">
        <w:rPr>
          <w:rFonts w:ascii="Times New Roman" w:hAnsi="Times New Roman"/>
          <w:sz w:val="26"/>
          <w:szCs w:val="26"/>
          <w:lang w:val="uk-UA"/>
        </w:rPr>
        <w:t>0</w:t>
      </w:r>
      <w:r w:rsidR="00067051" w:rsidRPr="00557D91">
        <w:rPr>
          <w:rFonts w:ascii="Times New Roman" w:hAnsi="Times New Roman"/>
          <w:sz w:val="26"/>
          <w:szCs w:val="26"/>
          <w:lang w:val="uk-UA"/>
        </w:rPr>
        <w:t xml:space="preserve"> ліжок</w:t>
      </w:r>
      <w:r w:rsidRPr="00557D91">
        <w:rPr>
          <w:rFonts w:ascii="Times New Roman" w:hAnsi="Times New Roman"/>
          <w:sz w:val="26"/>
          <w:szCs w:val="26"/>
          <w:lang w:val="uk-UA"/>
        </w:rPr>
        <w:t xml:space="preserve">, </w:t>
      </w:r>
      <w:r w:rsidR="00892705" w:rsidRPr="00557D91">
        <w:rPr>
          <w:rFonts w:ascii="Times New Roman" w:hAnsi="Times New Roman"/>
          <w:sz w:val="26"/>
          <w:szCs w:val="26"/>
          <w:lang w:val="uk-UA"/>
        </w:rPr>
        <w:t>зокрема</w:t>
      </w:r>
      <w:r w:rsidRPr="00557D91">
        <w:rPr>
          <w:rFonts w:ascii="Times New Roman" w:hAnsi="Times New Roman"/>
          <w:sz w:val="26"/>
          <w:szCs w:val="26"/>
          <w:lang w:val="uk-UA"/>
        </w:rPr>
        <w:t>:</w:t>
      </w:r>
    </w:p>
    <w:p w:rsidR="00CF122D" w:rsidRPr="00557D91" w:rsidRDefault="00CF122D" w:rsidP="00CF122D">
      <w:pPr>
        <w:pStyle w:val="11"/>
        <w:jc w:val="both"/>
        <w:rPr>
          <w:rFonts w:ascii="Times New Roman" w:hAnsi="Times New Roman"/>
          <w:sz w:val="26"/>
          <w:szCs w:val="26"/>
          <w:lang w:val="uk-UA"/>
        </w:rPr>
      </w:pPr>
      <w:r w:rsidRPr="00557D91">
        <w:rPr>
          <w:rFonts w:ascii="Times New Roman" w:hAnsi="Times New Roman"/>
          <w:sz w:val="26"/>
          <w:szCs w:val="26"/>
          <w:shd w:val="clear" w:color="auto" w:fill="FFFFFF"/>
          <w:lang w:val="uk-UA"/>
        </w:rPr>
        <w:t xml:space="preserve">- </w:t>
      </w:r>
      <w:r w:rsidRPr="00557D91">
        <w:rPr>
          <w:rFonts w:ascii="Times New Roman" w:hAnsi="Times New Roman"/>
          <w:sz w:val="26"/>
          <w:szCs w:val="26"/>
          <w:lang w:val="uk-UA"/>
        </w:rPr>
        <w:t>терапевтичне багатопрофільне відділення -</w:t>
      </w:r>
      <w:r w:rsidR="00067051" w:rsidRPr="00557D91">
        <w:rPr>
          <w:rFonts w:ascii="Times New Roman" w:hAnsi="Times New Roman"/>
          <w:sz w:val="26"/>
          <w:szCs w:val="26"/>
          <w:lang w:val="uk-UA"/>
        </w:rPr>
        <w:t xml:space="preserve"> 40</w:t>
      </w:r>
      <w:r w:rsidRPr="00557D91">
        <w:rPr>
          <w:rFonts w:ascii="Times New Roman" w:hAnsi="Times New Roman"/>
          <w:sz w:val="26"/>
          <w:szCs w:val="26"/>
          <w:lang w:val="uk-UA"/>
        </w:rPr>
        <w:t xml:space="preserve"> ліжок</w:t>
      </w:r>
      <w:r w:rsidR="00892705" w:rsidRPr="00557D91">
        <w:rPr>
          <w:rFonts w:ascii="Times New Roman" w:hAnsi="Times New Roman"/>
          <w:sz w:val="26"/>
          <w:szCs w:val="26"/>
          <w:lang w:val="uk-UA"/>
        </w:rPr>
        <w:t>, з яких</w:t>
      </w:r>
      <w:r w:rsidR="00067051" w:rsidRPr="00557D91">
        <w:rPr>
          <w:rFonts w:ascii="Times New Roman" w:hAnsi="Times New Roman"/>
          <w:sz w:val="26"/>
          <w:szCs w:val="26"/>
          <w:lang w:val="uk-UA"/>
        </w:rPr>
        <w:t xml:space="preserve"> 25</w:t>
      </w:r>
      <w:r w:rsidRPr="00557D91">
        <w:rPr>
          <w:rFonts w:ascii="Times New Roman" w:hAnsi="Times New Roman"/>
          <w:sz w:val="26"/>
          <w:szCs w:val="26"/>
          <w:lang w:val="uk-UA"/>
        </w:rPr>
        <w:t xml:space="preserve"> ліжок терапевтичного профілю та </w:t>
      </w:r>
      <w:r w:rsidR="00067051" w:rsidRPr="00557D91">
        <w:rPr>
          <w:rFonts w:ascii="Times New Roman" w:hAnsi="Times New Roman"/>
          <w:sz w:val="26"/>
          <w:szCs w:val="26"/>
          <w:lang w:val="uk-UA"/>
        </w:rPr>
        <w:t>1</w:t>
      </w:r>
      <w:r w:rsidRPr="00557D91">
        <w:rPr>
          <w:rFonts w:ascii="Times New Roman" w:hAnsi="Times New Roman"/>
          <w:sz w:val="26"/>
          <w:szCs w:val="26"/>
          <w:lang w:val="uk-UA"/>
        </w:rPr>
        <w:t>5 ліжок неврологічного профілю;</w:t>
      </w:r>
    </w:p>
    <w:p w:rsidR="00CF122D" w:rsidRPr="00557D91" w:rsidRDefault="00CF122D" w:rsidP="00CF122D">
      <w:pPr>
        <w:pStyle w:val="11"/>
        <w:jc w:val="both"/>
        <w:rPr>
          <w:rFonts w:ascii="Times New Roman" w:hAnsi="Times New Roman"/>
          <w:sz w:val="26"/>
          <w:szCs w:val="26"/>
          <w:lang w:val="uk-UA"/>
        </w:rPr>
      </w:pPr>
      <w:r w:rsidRPr="00557D91">
        <w:rPr>
          <w:rFonts w:ascii="Times New Roman" w:hAnsi="Times New Roman"/>
          <w:sz w:val="26"/>
          <w:szCs w:val="26"/>
          <w:lang w:val="uk-UA"/>
        </w:rPr>
        <w:t>-  хірургічне багатопрофільне відділення -</w:t>
      </w:r>
      <w:r w:rsidR="00067051" w:rsidRPr="00557D91">
        <w:rPr>
          <w:rFonts w:ascii="Times New Roman" w:hAnsi="Times New Roman"/>
          <w:sz w:val="26"/>
          <w:szCs w:val="26"/>
          <w:lang w:val="uk-UA"/>
        </w:rPr>
        <w:t xml:space="preserve"> 55</w:t>
      </w:r>
      <w:r w:rsidRPr="00557D91">
        <w:rPr>
          <w:rFonts w:ascii="Times New Roman" w:hAnsi="Times New Roman"/>
          <w:sz w:val="26"/>
          <w:szCs w:val="26"/>
          <w:lang w:val="uk-UA"/>
        </w:rPr>
        <w:t xml:space="preserve"> ліжок</w:t>
      </w:r>
      <w:r w:rsidR="00892705" w:rsidRPr="00557D91">
        <w:rPr>
          <w:rFonts w:ascii="Times New Roman" w:hAnsi="Times New Roman"/>
          <w:sz w:val="26"/>
          <w:szCs w:val="26"/>
          <w:lang w:val="uk-UA"/>
        </w:rPr>
        <w:t>, з яких</w:t>
      </w:r>
      <w:r w:rsidR="00067051" w:rsidRPr="00557D91">
        <w:rPr>
          <w:rFonts w:ascii="Times New Roman" w:hAnsi="Times New Roman"/>
          <w:sz w:val="26"/>
          <w:szCs w:val="26"/>
          <w:lang w:val="uk-UA"/>
        </w:rPr>
        <w:t xml:space="preserve"> 3</w:t>
      </w:r>
      <w:r w:rsidRPr="00557D91">
        <w:rPr>
          <w:rFonts w:ascii="Times New Roman" w:hAnsi="Times New Roman"/>
          <w:sz w:val="26"/>
          <w:szCs w:val="26"/>
          <w:lang w:val="uk-UA"/>
        </w:rPr>
        <w:t>0 ліжок хірургічног</w:t>
      </w:r>
      <w:r w:rsidR="00067051" w:rsidRPr="00557D91">
        <w:rPr>
          <w:rFonts w:ascii="Times New Roman" w:hAnsi="Times New Roman"/>
          <w:sz w:val="26"/>
          <w:szCs w:val="26"/>
          <w:lang w:val="uk-UA"/>
        </w:rPr>
        <w:t>о профілю, 2</w:t>
      </w:r>
      <w:r w:rsidR="00892705" w:rsidRPr="00557D91">
        <w:rPr>
          <w:rFonts w:ascii="Times New Roman" w:hAnsi="Times New Roman"/>
          <w:sz w:val="26"/>
          <w:szCs w:val="26"/>
          <w:lang w:val="uk-UA"/>
        </w:rPr>
        <w:t>0 травматологічного</w:t>
      </w:r>
      <w:r w:rsidR="00067051" w:rsidRPr="00557D91">
        <w:rPr>
          <w:rFonts w:ascii="Times New Roman" w:hAnsi="Times New Roman"/>
          <w:sz w:val="26"/>
          <w:szCs w:val="26"/>
          <w:lang w:val="uk-UA"/>
        </w:rPr>
        <w:t>, 2</w:t>
      </w:r>
      <w:r w:rsidRPr="00557D91">
        <w:rPr>
          <w:rFonts w:ascii="Times New Roman" w:hAnsi="Times New Roman"/>
          <w:sz w:val="26"/>
          <w:szCs w:val="26"/>
          <w:lang w:val="uk-UA"/>
        </w:rPr>
        <w:t xml:space="preserve"> гінекологічного </w:t>
      </w:r>
      <w:r w:rsidR="00067051" w:rsidRPr="00557D91">
        <w:rPr>
          <w:rFonts w:ascii="Times New Roman" w:hAnsi="Times New Roman"/>
          <w:sz w:val="26"/>
          <w:szCs w:val="26"/>
          <w:lang w:val="uk-UA"/>
        </w:rPr>
        <w:t>та 3</w:t>
      </w:r>
      <w:r w:rsidR="00892705" w:rsidRPr="00557D91">
        <w:rPr>
          <w:rFonts w:ascii="Times New Roman" w:hAnsi="Times New Roman"/>
          <w:sz w:val="26"/>
          <w:szCs w:val="26"/>
          <w:lang w:val="uk-UA"/>
        </w:rPr>
        <w:t xml:space="preserve"> отоларингологічного</w:t>
      </w:r>
      <w:r w:rsidRPr="00557D91">
        <w:rPr>
          <w:rFonts w:ascii="Times New Roman" w:hAnsi="Times New Roman"/>
          <w:sz w:val="26"/>
          <w:szCs w:val="26"/>
          <w:lang w:val="uk-UA"/>
        </w:rPr>
        <w:t>;</w:t>
      </w:r>
    </w:p>
    <w:p w:rsidR="00CF122D" w:rsidRPr="00557D91" w:rsidRDefault="00CF122D" w:rsidP="00CF122D">
      <w:pPr>
        <w:pStyle w:val="11"/>
        <w:jc w:val="both"/>
        <w:rPr>
          <w:rFonts w:ascii="Times New Roman" w:hAnsi="Times New Roman"/>
          <w:sz w:val="26"/>
          <w:szCs w:val="26"/>
          <w:lang w:val="uk-UA"/>
        </w:rPr>
      </w:pPr>
      <w:r w:rsidRPr="00557D91">
        <w:rPr>
          <w:rFonts w:ascii="Times New Roman" w:hAnsi="Times New Roman"/>
          <w:sz w:val="26"/>
          <w:szCs w:val="26"/>
          <w:lang w:val="uk-UA"/>
        </w:rPr>
        <w:t>-   інфекційне відділення -</w:t>
      </w:r>
      <w:r w:rsidR="00067051" w:rsidRPr="00557D91">
        <w:rPr>
          <w:rFonts w:ascii="Times New Roman" w:hAnsi="Times New Roman"/>
          <w:sz w:val="26"/>
          <w:szCs w:val="26"/>
          <w:lang w:val="uk-UA"/>
        </w:rPr>
        <w:t xml:space="preserve"> 2</w:t>
      </w:r>
      <w:r w:rsidRPr="00557D91">
        <w:rPr>
          <w:rFonts w:ascii="Times New Roman" w:hAnsi="Times New Roman"/>
          <w:sz w:val="26"/>
          <w:szCs w:val="26"/>
          <w:lang w:val="uk-UA"/>
        </w:rPr>
        <w:t>0 ліжок;</w:t>
      </w:r>
    </w:p>
    <w:p w:rsidR="00CF122D" w:rsidRPr="00557D91" w:rsidRDefault="00CF122D" w:rsidP="00CF122D">
      <w:pPr>
        <w:pStyle w:val="11"/>
        <w:jc w:val="both"/>
        <w:rPr>
          <w:rFonts w:ascii="Times New Roman" w:hAnsi="Times New Roman"/>
          <w:sz w:val="26"/>
          <w:szCs w:val="26"/>
          <w:lang w:val="uk-UA"/>
        </w:rPr>
      </w:pPr>
      <w:r w:rsidRPr="00557D91">
        <w:rPr>
          <w:rFonts w:ascii="Times New Roman" w:hAnsi="Times New Roman"/>
          <w:sz w:val="26"/>
          <w:szCs w:val="26"/>
          <w:lang w:val="uk-UA"/>
        </w:rPr>
        <w:t>-   педіатричне відділення - 25 ліжок;</w:t>
      </w:r>
    </w:p>
    <w:p w:rsidR="00067051" w:rsidRPr="00557D91" w:rsidRDefault="00067051" w:rsidP="00CF122D">
      <w:pPr>
        <w:pStyle w:val="11"/>
        <w:jc w:val="both"/>
        <w:rPr>
          <w:rFonts w:ascii="Times New Roman" w:hAnsi="Times New Roman"/>
          <w:sz w:val="26"/>
          <w:szCs w:val="26"/>
          <w:lang w:val="uk-UA"/>
        </w:rPr>
      </w:pPr>
      <w:r w:rsidRPr="00557D91">
        <w:rPr>
          <w:rFonts w:ascii="Times New Roman" w:hAnsi="Times New Roman"/>
          <w:sz w:val="26"/>
          <w:szCs w:val="26"/>
          <w:lang w:val="uk-UA"/>
        </w:rPr>
        <w:t>- паліативне відділення – 15 ліжок;</w:t>
      </w:r>
    </w:p>
    <w:p w:rsidR="00CF122D" w:rsidRPr="00557D91" w:rsidRDefault="00CF122D" w:rsidP="00CF122D">
      <w:pPr>
        <w:pStyle w:val="11"/>
        <w:jc w:val="both"/>
        <w:rPr>
          <w:rFonts w:ascii="Times New Roman" w:hAnsi="Times New Roman"/>
          <w:sz w:val="26"/>
          <w:szCs w:val="26"/>
          <w:lang w:val="uk-UA"/>
        </w:rPr>
      </w:pPr>
      <w:r w:rsidRPr="00557D91">
        <w:rPr>
          <w:rFonts w:ascii="Times New Roman" w:hAnsi="Times New Roman"/>
          <w:sz w:val="26"/>
          <w:szCs w:val="26"/>
          <w:lang w:val="uk-UA"/>
        </w:rPr>
        <w:t>-   відділення анестезіології з ліжками інтенсивної терапії  - 12 ліжок.</w:t>
      </w:r>
    </w:p>
    <w:p w:rsidR="00F13CDC" w:rsidRPr="00557D91" w:rsidRDefault="007A1E85" w:rsidP="001B0F46">
      <w:pPr>
        <w:pStyle w:val="11"/>
        <w:ind w:firstLine="708"/>
        <w:jc w:val="both"/>
        <w:rPr>
          <w:rFonts w:ascii="Times New Roman" w:hAnsi="Times New Roman"/>
          <w:sz w:val="26"/>
          <w:szCs w:val="26"/>
          <w:lang w:val="uk-UA"/>
        </w:rPr>
      </w:pPr>
      <w:r w:rsidRPr="00557D91">
        <w:rPr>
          <w:rFonts w:ascii="Times New Roman" w:hAnsi="Times New Roman"/>
          <w:sz w:val="26"/>
          <w:szCs w:val="26"/>
          <w:lang w:val="uk-UA"/>
        </w:rPr>
        <w:t xml:space="preserve">Проліковано </w:t>
      </w:r>
      <w:r w:rsidR="001027B4" w:rsidRPr="00557D91">
        <w:rPr>
          <w:rFonts w:ascii="Times New Roman" w:hAnsi="Times New Roman"/>
          <w:sz w:val="26"/>
          <w:szCs w:val="26"/>
          <w:lang w:val="uk-UA"/>
        </w:rPr>
        <w:t xml:space="preserve">хворих </w:t>
      </w:r>
      <w:r w:rsidRPr="00557D91">
        <w:rPr>
          <w:rFonts w:ascii="Times New Roman" w:hAnsi="Times New Roman"/>
          <w:sz w:val="26"/>
          <w:szCs w:val="26"/>
          <w:lang w:val="uk-UA"/>
        </w:rPr>
        <w:t>в стаціонарі за 2023 рік 5708</w:t>
      </w:r>
      <w:r w:rsidR="00F13CDC" w:rsidRPr="00557D91">
        <w:rPr>
          <w:rFonts w:ascii="Times New Roman" w:hAnsi="Times New Roman"/>
          <w:sz w:val="26"/>
          <w:szCs w:val="26"/>
          <w:lang w:val="uk-UA"/>
        </w:rPr>
        <w:t xml:space="preserve"> хворих, </w:t>
      </w:r>
      <w:r w:rsidRPr="00557D91">
        <w:rPr>
          <w:rFonts w:ascii="Times New Roman" w:hAnsi="Times New Roman"/>
          <w:sz w:val="26"/>
          <w:szCs w:val="26"/>
          <w:lang w:val="uk-UA"/>
        </w:rPr>
        <w:t>проведено ними ліжко-днів – 43413, лікарняна летальність -1,7.</w:t>
      </w:r>
      <w:r w:rsidR="001027B4" w:rsidRPr="00557D91">
        <w:rPr>
          <w:rFonts w:ascii="Times New Roman" w:hAnsi="Times New Roman"/>
          <w:sz w:val="26"/>
          <w:szCs w:val="26"/>
          <w:lang w:val="uk-UA"/>
        </w:rPr>
        <w:t xml:space="preserve"> Проліковано хворих дітей в стаціонарі за 2023 рік 1248, проведено ними ліжко-днів – 8401, лікарняна летальність -0,0.</w:t>
      </w:r>
    </w:p>
    <w:p w:rsidR="001027B4" w:rsidRDefault="001027B4" w:rsidP="001027B4">
      <w:pPr>
        <w:spacing w:line="276" w:lineRule="auto"/>
        <w:ind w:firstLine="708"/>
        <w:jc w:val="both"/>
        <w:rPr>
          <w:sz w:val="26"/>
          <w:szCs w:val="26"/>
          <w:lang w:val="uk-UA"/>
        </w:rPr>
      </w:pPr>
      <w:r w:rsidRPr="00557D91">
        <w:rPr>
          <w:sz w:val="26"/>
          <w:szCs w:val="26"/>
          <w:lang w:val="uk-UA"/>
        </w:rPr>
        <w:t>У 2023 році проведений капітальний ремонт палат та коридору 3-го поверху багатопрофільного хірургічного відділення КНП ОСР «Овідіопольська лікарня» на суму 5758616,87 грн.</w:t>
      </w:r>
    </w:p>
    <w:p w:rsidR="00956CD7" w:rsidRPr="00956CD7" w:rsidRDefault="00D0431C" w:rsidP="00D95BAF">
      <w:pPr>
        <w:spacing w:line="276" w:lineRule="auto"/>
        <w:jc w:val="both"/>
        <w:rPr>
          <w:sz w:val="26"/>
          <w:szCs w:val="26"/>
          <w:lang w:val="uk-UA"/>
        </w:rPr>
      </w:pPr>
      <w:r>
        <w:rPr>
          <w:sz w:val="26"/>
          <w:szCs w:val="26"/>
          <w:lang w:val="uk-UA"/>
        </w:rPr>
        <w:t xml:space="preserve">   </w:t>
      </w:r>
      <w:r w:rsidR="001027B4" w:rsidRPr="00557D91">
        <w:rPr>
          <w:sz w:val="26"/>
          <w:szCs w:val="26"/>
          <w:lang w:val="uk-UA"/>
        </w:rPr>
        <w:t>Капітальний ремонт сходової частини та 3 поверху дитячого відділення К</w:t>
      </w:r>
      <w:r w:rsidR="00D95BAF">
        <w:rPr>
          <w:sz w:val="26"/>
          <w:szCs w:val="26"/>
          <w:lang w:val="uk-UA"/>
        </w:rPr>
        <w:t>НП ОСР «Овідіопольська лікар</w:t>
      </w:r>
      <w:r>
        <w:rPr>
          <w:sz w:val="26"/>
          <w:szCs w:val="26"/>
          <w:lang w:val="uk-UA"/>
        </w:rPr>
        <w:t>ня».</w:t>
      </w:r>
    </w:p>
    <w:p w:rsidR="00956CD7" w:rsidRDefault="00956CD7" w:rsidP="00956CD7">
      <w:pPr>
        <w:rPr>
          <w:sz w:val="26"/>
          <w:szCs w:val="26"/>
          <w:lang w:val="uk-UA"/>
        </w:rPr>
      </w:pPr>
    </w:p>
    <w:p w:rsidR="00C5271B" w:rsidRDefault="00D95BAF" w:rsidP="00585175">
      <w:pPr>
        <w:rPr>
          <w:sz w:val="26"/>
          <w:szCs w:val="26"/>
          <w:lang w:val="uk-UA"/>
        </w:rPr>
      </w:pPr>
      <w:r>
        <w:rPr>
          <w:sz w:val="26"/>
          <w:szCs w:val="26"/>
          <w:lang w:val="uk-UA"/>
        </w:rPr>
        <w:t xml:space="preserve">  </w:t>
      </w:r>
    </w:p>
    <w:p w:rsidR="002B1C46" w:rsidRPr="00557D91" w:rsidRDefault="002B1C46" w:rsidP="00C5271B">
      <w:pPr>
        <w:spacing w:line="276" w:lineRule="auto"/>
        <w:jc w:val="center"/>
        <w:rPr>
          <w:sz w:val="26"/>
          <w:szCs w:val="26"/>
          <w:lang w:val="uk-UA"/>
        </w:rPr>
      </w:pPr>
    </w:p>
    <w:p w:rsidR="001027B4" w:rsidRPr="00557D91" w:rsidRDefault="001027B4" w:rsidP="001027B4">
      <w:pPr>
        <w:spacing w:line="276" w:lineRule="auto"/>
        <w:jc w:val="both"/>
        <w:rPr>
          <w:sz w:val="26"/>
          <w:szCs w:val="26"/>
          <w:lang w:val="uk-UA"/>
        </w:rPr>
      </w:pPr>
      <w:r w:rsidRPr="00557D91">
        <w:rPr>
          <w:sz w:val="26"/>
          <w:szCs w:val="26"/>
          <w:lang w:val="uk-UA"/>
        </w:rPr>
        <w:tab/>
        <w:t>Капітальний ремонт гаражно-господарських приміщень на території КНП ОСР «Овідіопольська лікарня»</w:t>
      </w:r>
    </w:p>
    <w:p w:rsidR="001027B4" w:rsidRDefault="001027B4" w:rsidP="001027B4">
      <w:pPr>
        <w:spacing w:line="276" w:lineRule="auto"/>
        <w:jc w:val="both"/>
        <w:rPr>
          <w:sz w:val="26"/>
          <w:szCs w:val="26"/>
          <w:lang w:val="uk-UA"/>
        </w:rPr>
      </w:pPr>
      <w:r w:rsidRPr="00557D91">
        <w:rPr>
          <w:sz w:val="26"/>
          <w:szCs w:val="26"/>
          <w:lang w:val="uk-UA"/>
        </w:rPr>
        <w:tab/>
        <w:t>Капітальний ремонт підвального приміщення</w:t>
      </w:r>
      <w:r w:rsidR="007C7B73">
        <w:rPr>
          <w:sz w:val="26"/>
          <w:szCs w:val="26"/>
          <w:lang w:val="uk-UA"/>
        </w:rPr>
        <w:t xml:space="preserve"> </w:t>
      </w:r>
      <w:r w:rsidRPr="00557D91">
        <w:rPr>
          <w:sz w:val="26"/>
          <w:szCs w:val="26"/>
          <w:lang w:val="uk-UA"/>
        </w:rPr>
        <w:t>та системи вентиляції захисної споруди.</w:t>
      </w:r>
    </w:p>
    <w:p w:rsidR="001027B4" w:rsidRDefault="001027B4" w:rsidP="001027B4">
      <w:pPr>
        <w:spacing w:line="276" w:lineRule="auto"/>
        <w:ind w:firstLine="708"/>
        <w:jc w:val="both"/>
        <w:rPr>
          <w:sz w:val="26"/>
          <w:szCs w:val="26"/>
          <w:lang w:val="uk-UA"/>
        </w:rPr>
      </w:pPr>
      <w:r w:rsidRPr="00557D91">
        <w:rPr>
          <w:sz w:val="26"/>
          <w:szCs w:val="26"/>
          <w:lang w:val="uk-UA"/>
        </w:rPr>
        <w:t xml:space="preserve">Виконано капітальний ремонт системи киснепроводів з встановленням кисневої станції  </w:t>
      </w:r>
      <w:r w:rsidRPr="00557D91">
        <w:rPr>
          <w:sz w:val="26"/>
          <w:szCs w:val="26"/>
          <w:lang w:val="en-US"/>
        </w:rPr>
        <w:t>MAS</w:t>
      </w:r>
      <w:r w:rsidRPr="00557D91">
        <w:rPr>
          <w:sz w:val="26"/>
          <w:szCs w:val="26"/>
          <w:lang w:val="uk-UA"/>
        </w:rPr>
        <w:t>-</w:t>
      </w:r>
      <w:r w:rsidRPr="00557D91">
        <w:rPr>
          <w:sz w:val="26"/>
          <w:szCs w:val="26"/>
          <w:lang w:val="en-US"/>
        </w:rPr>
        <w:t>OXY</w:t>
      </w:r>
      <w:r w:rsidRPr="00557D91">
        <w:rPr>
          <w:sz w:val="26"/>
          <w:szCs w:val="26"/>
          <w:lang w:val="uk-UA"/>
        </w:rPr>
        <w:t>-30-52-</w:t>
      </w:r>
      <w:r w:rsidRPr="00557D91">
        <w:rPr>
          <w:sz w:val="26"/>
          <w:szCs w:val="26"/>
          <w:lang w:val="en-US"/>
        </w:rPr>
        <w:t>R</w:t>
      </w:r>
      <w:r w:rsidRPr="00557D91">
        <w:rPr>
          <w:sz w:val="26"/>
          <w:szCs w:val="26"/>
          <w:lang w:val="uk-UA"/>
        </w:rPr>
        <w:t>-1-1-1 та системи киснепостачання КНП ОСР «Овідіопольська л</w:t>
      </w:r>
      <w:r w:rsidR="00971F59">
        <w:rPr>
          <w:sz w:val="26"/>
          <w:szCs w:val="26"/>
          <w:lang w:val="uk-UA"/>
        </w:rPr>
        <w:t>ікарня», введено в експлуатацію.</w:t>
      </w:r>
      <w:r w:rsidR="00CB0DAD">
        <w:rPr>
          <w:sz w:val="26"/>
          <w:szCs w:val="26"/>
          <w:lang w:val="uk-UA"/>
        </w:rPr>
        <w:t xml:space="preserve"> </w:t>
      </w:r>
    </w:p>
    <w:p w:rsidR="001027B4" w:rsidRPr="00557D91" w:rsidRDefault="001027B4" w:rsidP="001027B4">
      <w:pPr>
        <w:spacing w:line="276" w:lineRule="auto"/>
        <w:ind w:firstLine="708"/>
        <w:jc w:val="both"/>
        <w:rPr>
          <w:sz w:val="26"/>
          <w:szCs w:val="26"/>
          <w:lang w:val="uk-UA"/>
        </w:rPr>
      </w:pPr>
      <w:r w:rsidRPr="00557D91">
        <w:rPr>
          <w:sz w:val="26"/>
          <w:szCs w:val="26"/>
          <w:lang w:val="uk-UA"/>
        </w:rPr>
        <w:t>Закуплено обладнання: для хірургічного відділення -  Лапороскопічний набір для хірургічних процедур на суму 1993099,70 грн; для рентгенологічного відділення -  Систему рентгенівську з функцією ортопантомографії на суму 1379280,00 грн; для лабораторії - Аналізатор гематологічний автоматичний  ВС-760[</w:t>
      </w:r>
      <w:r w:rsidRPr="00557D91">
        <w:rPr>
          <w:sz w:val="26"/>
          <w:szCs w:val="26"/>
          <w:lang w:val="en-US"/>
        </w:rPr>
        <w:t>B</w:t>
      </w:r>
      <w:r w:rsidRPr="00557D91">
        <w:rPr>
          <w:sz w:val="26"/>
          <w:szCs w:val="26"/>
          <w:lang w:val="uk-UA"/>
        </w:rPr>
        <w:t>] на суму 1086000,00 грн.</w:t>
      </w:r>
    </w:p>
    <w:p w:rsidR="001027B4" w:rsidRDefault="001027B4" w:rsidP="001027B4">
      <w:pPr>
        <w:spacing w:line="276" w:lineRule="auto"/>
        <w:ind w:firstLine="708"/>
        <w:jc w:val="both"/>
        <w:rPr>
          <w:sz w:val="26"/>
          <w:szCs w:val="26"/>
          <w:lang w:val="uk-UA"/>
        </w:rPr>
      </w:pPr>
      <w:r w:rsidRPr="00557D91">
        <w:rPr>
          <w:sz w:val="26"/>
          <w:szCs w:val="26"/>
          <w:lang w:val="uk-UA"/>
        </w:rPr>
        <w:lastRenderedPageBreak/>
        <w:t>Встановлено  5 дизель генераторів потужністю 207 кВт, 56 кВт, 30 кВт, 40 кВт, 10кВт.</w:t>
      </w:r>
    </w:p>
    <w:p w:rsidR="00E33EE1" w:rsidRDefault="00E33EE1" w:rsidP="001027B4">
      <w:pPr>
        <w:spacing w:line="276" w:lineRule="auto"/>
        <w:ind w:firstLine="708"/>
        <w:jc w:val="both"/>
        <w:rPr>
          <w:sz w:val="26"/>
          <w:szCs w:val="26"/>
          <w:lang w:val="uk-UA"/>
        </w:rPr>
      </w:pPr>
      <w:r>
        <w:rPr>
          <w:sz w:val="26"/>
          <w:szCs w:val="26"/>
          <w:lang w:val="uk-UA"/>
        </w:rPr>
        <w:t>Всі  капітальні ремонти та придбання</w:t>
      </w:r>
      <w:r w:rsidR="00CC4E7B">
        <w:rPr>
          <w:sz w:val="26"/>
          <w:szCs w:val="26"/>
          <w:lang w:val="uk-UA"/>
        </w:rPr>
        <w:t xml:space="preserve"> обладнання</w:t>
      </w:r>
      <w:r>
        <w:rPr>
          <w:sz w:val="26"/>
          <w:szCs w:val="26"/>
          <w:lang w:val="uk-UA"/>
        </w:rPr>
        <w:t xml:space="preserve"> були виконані за рахунок коштів НСЗ</w:t>
      </w:r>
      <w:r w:rsidR="007B460D">
        <w:rPr>
          <w:sz w:val="26"/>
          <w:szCs w:val="26"/>
          <w:lang w:val="uk-UA"/>
        </w:rPr>
        <w:t xml:space="preserve"> </w:t>
      </w:r>
      <w:r>
        <w:rPr>
          <w:sz w:val="26"/>
          <w:szCs w:val="26"/>
          <w:lang w:val="uk-UA"/>
        </w:rPr>
        <w:t>У</w:t>
      </w:r>
      <w:r w:rsidR="007B460D">
        <w:rPr>
          <w:sz w:val="26"/>
          <w:szCs w:val="26"/>
          <w:lang w:val="uk-UA"/>
        </w:rPr>
        <w:t>країни з якою плідно працюють заклади охорони здоров’я Овідідопольської селищної ради.</w:t>
      </w:r>
    </w:p>
    <w:p w:rsidR="00CC3689" w:rsidRDefault="00CC3689" w:rsidP="001027B4">
      <w:pPr>
        <w:spacing w:line="276" w:lineRule="auto"/>
        <w:ind w:firstLine="708"/>
        <w:jc w:val="both"/>
        <w:rPr>
          <w:sz w:val="26"/>
          <w:szCs w:val="26"/>
          <w:lang w:val="uk-UA"/>
        </w:rPr>
      </w:pPr>
    </w:p>
    <w:p w:rsidR="008B4C6F" w:rsidRPr="008B4C6F" w:rsidRDefault="008B4C6F" w:rsidP="008B4C6F">
      <w:pPr>
        <w:pStyle w:val="11"/>
        <w:rPr>
          <w:rFonts w:ascii="Times New Roman" w:hAnsi="Times New Roman"/>
          <w:sz w:val="26"/>
          <w:szCs w:val="26"/>
          <w:lang w:val="uk-UA"/>
        </w:rPr>
      </w:pPr>
      <w:r>
        <w:rPr>
          <w:rFonts w:ascii="Times New Roman" w:hAnsi="Times New Roman"/>
          <w:sz w:val="26"/>
          <w:szCs w:val="26"/>
          <w:lang w:val="uk-UA"/>
        </w:rPr>
        <w:t xml:space="preserve">  </w:t>
      </w:r>
      <w:r w:rsidR="002B1C46">
        <w:rPr>
          <w:rFonts w:ascii="Times New Roman" w:hAnsi="Times New Roman"/>
          <w:sz w:val="26"/>
          <w:szCs w:val="26"/>
          <w:lang w:val="uk-UA"/>
        </w:rPr>
        <w:t xml:space="preserve">       </w:t>
      </w:r>
      <w:r>
        <w:rPr>
          <w:rFonts w:ascii="Times New Roman" w:hAnsi="Times New Roman"/>
          <w:sz w:val="26"/>
          <w:szCs w:val="26"/>
          <w:lang w:val="uk-UA"/>
        </w:rPr>
        <w:t xml:space="preserve"> </w:t>
      </w:r>
      <w:r w:rsidRPr="008B4C6F">
        <w:rPr>
          <w:rFonts w:ascii="Times New Roman" w:hAnsi="Times New Roman"/>
          <w:sz w:val="26"/>
          <w:szCs w:val="26"/>
          <w:lang w:val="uk-UA"/>
        </w:rPr>
        <w:t>Позабюджетними коштами (за рахунок коштів колективу селищної ради, та  спонсорів) було організовано та створе</w:t>
      </w:r>
      <w:r w:rsidR="002B1C46">
        <w:rPr>
          <w:rFonts w:ascii="Times New Roman" w:hAnsi="Times New Roman"/>
          <w:sz w:val="26"/>
          <w:szCs w:val="26"/>
          <w:lang w:val="uk-UA"/>
        </w:rPr>
        <w:t>но Алею Пам’яті Героїв в селищі Овідіополь на площі Незалежності.</w:t>
      </w:r>
    </w:p>
    <w:p w:rsidR="00A922C0" w:rsidRPr="00557D91" w:rsidRDefault="00D0431C" w:rsidP="00A922C0">
      <w:pPr>
        <w:ind w:firstLine="360"/>
        <w:jc w:val="both"/>
        <w:rPr>
          <w:sz w:val="26"/>
          <w:szCs w:val="26"/>
        </w:rPr>
      </w:pPr>
      <w:bookmarkStart w:id="1" w:name="_GoBack"/>
      <w:bookmarkEnd w:id="1"/>
      <w:r w:rsidRPr="004F751A">
        <w:rPr>
          <w:sz w:val="26"/>
          <w:szCs w:val="26"/>
          <w:lang w:val="uk-UA"/>
        </w:rPr>
        <w:t xml:space="preserve"> </w:t>
      </w:r>
      <w:r w:rsidR="00A922C0" w:rsidRPr="00557D91">
        <w:rPr>
          <w:sz w:val="26"/>
          <w:szCs w:val="26"/>
        </w:rPr>
        <w:t>Перемога над ворогом стала нашою спільною</w:t>
      </w:r>
      <w:r w:rsidR="00CC4E7B">
        <w:rPr>
          <w:sz w:val="26"/>
          <w:szCs w:val="26"/>
        </w:rPr>
        <w:t xml:space="preserve"> метою, на яку сьогодні націлен</w:t>
      </w:r>
      <w:r w:rsidR="00CC4E7B">
        <w:rPr>
          <w:sz w:val="26"/>
          <w:szCs w:val="26"/>
          <w:lang w:val="uk-UA"/>
        </w:rPr>
        <w:t>ий</w:t>
      </w:r>
      <w:r w:rsidR="00CC4E7B">
        <w:rPr>
          <w:sz w:val="26"/>
          <w:szCs w:val="26"/>
        </w:rPr>
        <w:t xml:space="preserve"> </w:t>
      </w:r>
      <w:r w:rsidR="00CC4E7B">
        <w:rPr>
          <w:sz w:val="26"/>
          <w:szCs w:val="26"/>
          <w:lang w:val="uk-UA"/>
        </w:rPr>
        <w:t xml:space="preserve"> весь український народ</w:t>
      </w:r>
      <w:r w:rsidR="00A922C0" w:rsidRPr="00557D91">
        <w:rPr>
          <w:sz w:val="26"/>
          <w:szCs w:val="26"/>
        </w:rPr>
        <w:t>.</w:t>
      </w:r>
    </w:p>
    <w:p w:rsidR="00A922C0" w:rsidRPr="00557D91" w:rsidRDefault="00A922C0" w:rsidP="00A922C0">
      <w:pPr>
        <w:pStyle w:val="a5"/>
        <w:shd w:val="clear" w:color="auto" w:fill="FFFFFF"/>
        <w:spacing w:before="0" w:beforeAutospacing="0" w:after="0" w:afterAutospacing="0"/>
        <w:ind w:firstLine="426"/>
        <w:jc w:val="both"/>
        <w:textAlignment w:val="baseline"/>
        <w:rPr>
          <w:sz w:val="26"/>
          <w:szCs w:val="26"/>
        </w:rPr>
      </w:pPr>
      <w:r w:rsidRPr="00557D91">
        <w:rPr>
          <w:sz w:val="26"/>
          <w:szCs w:val="26"/>
        </w:rPr>
        <w:t xml:space="preserve">Маємо розуміти, що в такий важкий час мусимо щось перетерпіти, навіть частково втратити, з чимось змиритися, чимось пожертвувати, аби перемогти агресора і відстояти незалежність держави. Тож закликаю надалі бути згуртованими у роботі та виваженими у прийнятті рішень, толерантними один до одного, адже поки в країні війна - маємо ефективно використовувати наявні ресурси, об'єднати владу, громаду і бізнес у вирішенні спільних нагальних питань, не нарікати та критикувати, а вносити конкретні обґрунтовані пропозиції та брати відповідальність за спільне вирішення проблем. </w:t>
      </w:r>
    </w:p>
    <w:p w:rsidR="002B1C46" w:rsidRDefault="002B1C46" w:rsidP="00942847">
      <w:pPr>
        <w:pStyle w:val="11"/>
        <w:jc w:val="both"/>
        <w:rPr>
          <w:rFonts w:ascii="Times New Roman" w:hAnsi="Times New Roman"/>
          <w:color w:val="FF0000"/>
          <w:sz w:val="26"/>
          <w:szCs w:val="26"/>
          <w:lang w:val="uk-UA"/>
        </w:rPr>
      </w:pPr>
    </w:p>
    <w:p w:rsidR="00D95BAF" w:rsidRDefault="00D95BAF" w:rsidP="00942847">
      <w:pPr>
        <w:pStyle w:val="11"/>
        <w:jc w:val="both"/>
        <w:rPr>
          <w:rFonts w:ascii="Times New Roman" w:hAnsi="Times New Roman"/>
          <w:b/>
          <w:sz w:val="26"/>
          <w:szCs w:val="26"/>
          <w:lang w:val="uk-UA"/>
        </w:rPr>
      </w:pPr>
      <w:r>
        <w:rPr>
          <w:rFonts w:ascii="Times New Roman" w:hAnsi="Times New Roman"/>
          <w:b/>
          <w:sz w:val="26"/>
          <w:szCs w:val="26"/>
          <w:lang w:val="uk-UA"/>
        </w:rPr>
        <w:t>З великою повагою,</w:t>
      </w:r>
    </w:p>
    <w:p w:rsidR="00D95BAF" w:rsidRDefault="00D95BAF" w:rsidP="00942847">
      <w:pPr>
        <w:pStyle w:val="11"/>
        <w:jc w:val="both"/>
        <w:rPr>
          <w:rFonts w:ascii="Times New Roman" w:hAnsi="Times New Roman"/>
          <w:b/>
          <w:sz w:val="26"/>
          <w:szCs w:val="26"/>
          <w:lang w:val="uk-UA"/>
        </w:rPr>
      </w:pPr>
      <w:r>
        <w:rPr>
          <w:rFonts w:ascii="Times New Roman" w:hAnsi="Times New Roman"/>
          <w:b/>
          <w:sz w:val="26"/>
          <w:szCs w:val="26"/>
          <w:lang w:val="uk-UA"/>
        </w:rPr>
        <w:t>Овідіопольський селищнй голова</w:t>
      </w:r>
    </w:p>
    <w:p w:rsidR="00D95BAF" w:rsidRDefault="00D95BAF" w:rsidP="00942847">
      <w:pPr>
        <w:pStyle w:val="11"/>
        <w:jc w:val="both"/>
        <w:rPr>
          <w:rFonts w:ascii="Times New Roman" w:hAnsi="Times New Roman"/>
          <w:b/>
          <w:sz w:val="26"/>
          <w:szCs w:val="26"/>
          <w:lang w:val="uk-UA"/>
        </w:rPr>
      </w:pPr>
      <w:r>
        <w:rPr>
          <w:rFonts w:ascii="Times New Roman" w:hAnsi="Times New Roman"/>
          <w:b/>
          <w:sz w:val="26"/>
          <w:szCs w:val="26"/>
          <w:lang w:val="uk-UA"/>
        </w:rPr>
        <w:t>Лідія Савельєва</w:t>
      </w:r>
    </w:p>
    <w:p w:rsidR="00F13BA0" w:rsidRDefault="00F13BA0" w:rsidP="00942847">
      <w:pPr>
        <w:pStyle w:val="11"/>
        <w:jc w:val="both"/>
        <w:rPr>
          <w:rFonts w:ascii="Times New Roman" w:hAnsi="Times New Roman"/>
          <w:b/>
          <w:sz w:val="26"/>
          <w:szCs w:val="26"/>
          <w:lang w:val="uk-UA"/>
        </w:rPr>
      </w:pPr>
    </w:p>
    <w:sectPr w:rsidR="00F13BA0" w:rsidSect="0047730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DA4" w:rsidRDefault="00A11DA4" w:rsidP="00956CD7">
      <w:r>
        <w:separator/>
      </w:r>
    </w:p>
  </w:endnote>
  <w:endnote w:type="continuationSeparator" w:id="0">
    <w:p w:rsidR="00A11DA4" w:rsidRDefault="00A11DA4" w:rsidP="0095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DA4" w:rsidRDefault="00A11DA4" w:rsidP="00956CD7">
      <w:r>
        <w:separator/>
      </w:r>
    </w:p>
  </w:footnote>
  <w:footnote w:type="continuationSeparator" w:id="0">
    <w:p w:rsidR="00A11DA4" w:rsidRDefault="00A11DA4" w:rsidP="00956C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2FB5"/>
    <w:multiLevelType w:val="hybridMultilevel"/>
    <w:tmpl w:val="026C26BE"/>
    <w:lvl w:ilvl="0" w:tplc="95F6864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7578DF"/>
    <w:multiLevelType w:val="hybridMultilevel"/>
    <w:tmpl w:val="D3EED594"/>
    <w:lvl w:ilvl="0" w:tplc="979CBB7A">
      <w:numFmt w:val="bullet"/>
      <w:lvlText w:val="-"/>
      <w:lvlJc w:val="left"/>
      <w:pPr>
        <w:tabs>
          <w:tab w:val="num" w:pos="1725"/>
        </w:tabs>
        <w:ind w:left="1725" w:hanging="100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284883"/>
    <w:multiLevelType w:val="hybridMultilevel"/>
    <w:tmpl w:val="55B8C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D31097"/>
    <w:multiLevelType w:val="hybridMultilevel"/>
    <w:tmpl w:val="38662D0E"/>
    <w:lvl w:ilvl="0" w:tplc="27B8242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15:restartNumberingAfterBreak="0">
    <w:nsid w:val="12EB672E"/>
    <w:multiLevelType w:val="hybridMultilevel"/>
    <w:tmpl w:val="A5B23C22"/>
    <w:lvl w:ilvl="0" w:tplc="C2B2B17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7151B0"/>
    <w:multiLevelType w:val="hybridMultilevel"/>
    <w:tmpl w:val="B7F0218A"/>
    <w:lvl w:ilvl="0" w:tplc="C17063A2">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C7A287F"/>
    <w:multiLevelType w:val="hybridMultilevel"/>
    <w:tmpl w:val="24BCA2E6"/>
    <w:lvl w:ilvl="0" w:tplc="8B769590">
      <w:start w:val="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AF72B8"/>
    <w:multiLevelType w:val="hybridMultilevel"/>
    <w:tmpl w:val="F32EEB84"/>
    <w:lvl w:ilvl="0" w:tplc="6004EC0A">
      <w:start w:val="4"/>
      <w:numFmt w:val="bullet"/>
      <w:lvlText w:val="-"/>
      <w:lvlJc w:val="left"/>
      <w:pPr>
        <w:ind w:left="927" w:hanging="360"/>
      </w:pPr>
      <w:rPr>
        <w:rFonts w:ascii="Times New Roman" w:eastAsiaTheme="minorHAnsi" w:hAnsi="Times New Roman" w:cs="Times New Roman" w:hint="default"/>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2CE62E7F"/>
    <w:multiLevelType w:val="hybridMultilevel"/>
    <w:tmpl w:val="B11E8390"/>
    <w:lvl w:ilvl="0" w:tplc="D494AA48">
      <w:start w:val="7"/>
      <w:numFmt w:val="bullet"/>
      <w:lvlText w:val="-"/>
      <w:lvlJc w:val="left"/>
      <w:pPr>
        <w:ind w:left="360" w:hanging="360"/>
      </w:pPr>
      <w:rPr>
        <w:rFonts w:ascii="Times New Roman" w:eastAsia="Times New Roman" w:hAnsi="Times New Roman" w:hint="default"/>
        <w:color w:val="auto"/>
      </w:rPr>
    </w:lvl>
    <w:lvl w:ilvl="1" w:tplc="04190003" w:tentative="1">
      <w:start w:val="1"/>
      <w:numFmt w:val="bullet"/>
      <w:lvlText w:val="o"/>
      <w:lvlJc w:val="left"/>
      <w:pPr>
        <w:ind w:left="1276" w:hanging="360"/>
      </w:pPr>
      <w:rPr>
        <w:rFonts w:ascii="Courier New" w:hAnsi="Courier New" w:hint="default"/>
      </w:rPr>
    </w:lvl>
    <w:lvl w:ilvl="2" w:tplc="04190005" w:tentative="1">
      <w:start w:val="1"/>
      <w:numFmt w:val="bullet"/>
      <w:lvlText w:val=""/>
      <w:lvlJc w:val="left"/>
      <w:pPr>
        <w:ind w:left="1996" w:hanging="360"/>
      </w:pPr>
      <w:rPr>
        <w:rFonts w:ascii="Wingdings" w:hAnsi="Wingdings" w:hint="default"/>
      </w:rPr>
    </w:lvl>
    <w:lvl w:ilvl="3" w:tplc="04190001" w:tentative="1">
      <w:start w:val="1"/>
      <w:numFmt w:val="bullet"/>
      <w:lvlText w:val=""/>
      <w:lvlJc w:val="left"/>
      <w:pPr>
        <w:ind w:left="2716" w:hanging="360"/>
      </w:pPr>
      <w:rPr>
        <w:rFonts w:ascii="Symbol" w:hAnsi="Symbol" w:hint="default"/>
      </w:rPr>
    </w:lvl>
    <w:lvl w:ilvl="4" w:tplc="04190003" w:tentative="1">
      <w:start w:val="1"/>
      <w:numFmt w:val="bullet"/>
      <w:lvlText w:val="o"/>
      <w:lvlJc w:val="left"/>
      <w:pPr>
        <w:ind w:left="3436" w:hanging="360"/>
      </w:pPr>
      <w:rPr>
        <w:rFonts w:ascii="Courier New" w:hAnsi="Courier New" w:hint="default"/>
      </w:rPr>
    </w:lvl>
    <w:lvl w:ilvl="5" w:tplc="04190005" w:tentative="1">
      <w:start w:val="1"/>
      <w:numFmt w:val="bullet"/>
      <w:lvlText w:val=""/>
      <w:lvlJc w:val="left"/>
      <w:pPr>
        <w:ind w:left="4156" w:hanging="360"/>
      </w:pPr>
      <w:rPr>
        <w:rFonts w:ascii="Wingdings" w:hAnsi="Wingdings" w:hint="default"/>
      </w:rPr>
    </w:lvl>
    <w:lvl w:ilvl="6" w:tplc="04190001" w:tentative="1">
      <w:start w:val="1"/>
      <w:numFmt w:val="bullet"/>
      <w:lvlText w:val=""/>
      <w:lvlJc w:val="left"/>
      <w:pPr>
        <w:ind w:left="4876" w:hanging="360"/>
      </w:pPr>
      <w:rPr>
        <w:rFonts w:ascii="Symbol" w:hAnsi="Symbol" w:hint="default"/>
      </w:rPr>
    </w:lvl>
    <w:lvl w:ilvl="7" w:tplc="04190003" w:tentative="1">
      <w:start w:val="1"/>
      <w:numFmt w:val="bullet"/>
      <w:lvlText w:val="o"/>
      <w:lvlJc w:val="left"/>
      <w:pPr>
        <w:ind w:left="5596" w:hanging="360"/>
      </w:pPr>
      <w:rPr>
        <w:rFonts w:ascii="Courier New" w:hAnsi="Courier New" w:hint="default"/>
      </w:rPr>
    </w:lvl>
    <w:lvl w:ilvl="8" w:tplc="04190005" w:tentative="1">
      <w:start w:val="1"/>
      <w:numFmt w:val="bullet"/>
      <w:lvlText w:val=""/>
      <w:lvlJc w:val="left"/>
      <w:pPr>
        <w:ind w:left="6316" w:hanging="360"/>
      </w:pPr>
      <w:rPr>
        <w:rFonts w:ascii="Wingdings" w:hAnsi="Wingdings" w:hint="default"/>
      </w:rPr>
    </w:lvl>
  </w:abstractNum>
  <w:abstractNum w:abstractNumId="9" w15:restartNumberingAfterBreak="0">
    <w:nsid w:val="2F1D32EB"/>
    <w:multiLevelType w:val="hybridMultilevel"/>
    <w:tmpl w:val="CB0074B2"/>
    <w:lvl w:ilvl="0" w:tplc="D6CAB1A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31BC46EC"/>
    <w:multiLevelType w:val="hybridMultilevel"/>
    <w:tmpl w:val="2A6A7454"/>
    <w:lvl w:ilvl="0" w:tplc="92543F56">
      <w:numFmt w:val="bullet"/>
      <w:lvlText w:val="-"/>
      <w:lvlJc w:val="left"/>
      <w:pPr>
        <w:ind w:left="1189" w:hanging="360"/>
      </w:pPr>
      <w:rPr>
        <w:rFonts w:ascii="Times New Roman" w:eastAsia="Times New Roman" w:hAnsi="Times New Roman" w:cs="Times New Roman" w:hint="default"/>
      </w:rPr>
    </w:lvl>
    <w:lvl w:ilvl="1" w:tplc="04220003">
      <w:start w:val="1"/>
      <w:numFmt w:val="bullet"/>
      <w:lvlText w:val="o"/>
      <w:lvlJc w:val="left"/>
      <w:pPr>
        <w:ind w:left="1909" w:hanging="360"/>
      </w:pPr>
      <w:rPr>
        <w:rFonts w:ascii="Courier New" w:hAnsi="Courier New" w:cs="Courier New" w:hint="default"/>
      </w:rPr>
    </w:lvl>
    <w:lvl w:ilvl="2" w:tplc="04220005">
      <w:start w:val="1"/>
      <w:numFmt w:val="bullet"/>
      <w:lvlText w:val=""/>
      <w:lvlJc w:val="left"/>
      <w:pPr>
        <w:ind w:left="2629" w:hanging="360"/>
      </w:pPr>
      <w:rPr>
        <w:rFonts w:ascii="Wingdings" w:hAnsi="Wingdings" w:hint="default"/>
      </w:rPr>
    </w:lvl>
    <w:lvl w:ilvl="3" w:tplc="04220001">
      <w:start w:val="1"/>
      <w:numFmt w:val="bullet"/>
      <w:lvlText w:val=""/>
      <w:lvlJc w:val="left"/>
      <w:pPr>
        <w:ind w:left="3349" w:hanging="360"/>
      </w:pPr>
      <w:rPr>
        <w:rFonts w:ascii="Symbol" w:hAnsi="Symbol" w:hint="default"/>
      </w:rPr>
    </w:lvl>
    <w:lvl w:ilvl="4" w:tplc="04220003">
      <w:start w:val="1"/>
      <w:numFmt w:val="bullet"/>
      <w:lvlText w:val="o"/>
      <w:lvlJc w:val="left"/>
      <w:pPr>
        <w:ind w:left="4069" w:hanging="360"/>
      </w:pPr>
      <w:rPr>
        <w:rFonts w:ascii="Courier New" w:hAnsi="Courier New" w:cs="Courier New" w:hint="default"/>
      </w:rPr>
    </w:lvl>
    <w:lvl w:ilvl="5" w:tplc="04220005">
      <w:start w:val="1"/>
      <w:numFmt w:val="bullet"/>
      <w:lvlText w:val=""/>
      <w:lvlJc w:val="left"/>
      <w:pPr>
        <w:ind w:left="4789" w:hanging="360"/>
      </w:pPr>
      <w:rPr>
        <w:rFonts w:ascii="Wingdings" w:hAnsi="Wingdings" w:hint="default"/>
      </w:rPr>
    </w:lvl>
    <w:lvl w:ilvl="6" w:tplc="04220001">
      <w:start w:val="1"/>
      <w:numFmt w:val="bullet"/>
      <w:lvlText w:val=""/>
      <w:lvlJc w:val="left"/>
      <w:pPr>
        <w:ind w:left="5509" w:hanging="360"/>
      </w:pPr>
      <w:rPr>
        <w:rFonts w:ascii="Symbol" w:hAnsi="Symbol" w:hint="default"/>
      </w:rPr>
    </w:lvl>
    <w:lvl w:ilvl="7" w:tplc="04220003">
      <w:start w:val="1"/>
      <w:numFmt w:val="bullet"/>
      <w:lvlText w:val="o"/>
      <w:lvlJc w:val="left"/>
      <w:pPr>
        <w:ind w:left="6229" w:hanging="360"/>
      </w:pPr>
      <w:rPr>
        <w:rFonts w:ascii="Courier New" w:hAnsi="Courier New" w:cs="Courier New" w:hint="default"/>
      </w:rPr>
    </w:lvl>
    <w:lvl w:ilvl="8" w:tplc="04220005">
      <w:start w:val="1"/>
      <w:numFmt w:val="bullet"/>
      <w:lvlText w:val=""/>
      <w:lvlJc w:val="left"/>
      <w:pPr>
        <w:ind w:left="6949" w:hanging="360"/>
      </w:pPr>
      <w:rPr>
        <w:rFonts w:ascii="Wingdings" w:hAnsi="Wingdings" w:hint="default"/>
      </w:rPr>
    </w:lvl>
  </w:abstractNum>
  <w:abstractNum w:abstractNumId="11" w15:restartNumberingAfterBreak="0">
    <w:nsid w:val="350F310E"/>
    <w:multiLevelType w:val="hybridMultilevel"/>
    <w:tmpl w:val="E0D04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15311D"/>
    <w:multiLevelType w:val="hybridMultilevel"/>
    <w:tmpl w:val="369A004A"/>
    <w:lvl w:ilvl="0" w:tplc="486CED1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7A330F"/>
    <w:multiLevelType w:val="hybridMultilevel"/>
    <w:tmpl w:val="6E24D6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121B08"/>
    <w:multiLevelType w:val="hybridMultilevel"/>
    <w:tmpl w:val="13BC7694"/>
    <w:lvl w:ilvl="0" w:tplc="2A52DE6A">
      <w:start w:val="6"/>
      <w:numFmt w:val="bullet"/>
      <w:lvlText w:val="-"/>
      <w:lvlJc w:val="left"/>
      <w:pPr>
        <w:ind w:left="1005" w:hanging="360"/>
      </w:pPr>
      <w:rPr>
        <w:rFonts w:ascii="Times New Roman" w:eastAsiaTheme="minorHAnsi" w:hAnsi="Times New Roman" w:cs="Times New Roman"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5" w15:restartNumberingAfterBreak="0">
    <w:nsid w:val="452B3877"/>
    <w:multiLevelType w:val="hybridMultilevel"/>
    <w:tmpl w:val="73D64858"/>
    <w:lvl w:ilvl="0" w:tplc="930A8226">
      <w:numFmt w:val="bullet"/>
      <w:lvlText w:val="-"/>
      <w:lvlJc w:val="left"/>
      <w:pPr>
        <w:ind w:left="927" w:hanging="360"/>
      </w:pPr>
      <w:rPr>
        <w:rFonts w:ascii="Times New Roman" w:eastAsia="Times New Roman" w:hAnsi="Times New Roman" w:cs="Times New Roman" w:hint="default"/>
        <w:color w:val="000000"/>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6" w15:restartNumberingAfterBreak="0">
    <w:nsid w:val="4A06122E"/>
    <w:multiLevelType w:val="multilevel"/>
    <w:tmpl w:val="3432C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EB64EF"/>
    <w:multiLevelType w:val="hybridMultilevel"/>
    <w:tmpl w:val="E3C8ECA6"/>
    <w:lvl w:ilvl="0" w:tplc="A6C44664">
      <w:start w:val="6"/>
      <w:numFmt w:val="bullet"/>
      <w:lvlText w:val="-"/>
      <w:lvlJc w:val="left"/>
      <w:pPr>
        <w:ind w:left="1005" w:hanging="360"/>
      </w:pPr>
      <w:rPr>
        <w:rFonts w:ascii="Times New Roman" w:eastAsiaTheme="minorHAnsi" w:hAnsi="Times New Roman" w:cs="Times New Roman"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8" w15:restartNumberingAfterBreak="0">
    <w:nsid w:val="57615A22"/>
    <w:multiLevelType w:val="hybridMultilevel"/>
    <w:tmpl w:val="3F4A62B0"/>
    <w:lvl w:ilvl="0" w:tplc="7BD04642">
      <w:start w:val="1"/>
      <w:numFmt w:val="bullet"/>
      <w:lvlText w:val=""/>
      <w:lvlJc w:val="left"/>
      <w:pPr>
        <w:tabs>
          <w:tab w:val="num" w:pos="1155"/>
        </w:tabs>
        <w:ind w:left="1155" w:hanging="360"/>
      </w:pPr>
      <w:rPr>
        <w:rFonts w:ascii="Symbol" w:hAnsi="Symbol" w:hint="default"/>
        <w:b w:val="0"/>
        <w:sz w:val="24"/>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9" w15:restartNumberingAfterBreak="0">
    <w:nsid w:val="58BA1444"/>
    <w:multiLevelType w:val="multilevel"/>
    <w:tmpl w:val="6FCE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953E5F"/>
    <w:multiLevelType w:val="hybridMultilevel"/>
    <w:tmpl w:val="A53444DE"/>
    <w:lvl w:ilvl="0" w:tplc="931E6470">
      <w:start w:val="10"/>
      <w:numFmt w:val="bullet"/>
      <w:lvlText w:val="-"/>
      <w:lvlJc w:val="left"/>
      <w:pPr>
        <w:ind w:left="360" w:hanging="360"/>
      </w:pPr>
      <w:rPr>
        <w:rFonts w:ascii="Times New Roman" w:eastAsia="Times New Roman" w:hAnsi="Times New Roman" w:cs="Times New Roman" w:hint="default"/>
        <w:sz w:val="2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694304DE"/>
    <w:multiLevelType w:val="hybridMultilevel"/>
    <w:tmpl w:val="1A4ADA2A"/>
    <w:lvl w:ilvl="0" w:tplc="7B0E31B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6C182164"/>
    <w:multiLevelType w:val="hybridMultilevel"/>
    <w:tmpl w:val="167AA260"/>
    <w:lvl w:ilvl="0" w:tplc="6D1A0E26">
      <w:start w:val="7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278457C"/>
    <w:multiLevelType w:val="hybridMultilevel"/>
    <w:tmpl w:val="16844582"/>
    <w:lvl w:ilvl="0" w:tplc="83DE4194">
      <w:start w:val="1"/>
      <w:numFmt w:val="bullet"/>
      <w:lvlText w:val="-"/>
      <w:lvlJc w:val="left"/>
      <w:pPr>
        <w:ind w:left="1189" w:hanging="360"/>
      </w:pPr>
      <w:rPr>
        <w:rFonts w:ascii="Calibri" w:eastAsia="Times New Roman" w:hAnsi="Calibri" w:cs="Calibri" w:hint="default"/>
      </w:rPr>
    </w:lvl>
    <w:lvl w:ilvl="1" w:tplc="04220003" w:tentative="1">
      <w:start w:val="1"/>
      <w:numFmt w:val="bullet"/>
      <w:lvlText w:val="o"/>
      <w:lvlJc w:val="left"/>
      <w:pPr>
        <w:ind w:left="1909" w:hanging="360"/>
      </w:pPr>
      <w:rPr>
        <w:rFonts w:ascii="Courier New" w:hAnsi="Courier New" w:cs="Courier New" w:hint="default"/>
      </w:rPr>
    </w:lvl>
    <w:lvl w:ilvl="2" w:tplc="04220005" w:tentative="1">
      <w:start w:val="1"/>
      <w:numFmt w:val="bullet"/>
      <w:lvlText w:val=""/>
      <w:lvlJc w:val="left"/>
      <w:pPr>
        <w:ind w:left="2629" w:hanging="360"/>
      </w:pPr>
      <w:rPr>
        <w:rFonts w:ascii="Wingdings" w:hAnsi="Wingdings" w:hint="default"/>
      </w:rPr>
    </w:lvl>
    <w:lvl w:ilvl="3" w:tplc="04220001" w:tentative="1">
      <w:start w:val="1"/>
      <w:numFmt w:val="bullet"/>
      <w:lvlText w:val=""/>
      <w:lvlJc w:val="left"/>
      <w:pPr>
        <w:ind w:left="3349" w:hanging="360"/>
      </w:pPr>
      <w:rPr>
        <w:rFonts w:ascii="Symbol" w:hAnsi="Symbol" w:hint="default"/>
      </w:rPr>
    </w:lvl>
    <w:lvl w:ilvl="4" w:tplc="04220003" w:tentative="1">
      <w:start w:val="1"/>
      <w:numFmt w:val="bullet"/>
      <w:lvlText w:val="o"/>
      <w:lvlJc w:val="left"/>
      <w:pPr>
        <w:ind w:left="4069" w:hanging="360"/>
      </w:pPr>
      <w:rPr>
        <w:rFonts w:ascii="Courier New" w:hAnsi="Courier New" w:cs="Courier New" w:hint="default"/>
      </w:rPr>
    </w:lvl>
    <w:lvl w:ilvl="5" w:tplc="04220005" w:tentative="1">
      <w:start w:val="1"/>
      <w:numFmt w:val="bullet"/>
      <w:lvlText w:val=""/>
      <w:lvlJc w:val="left"/>
      <w:pPr>
        <w:ind w:left="4789" w:hanging="360"/>
      </w:pPr>
      <w:rPr>
        <w:rFonts w:ascii="Wingdings" w:hAnsi="Wingdings" w:hint="default"/>
      </w:rPr>
    </w:lvl>
    <w:lvl w:ilvl="6" w:tplc="04220001" w:tentative="1">
      <w:start w:val="1"/>
      <w:numFmt w:val="bullet"/>
      <w:lvlText w:val=""/>
      <w:lvlJc w:val="left"/>
      <w:pPr>
        <w:ind w:left="5509" w:hanging="360"/>
      </w:pPr>
      <w:rPr>
        <w:rFonts w:ascii="Symbol" w:hAnsi="Symbol" w:hint="default"/>
      </w:rPr>
    </w:lvl>
    <w:lvl w:ilvl="7" w:tplc="04220003" w:tentative="1">
      <w:start w:val="1"/>
      <w:numFmt w:val="bullet"/>
      <w:lvlText w:val="o"/>
      <w:lvlJc w:val="left"/>
      <w:pPr>
        <w:ind w:left="6229" w:hanging="360"/>
      </w:pPr>
      <w:rPr>
        <w:rFonts w:ascii="Courier New" w:hAnsi="Courier New" w:cs="Courier New" w:hint="default"/>
      </w:rPr>
    </w:lvl>
    <w:lvl w:ilvl="8" w:tplc="04220005" w:tentative="1">
      <w:start w:val="1"/>
      <w:numFmt w:val="bullet"/>
      <w:lvlText w:val=""/>
      <w:lvlJc w:val="left"/>
      <w:pPr>
        <w:ind w:left="6949" w:hanging="360"/>
      </w:pPr>
      <w:rPr>
        <w:rFonts w:ascii="Wingdings" w:hAnsi="Wingdings" w:hint="default"/>
      </w:rPr>
    </w:lvl>
  </w:abstractNum>
  <w:abstractNum w:abstractNumId="24" w15:restartNumberingAfterBreak="0">
    <w:nsid w:val="727C5E07"/>
    <w:multiLevelType w:val="hybridMultilevel"/>
    <w:tmpl w:val="28F0E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FA0231"/>
    <w:multiLevelType w:val="hybridMultilevel"/>
    <w:tmpl w:val="C3565CEC"/>
    <w:lvl w:ilvl="0" w:tplc="E222DB9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798B0C4F"/>
    <w:multiLevelType w:val="hybridMultilevel"/>
    <w:tmpl w:val="D4B0EDE8"/>
    <w:lvl w:ilvl="0" w:tplc="A8C4EEB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3"/>
  </w:num>
  <w:num w:numId="4">
    <w:abstractNumId w:val="8"/>
  </w:num>
  <w:num w:numId="5">
    <w:abstractNumId w:val="9"/>
  </w:num>
  <w:num w:numId="6">
    <w:abstractNumId w:val="21"/>
  </w:num>
  <w:num w:numId="7">
    <w:abstractNumId w:val="19"/>
  </w:num>
  <w:num w:numId="8">
    <w:abstractNumId w:val="24"/>
  </w:num>
  <w:num w:numId="9">
    <w:abstractNumId w:val="6"/>
  </w:num>
  <w:num w:numId="10">
    <w:abstractNumId w:val="7"/>
  </w:num>
  <w:num w:numId="11">
    <w:abstractNumId w:val="11"/>
  </w:num>
  <w:num w:numId="12">
    <w:abstractNumId w:val="3"/>
  </w:num>
  <w:num w:numId="13">
    <w:abstractNumId w:val="12"/>
  </w:num>
  <w:num w:numId="14">
    <w:abstractNumId w:val="4"/>
  </w:num>
  <w:num w:numId="15">
    <w:abstractNumId w:val="23"/>
  </w:num>
  <w:num w:numId="16">
    <w:abstractNumId w:val="10"/>
  </w:num>
  <w:num w:numId="17">
    <w:abstractNumId w:val="15"/>
  </w:num>
  <w:num w:numId="18">
    <w:abstractNumId w:val="16"/>
  </w:num>
  <w:num w:numId="19">
    <w:abstractNumId w:val="26"/>
  </w:num>
  <w:num w:numId="20">
    <w:abstractNumId w:val="5"/>
  </w:num>
  <w:num w:numId="21">
    <w:abstractNumId w:val="22"/>
  </w:num>
  <w:num w:numId="22">
    <w:abstractNumId w:val="2"/>
  </w:num>
  <w:num w:numId="23">
    <w:abstractNumId w:val="13"/>
  </w:num>
  <w:num w:numId="24">
    <w:abstractNumId w:val="14"/>
  </w:num>
  <w:num w:numId="25">
    <w:abstractNumId w:val="17"/>
  </w:num>
  <w:num w:numId="26">
    <w:abstractNumId w:val="25"/>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62"/>
    <w:rsid w:val="000017DD"/>
    <w:rsid w:val="000067DF"/>
    <w:rsid w:val="00017D80"/>
    <w:rsid w:val="00030218"/>
    <w:rsid w:val="0003099B"/>
    <w:rsid w:val="000351E0"/>
    <w:rsid w:val="000377E8"/>
    <w:rsid w:val="00047078"/>
    <w:rsid w:val="0004766E"/>
    <w:rsid w:val="00053071"/>
    <w:rsid w:val="00065EBA"/>
    <w:rsid w:val="00067051"/>
    <w:rsid w:val="0007433C"/>
    <w:rsid w:val="0007441C"/>
    <w:rsid w:val="00074742"/>
    <w:rsid w:val="00081307"/>
    <w:rsid w:val="000935DC"/>
    <w:rsid w:val="000A5843"/>
    <w:rsid w:val="000A59BB"/>
    <w:rsid w:val="000C07D8"/>
    <w:rsid w:val="000C4620"/>
    <w:rsid w:val="000E306D"/>
    <w:rsid w:val="000E3134"/>
    <w:rsid w:val="000F31D0"/>
    <w:rsid w:val="000F5F11"/>
    <w:rsid w:val="001027B4"/>
    <w:rsid w:val="00104BCA"/>
    <w:rsid w:val="001076B4"/>
    <w:rsid w:val="0011119A"/>
    <w:rsid w:val="0015450E"/>
    <w:rsid w:val="001742F9"/>
    <w:rsid w:val="001814CC"/>
    <w:rsid w:val="00197ABA"/>
    <w:rsid w:val="001A2EC0"/>
    <w:rsid w:val="001B0F46"/>
    <w:rsid w:val="001D2470"/>
    <w:rsid w:val="001D4C15"/>
    <w:rsid w:val="001D76F3"/>
    <w:rsid w:val="001E3AFF"/>
    <w:rsid w:val="001F60CC"/>
    <w:rsid w:val="002059E4"/>
    <w:rsid w:val="0021476E"/>
    <w:rsid w:val="00223D4D"/>
    <w:rsid w:val="00243406"/>
    <w:rsid w:val="00250760"/>
    <w:rsid w:val="002572BC"/>
    <w:rsid w:val="00281E2D"/>
    <w:rsid w:val="002B1C46"/>
    <w:rsid w:val="002B55EC"/>
    <w:rsid w:val="002D3112"/>
    <w:rsid w:val="002E4FF0"/>
    <w:rsid w:val="002F3923"/>
    <w:rsid w:val="002F794F"/>
    <w:rsid w:val="00316F5F"/>
    <w:rsid w:val="00321DD2"/>
    <w:rsid w:val="00325431"/>
    <w:rsid w:val="00334AAC"/>
    <w:rsid w:val="0034000C"/>
    <w:rsid w:val="00344F17"/>
    <w:rsid w:val="003450E9"/>
    <w:rsid w:val="00357776"/>
    <w:rsid w:val="0036546A"/>
    <w:rsid w:val="00375941"/>
    <w:rsid w:val="00382CC3"/>
    <w:rsid w:val="0038442E"/>
    <w:rsid w:val="003845B3"/>
    <w:rsid w:val="00385BB4"/>
    <w:rsid w:val="003C5E9D"/>
    <w:rsid w:val="003E529E"/>
    <w:rsid w:val="003E66EA"/>
    <w:rsid w:val="00402CF4"/>
    <w:rsid w:val="00415ED4"/>
    <w:rsid w:val="00417977"/>
    <w:rsid w:val="0043236F"/>
    <w:rsid w:val="00432E14"/>
    <w:rsid w:val="004562C5"/>
    <w:rsid w:val="00471182"/>
    <w:rsid w:val="0047706F"/>
    <w:rsid w:val="00477305"/>
    <w:rsid w:val="00493CF7"/>
    <w:rsid w:val="004B0CA8"/>
    <w:rsid w:val="004B2ACD"/>
    <w:rsid w:val="004C6296"/>
    <w:rsid w:val="004E7C95"/>
    <w:rsid w:val="004F4310"/>
    <w:rsid w:val="004F751A"/>
    <w:rsid w:val="005001C0"/>
    <w:rsid w:val="00512244"/>
    <w:rsid w:val="00513E0E"/>
    <w:rsid w:val="00533C2E"/>
    <w:rsid w:val="00541D13"/>
    <w:rsid w:val="00557D91"/>
    <w:rsid w:val="00561EA1"/>
    <w:rsid w:val="00571E0E"/>
    <w:rsid w:val="005837B0"/>
    <w:rsid w:val="00583DEC"/>
    <w:rsid w:val="00585175"/>
    <w:rsid w:val="00585482"/>
    <w:rsid w:val="00590912"/>
    <w:rsid w:val="00595C8F"/>
    <w:rsid w:val="005A4ADF"/>
    <w:rsid w:val="00632085"/>
    <w:rsid w:val="006664BD"/>
    <w:rsid w:val="00671879"/>
    <w:rsid w:val="00687752"/>
    <w:rsid w:val="006A764E"/>
    <w:rsid w:val="00722B4D"/>
    <w:rsid w:val="00723B63"/>
    <w:rsid w:val="00735FB0"/>
    <w:rsid w:val="00736DA1"/>
    <w:rsid w:val="00746D62"/>
    <w:rsid w:val="00762D61"/>
    <w:rsid w:val="00775DA5"/>
    <w:rsid w:val="007807E7"/>
    <w:rsid w:val="0078649C"/>
    <w:rsid w:val="00786588"/>
    <w:rsid w:val="007901C9"/>
    <w:rsid w:val="00796E6A"/>
    <w:rsid w:val="007A1E85"/>
    <w:rsid w:val="007A3C23"/>
    <w:rsid w:val="007A5A37"/>
    <w:rsid w:val="007B182A"/>
    <w:rsid w:val="007B2032"/>
    <w:rsid w:val="007B460D"/>
    <w:rsid w:val="007B6241"/>
    <w:rsid w:val="007C49CA"/>
    <w:rsid w:val="007C6740"/>
    <w:rsid w:val="007C6D57"/>
    <w:rsid w:val="007C7B73"/>
    <w:rsid w:val="007C7BCC"/>
    <w:rsid w:val="007E0065"/>
    <w:rsid w:val="007E2839"/>
    <w:rsid w:val="007F50CA"/>
    <w:rsid w:val="007F6302"/>
    <w:rsid w:val="008038B8"/>
    <w:rsid w:val="0080615B"/>
    <w:rsid w:val="00812004"/>
    <w:rsid w:val="00831925"/>
    <w:rsid w:val="008579C4"/>
    <w:rsid w:val="00857B1C"/>
    <w:rsid w:val="00870AA6"/>
    <w:rsid w:val="00892705"/>
    <w:rsid w:val="00897652"/>
    <w:rsid w:val="008B4806"/>
    <w:rsid w:val="008B4C6F"/>
    <w:rsid w:val="008B5D49"/>
    <w:rsid w:val="008D21A3"/>
    <w:rsid w:val="008D6084"/>
    <w:rsid w:val="008D6D56"/>
    <w:rsid w:val="008E7B9E"/>
    <w:rsid w:val="0090698A"/>
    <w:rsid w:val="00923476"/>
    <w:rsid w:val="00927E9D"/>
    <w:rsid w:val="00935F2A"/>
    <w:rsid w:val="00942847"/>
    <w:rsid w:val="0094756E"/>
    <w:rsid w:val="00956CD7"/>
    <w:rsid w:val="009609D5"/>
    <w:rsid w:val="00965CA0"/>
    <w:rsid w:val="00971F59"/>
    <w:rsid w:val="00983439"/>
    <w:rsid w:val="00984158"/>
    <w:rsid w:val="00984FBC"/>
    <w:rsid w:val="009A4CBD"/>
    <w:rsid w:val="009A7398"/>
    <w:rsid w:val="009B1BF3"/>
    <w:rsid w:val="009B6966"/>
    <w:rsid w:val="009B76C9"/>
    <w:rsid w:val="009C2B67"/>
    <w:rsid w:val="009C4AEB"/>
    <w:rsid w:val="009C7D32"/>
    <w:rsid w:val="009E5867"/>
    <w:rsid w:val="00A05F2D"/>
    <w:rsid w:val="00A11DA4"/>
    <w:rsid w:val="00A14855"/>
    <w:rsid w:val="00A1510A"/>
    <w:rsid w:val="00A61D41"/>
    <w:rsid w:val="00A656E8"/>
    <w:rsid w:val="00A72299"/>
    <w:rsid w:val="00A73B61"/>
    <w:rsid w:val="00A922C0"/>
    <w:rsid w:val="00AA6E5B"/>
    <w:rsid w:val="00AB7DAD"/>
    <w:rsid w:val="00AE70D4"/>
    <w:rsid w:val="00AF73D9"/>
    <w:rsid w:val="00B17ADD"/>
    <w:rsid w:val="00B56B39"/>
    <w:rsid w:val="00B77FFA"/>
    <w:rsid w:val="00B822A7"/>
    <w:rsid w:val="00B91AE6"/>
    <w:rsid w:val="00BA3DE1"/>
    <w:rsid w:val="00BA639D"/>
    <w:rsid w:val="00BA64C4"/>
    <w:rsid w:val="00BB11DD"/>
    <w:rsid w:val="00BB12B2"/>
    <w:rsid w:val="00BF4B8A"/>
    <w:rsid w:val="00C002D3"/>
    <w:rsid w:val="00C015B2"/>
    <w:rsid w:val="00C12760"/>
    <w:rsid w:val="00C12C4C"/>
    <w:rsid w:val="00C144A0"/>
    <w:rsid w:val="00C1524D"/>
    <w:rsid w:val="00C31E4A"/>
    <w:rsid w:val="00C333AA"/>
    <w:rsid w:val="00C35085"/>
    <w:rsid w:val="00C37777"/>
    <w:rsid w:val="00C41C33"/>
    <w:rsid w:val="00C5271B"/>
    <w:rsid w:val="00C62BAD"/>
    <w:rsid w:val="00C62E19"/>
    <w:rsid w:val="00C7046A"/>
    <w:rsid w:val="00C73887"/>
    <w:rsid w:val="00C9623D"/>
    <w:rsid w:val="00C9730A"/>
    <w:rsid w:val="00CA0354"/>
    <w:rsid w:val="00CA4A22"/>
    <w:rsid w:val="00CA6848"/>
    <w:rsid w:val="00CB0DAD"/>
    <w:rsid w:val="00CB72CF"/>
    <w:rsid w:val="00CC3689"/>
    <w:rsid w:val="00CC4E7B"/>
    <w:rsid w:val="00CD42C7"/>
    <w:rsid w:val="00CD4777"/>
    <w:rsid w:val="00CF122D"/>
    <w:rsid w:val="00CF6BA8"/>
    <w:rsid w:val="00CF7F01"/>
    <w:rsid w:val="00D02E7D"/>
    <w:rsid w:val="00D0431C"/>
    <w:rsid w:val="00D24594"/>
    <w:rsid w:val="00D33EBA"/>
    <w:rsid w:val="00D4777C"/>
    <w:rsid w:val="00D53BC9"/>
    <w:rsid w:val="00D54C30"/>
    <w:rsid w:val="00D64CC8"/>
    <w:rsid w:val="00D92A25"/>
    <w:rsid w:val="00D92E55"/>
    <w:rsid w:val="00D95BAF"/>
    <w:rsid w:val="00D95E88"/>
    <w:rsid w:val="00DA5BE1"/>
    <w:rsid w:val="00DA5BF4"/>
    <w:rsid w:val="00DB2C27"/>
    <w:rsid w:val="00DC5634"/>
    <w:rsid w:val="00DD65F9"/>
    <w:rsid w:val="00DF635D"/>
    <w:rsid w:val="00E0036E"/>
    <w:rsid w:val="00E034AD"/>
    <w:rsid w:val="00E20033"/>
    <w:rsid w:val="00E33EE1"/>
    <w:rsid w:val="00E33F7F"/>
    <w:rsid w:val="00E61730"/>
    <w:rsid w:val="00E6635A"/>
    <w:rsid w:val="00E9209D"/>
    <w:rsid w:val="00E95E3D"/>
    <w:rsid w:val="00E967EE"/>
    <w:rsid w:val="00EA331C"/>
    <w:rsid w:val="00EA458E"/>
    <w:rsid w:val="00EC3138"/>
    <w:rsid w:val="00EC56FC"/>
    <w:rsid w:val="00ED17D2"/>
    <w:rsid w:val="00EE1800"/>
    <w:rsid w:val="00EF0620"/>
    <w:rsid w:val="00EF4ECA"/>
    <w:rsid w:val="00F033F2"/>
    <w:rsid w:val="00F13BA0"/>
    <w:rsid w:val="00F13CDC"/>
    <w:rsid w:val="00F54669"/>
    <w:rsid w:val="00F61C6A"/>
    <w:rsid w:val="00F6254C"/>
    <w:rsid w:val="00F65622"/>
    <w:rsid w:val="00F658F8"/>
    <w:rsid w:val="00F9479E"/>
    <w:rsid w:val="00FD03C1"/>
    <w:rsid w:val="00FD5200"/>
    <w:rsid w:val="00FD5FFA"/>
    <w:rsid w:val="00FD6659"/>
    <w:rsid w:val="00FE44F9"/>
    <w:rsid w:val="00FE6049"/>
    <w:rsid w:val="00FE6E93"/>
    <w:rsid w:val="00FF4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129B"/>
  <w15:docId w15:val="{0070087E-5A8C-4854-9959-D749E554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0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B76C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77305"/>
    <w:pPr>
      <w:spacing w:after="0" w:line="240" w:lineRule="auto"/>
    </w:pPr>
    <w:rPr>
      <w:rFonts w:ascii="Calibri" w:eastAsia="Calibri" w:hAnsi="Calibri" w:cs="Times New Roman"/>
    </w:rPr>
  </w:style>
  <w:style w:type="character" w:customStyle="1" w:styleId="style1">
    <w:name w:val="style1"/>
    <w:basedOn w:val="a0"/>
    <w:uiPriority w:val="99"/>
    <w:rsid w:val="00735FB0"/>
    <w:rPr>
      <w:rFonts w:cs="Times New Roman"/>
    </w:rPr>
  </w:style>
  <w:style w:type="paragraph" w:customStyle="1" w:styleId="11">
    <w:name w:val="Без интервала1"/>
    <w:qFormat/>
    <w:rsid w:val="00736DA1"/>
    <w:pPr>
      <w:spacing w:after="0" w:line="240" w:lineRule="auto"/>
    </w:pPr>
    <w:rPr>
      <w:rFonts w:ascii="Calibri" w:eastAsia="Times New Roman" w:hAnsi="Calibri" w:cs="Times New Roman"/>
    </w:rPr>
  </w:style>
  <w:style w:type="paragraph" w:styleId="a5">
    <w:name w:val="Normal (Web)"/>
    <w:basedOn w:val="a"/>
    <w:unhideWhenUsed/>
    <w:rsid w:val="00736DA1"/>
    <w:pPr>
      <w:spacing w:before="100" w:beforeAutospacing="1" w:after="100" w:afterAutospacing="1"/>
    </w:pPr>
    <w:rPr>
      <w:lang w:val="uk-UA" w:eastAsia="uk-UA"/>
    </w:rPr>
  </w:style>
  <w:style w:type="character" w:styleId="a6">
    <w:name w:val="Placeholder Text"/>
    <w:basedOn w:val="a0"/>
    <w:uiPriority w:val="99"/>
    <w:semiHidden/>
    <w:rsid w:val="00344F17"/>
    <w:rPr>
      <w:color w:val="808080"/>
    </w:rPr>
  </w:style>
  <w:style w:type="paragraph" w:styleId="a7">
    <w:name w:val="Body Text Indent"/>
    <w:basedOn w:val="a"/>
    <w:link w:val="a8"/>
    <w:rsid w:val="00632085"/>
    <w:pPr>
      <w:spacing w:after="120"/>
      <w:ind w:left="283"/>
    </w:pPr>
  </w:style>
  <w:style w:type="character" w:customStyle="1" w:styleId="a8">
    <w:name w:val="Основной текст с отступом Знак"/>
    <w:basedOn w:val="a0"/>
    <w:link w:val="a7"/>
    <w:rsid w:val="00632085"/>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632085"/>
  </w:style>
  <w:style w:type="character" w:styleId="a9">
    <w:name w:val="Emphasis"/>
    <w:uiPriority w:val="20"/>
    <w:qFormat/>
    <w:rsid w:val="00632085"/>
    <w:rPr>
      <w:i/>
      <w:iCs/>
    </w:rPr>
  </w:style>
  <w:style w:type="character" w:styleId="aa">
    <w:name w:val="Strong"/>
    <w:uiPriority w:val="22"/>
    <w:qFormat/>
    <w:rsid w:val="00632085"/>
    <w:rPr>
      <w:b/>
      <w:bCs/>
    </w:rPr>
  </w:style>
  <w:style w:type="paragraph" w:styleId="ab">
    <w:name w:val="List Paragraph"/>
    <w:basedOn w:val="a"/>
    <w:uiPriority w:val="34"/>
    <w:qFormat/>
    <w:rsid w:val="00632085"/>
    <w:pPr>
      <w:ind w:left="720"/>
      <w:contextualSpacing/>
    </w:pPr>
  </w:style>
  <w:style w:type="table" w:styleId="ac">
    <w:name w:val="Table Grid"/>
    <w:basedOn w:val="a1"/>
    <w:uiPriority w:val="39"/>
    <w:rsid w:val="0058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83439"/>
    <w:rPr>
      <w:rFonts w:ascii="Segoe UI" w:hAnsi="Segoe UI" w:cs="Segoe UI"/>
      <w:sz w:val="18"/>
      <w:szCs w:val="18"/>
    </w:rPr>
  </w:style>
  <w:style w:type="character" w:customStyle="1" w:styleId="ae">
    <w:name w:val="Текст выноски Знак"/>
    <w:basedOn w:val="a0"/>
    <w:link w:val="ad"/>
    <w:uiPriority w:val="99"/>
    <w:semiHidden/>
    <w:rsid w:val="00983439"/>
    <w:rPr>
      <w:rFonts w:ascii="Segoe UI" w:eastAsia="Times New Roman" w:hAnsi="Segoe UI" w:cs="Segoe UI"/>
      <w:sz w:val="18"/>
      <w:szCs w:val="18"/>
      <w:lang w:eastAsia="ru-RU"/>
    </w:rPr>
  </w:style>
  <w:style w:type="character" w:customStyle="1" w:styleId="docdata">
    <w:name w:val="docdata"/>
    <w:aliases w:val="docy,v5,1844,baiaagaaboqcaaadaguaaav4bqaaaaaaaaaaaaaaaaaaaaaaaaaaaaaaaaaaaaaaaaaaaaaaaaaaaaaaaaaaaaaaaaaaaaaaaaaaaaaaaaaaaaaaaaaaaaaaaaaaaaaaaaaaaaaaaaaaaaaaaaaaaaaaaaaaaaaaaaaaaaaaaaaaaaaaaaaaaaaaaaaaaaaaaaaaaaaaaaaaaaaaaaaaaaaaaaaaaaaaaaaaaaaa"/>
    <w:basedOn w:val="a0"/>
    <w:rsid w:val="00FD03C1"/>
  </w:style>
  <w:style w:type="character" w:customStyle="1" w:styleId="a4">
    <w:name w:val="Без интервала Знак"/>
    <w:basedOn w:val="a0"/>
    <w:link w:val="a3"/>
    <w:uiPriority w:val="1"/>
    <w:rsid w:val="00CF122D"/>
    <w:rPr>
      <w:rFonts w:ascii="Calibri" w:eastAsia="Calibri" w:hAnsi="Calibri" w:cs="Times New Roman"/>
    </w:rPr>
  </w:style>
  <w:style w:type="paragraph" w:customStyle="1" w:styleId="xfmc1">
    <w:name w:val="xfmc1"/>
    <w:basedOn w:val="a"/>
    <w:uiPriority w:val="99"/>
    <w:semiHidden/>
    <w:rsid w:val="00A1510A"/>
    <w:pPr>
      <w:spacing w:before="100" w:beforeAutospacing="1" w:after="100" w:afterAutospacing="1"/>
    </w:pPr>
    <w:rPr>
      <w:lang w:val="uk-UA" w:eastAsia="uk-UA"/>
    </w:rPr>
  </w:style>
  <w:style w:type="paragraph" w:customStyle="1" w:styleId="18373">
    <w:name w:val="18373"/>
    <w:aliases w:val="baiaagaaboqcaaad/d8aaaujrgaaaaaaaaaaaaaaaaaaaaaaaaaaaaaaaaaaaaaaaaaaaaaaaaaaaaaaaaaaaaaaaaaaaaaaaaaaaaaaaaaaaaaaaaaaaaaaaaaaaaaaaaaaaaaaaaaaaaaaaaaaaaaaaaaaaaaaaaaaaaaaaaaaaaaaaaaaaaaaaaaaaaaaaaaaaaaaaaaaaaaaaaaaaaaaaaaaaaaaaaaaaa"/>
    <w:basedOn w:val="a"/>
    <w:rsid w:val="00D4777C"/>
    <w:pPr>
      <w:spacing w:before="100" w:beforeAutospacing="1" w:after="100" w:afterAutospacing="1"/>
    </w:pPr>
    <w:rPr>
      <w:lang w:val="uk-UA" w:eastAsia="uk-UA"/>
    </w:rPr>
  </w:style>
  <w:style w:type="character" w:customStyle="1" w:styleId="10">
    <w:name w:val="Заголовок 1 Знак"/>
    <w:basedOn w:val="a0"/>
    <w:link w:val="1"/>
    <w:uiPriority w:val="9"/>
    <w:rsid w:val="009B76C9"/>
    <w:rPr>
      <w:rFonts w:ascii="Times New Roman" w:eastAsia="Times New Roman" w:hAnsi="Times New Roman" w:cs="Times New Roman"/>
      <w:b/>
      <w:bCs/>
      <w:kern w:val="36"/>
      <w:sz w:val="48"/>
      <w:szCs w:val="48"/>
      <w:lang w:eastAsia="ru-RU"/>
    </w:rPr>
  </w:style>
  <w:style w:type="paragraph" w:styleId="af">
    <w:name w:val="Body Text"/>
    <w:basedOn w:val="a"/>
    <w:link w:val="af0"/>
    <w:uiPriority w:val="99"/>
    <w:semiHidden/>
    <w:unhideWhenUsed/>
    <w:rsid w:val="00D92A25"/>
    <w:pPr>
      <w:spacing w:after="120"/>
    </w:pPr>
  </w:style>
  <w:style w:type="character" w:customStyle="1" w:styleId="af0">
    <w:name w:val="Основной текст Знак"/>
    <w:basedOn w:val="a0"/>
    <w:link w:val="af"/>
    <w:uiPriority w:val="99"/>
    <w:semiHidden/>
    <w:rsid w:val="00D92A25"/>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956CD7"/>
    <w:pPr>
      <w:tabs>
        <w:tab w:val="center" w:pos="4677"/>
        <w:tab w:val="right" w:pos="9355"/>
      </w:tabs>
    </w:pPr>
  </w:style>
  <w:style w:type="character" w:customStyle="1" w:styleId="af2">
    <w:name w:val="Верхний колонтитул Знак"/>
    <w:basedOn w:val="a0"/>
    <w:link w:val="af1"/>
    <w:uiPriority w:val="99"/>
    <w:rsid w:val="00956CD7"/>
    <w:rPr>
      <w:rFonts w:ascii="Times New Roman" w:eastAsia="Times New Roman" w:hAnsi="Times New Roman" w:cs="Times New Roman"/>
      <w:sz w:val="24"/>
      <w:szCs w:val="24"/>
      <w:lang w:eastAsia="ru-RU"/>
    </w:rPr>
  </w:style>
  <w:style w:type="paragraph" w:styleId="af3">
    <w:name w:val="footer"/>
    <w:basedOn w:val="a"/>
    <w:link w:val="af4"/>
    <w:uiPriority w:val="99"/>
    <w:unhideWhenUsed/>
    <w:rsid w:val="00956CD7"/>
    <w:pPr>
      <w:tabs>
        <w:tab w:val="center" w:pos="4677"/>
        <w:tab w:val="right" w:pos="9355"/>
      </w:tabs>
    </w:pPr>
  </w:style>
  <w:style w:type="character" w:customStyle="1" w:styleId="af4">
    <w:name w:val="Нижний колонтитул Знак"/>
    <w:basedOn w:val="a0"/>
    <w:link w:val="af3"/>
    <w:uiPriority w:val="99"/>
    <w:rsid w:val="00956CD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9168">
      <w:bodyDiv w:val="1"/>
      <w:marLeft w:val="0"/>
      <w:marRight w:val="0"/>
      <w:marTop w:val="0"/>
      <w:marBottom w:val="0"/>
      <w:divBdr>
        <w:top w:val="none" w:sz="0" w:space="0" w:color="auto"/>
        <w:left w:val="none" w:sz="0" w:space="0" w:color="auto"/>
        <w:bottom w:val="none" w:sz="0" w:space="0" w:color="auto"/>
        <w:right w:val="none" w:sz="0" w:space="0" w:color="auto"/>
      </w:divBdr>
    </w:div>
    <w:div w:id="209466840">
      <w:bodyDiv w:val="1"/>
      <w:marLeft w:val="0"/>
      <w:marRight w:val="0"/>
      <w:marTop w:val="0"/>
      <w:marBottom w:val="0"/>
      <w:divBdr>
        <w:top w:val="none" w:sz="0" w:space="0" w:color="auto"/>
        <w:left w:val="none" w:sz="0" w:space="0" w:color="auto"/>
        <w:bottom w:val="none" w:sz="0" w:space="0" w:color="auto"/>
        <w:right w:val="none" w:sz="0" w:space="0" w:color="auto"/>
      </w:divBdr>
    </w:div>
    <w:div w:id="1078594717">
      <w:bodyDiv w:val="1"/>
      <w:marLeft w:val="0"/>
      <w:marRight w:val="0"/>
      <w:marTop w:val="0"/>
      <w:marBottom w:val="0"/>
      <w:divBdr>
        <w:top w:val="none" w:sz="0" w:space="0" w:color="auto"/>
        <w:left w:val="none" w:sz="0" w:space="0" w:color="auto"/>
        <w:bottom w:val="none" w:sz="0" w:space="0" w:color="auto"/>
        <w:right w:val="none" w:sz="0" w:space="0" w:color="auto"/>
      </w:divBdr>
    </w:div>
    <w:div w:id="1223560017">
      <w:bodyDiv w:val="1"/>
      <w:marLeft w:val="0"/>
      <w:marRight w:val="0"/>
      <w:marTop w:val="0"/>
      <w:marBottom w:val="0"/>
      <w:divBdr>
        <w:top w:val="none" w:sz="0" w:space="0" w:color="auto"/>
        <w:left w:val="none" w:sz="0" w:space="0" w:color="auto"/>
        <w:bottom w:val="none" w:sz="0" w:space="0" w:color="auto"/>
        <w:right w:val="none" w:sz="0" w:space="0" w:color="auto"/>
      </w:divBdr>
    </w:div>
    <w:div w:id="1458835511">
      <w:bodyDiv w:val="1"/>
      <w:marLeft w:val="0"/>
      <w:marRight w:val="0"/>
      <w:marTop w:val="0"/>
      <w:marBottom w:val="0"/>
      <w:divBdr>
        <w:top w:val="none" w:sz="0" w:space="0" w:color="auto"/>
        <w:left w:val="none" w:sz="0" w:space="0" w:color="auto"/>
        <w:bottom w:val="none" w:sz="0" w:space="0" w:color="auto"/>
        <w:right w:val="none" w:sz="0" w:space="0" w:color="auto"/>
      </w:divBdr>
    </w:div>
    <w:div w:id="197872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1" u="none" strike="noStrike" baseline="0">
                <a:solidFill>
                  <a:srgbClr val="000000"/>
                </a:solidFill>
                <a:latin typeface="Times New Roman"/>
                <a:ea typeface="Times New Roman"/>
                <a:cs typeface="Times New Roman"/>
              </a:defRPr>
            </a:pPr>
            <a:r>
              <a:rPr lang="ru-RU"/>
              <a:t>Структура фактичного формування надходжень селищного бюджету за 2023 рік                                                                     Всього 193 720 075,28 грн.</a:t>
            </a:r>
          </a:p>
        </c:rich>
      </c:tx>
      <c:layout>
        <c:manualLayout>
          <c:xMode val="edge"/>
          <c:yMode val="edge"/>
          <c:x val="0.10866389342841579"/>
          <c:y val="3.2110132273069823E-2"/>
        </c:manualLayout>
      </c:layout>
      <c:overlay val="0"/>
      <c:spPr>
        <a:noFill/>
        <a:ln w="25393">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27753343763399074"/>
          <c:y val="0.50229414050644683"/>
          <c:w val="0.39353947770322495"/>
          <c:h val="0.24311953832732128"/>
        </c:manualLayout>
      </c:layout>
      <c:pie3DChart>
        <c:varyColors val="1"/>
        <c:ser>
          <c:idx val="0"/>
          <c:order val="0"/>
          <c:tx>
            <c:strRef>
              <c:f>'1'!$A$4</c:f>
              <c:strCache>
                <c:ptCount val="1"/>
                <c:pt idx="0">
                  <c:v>трансферти загального фонду</c:v>
                </c:pt>
              </c:strCache>
            </c:strRef>
          </c:tx>
          <c:spPr>
            <a:ln w="12696">
              <a:solidFill>
                <a:srgbClr val="000000"/>
              </a:solidFill>
              <a:prstDash val="solid"/>
            </a:ln>
          </c:spPr>
          <c:explosion val="25"/>
          <c:dPt>
            <c:idx val="0"/>
            <c:bubble3D val="0"/>
            <c:spPr>
              <a:solidFill>
                <a:srgbClr val="9999FF"/>
              </a:solidFill>
              <a:ln w="12696">
                <a:solidFill>
                  <a:srgbClr val="000000"/>
                </a:solidFill>
                <a:prstDash val="solid"/>
              </a:ln>
            </c:spPr>
            <c:extLst>
              <c:ext xmlns:c16="http://schemas.microsoft.com/office/drawing/2014/chart" uri="{C3380CC4-5D6E-409C-BE32-E72D297353CC}">
                <c16:uniqueId val="{00000001-FEE7-4A81-9C48-A7C13E3FC19E}"/>
              </c:ext>
            </c:extLst>
          </c:dPt>
          <c:dPt>
            <c:idx val="1"/>
            <c:bubble3D val="0"/>
            <c:spPr>
              <a:solidFill>
                <a:srgbClr val="993366"/>
              </a:solidFill>
              <a:ln w="12696">
                <a:solidFill>
                  <a:srgbClr val="000000"/>
                </a:solidFill>
                <a:prstDash val="solid"/>
              </a:ln>
            </c:spPr>
            <c:extLst>
              <c:ext xmlns:c16="http://schemas.microsoft.com/office/drawing/2014/chart" uri="{C3380CC4-5D6E-409C-BE32-E72D297353CC}">
                <c16:uniqueId val="{00000003-FEE7-4A81-9C48-A7C13E3FC19E}"/>
              </c:ext>
            </c:extLst>
          </c:dPt>
          <c:dPt>
            <c:idx val="2"/>
            <c:bubble3D val="0"/>
            <c:spPr>
              <a:solidFill>
                <a:srgbClr val="FFFFCC"/>
              </a:solidFill>
              <a:ln w="12696">
                <a:solidFill>
                  <a:srgbClr val="000000"/>
                </a:solidFill>
                <a:prstDash val="solid"/>
              </a:ln>
            </c:spPr>
            <c:extLst>
              <c:ext xmlns:c16="http://schemas.microsoft.com/office/drawing/2014/chart" uri="{C3380CC4-5D6E-409C-BE32-E72D297353CC}">
                <c16:uniqueId val="{00000005-FEE7-4A81-9C48-A7C13E3FC19E}"/>
              </c:ext>
            </c:extLst>
          </c:dPt>
          <c:dPt>
            <c:idx val="3"/>
            <c:bubble3D val="0"/>
            <c:extLst>
              <c:ext xmlns:c16="http://schemas.microsoft.com/office/drawing/2014/chart" uri="{C3380CC4-5D6E-409C-BE32-E72D297353CC}">
                <c16:uniqueId val="{00000006-FEE7-4A81-9C48-A7C13E3FC19E}"/>
              </c:ext>
            </c:extLst>
          </c:dPt>
          <c:dLbls>
            <c:dLbl>
              <c:idx val="0"/>
              <c:layout>
                <c:manualLayout>
                  <c:x val="0.11983490009766873"/>
                  <c:y val="-6.8964370258386865E-2"/>
                </c:manualLayout>
              </c:layout>
              <c:tx>
                <c:rich>
                  <a:bodyPr/>
                  <a:lstStyle/>
                  <a:p>
                    <a:pPr>
                      <a:defRPr sz="1100" b="0" i="0" u="none" strike="noStrike" baseline="0">
                        <a:solidFill>
                          <a:srgbClr val="000000"/>
                        </a:solidFill>
                        <a:latin typeface="Times New Roman"/>
                        <a:ea typeface="Times New Roman"/>
                        <a:cs typeface="Times New Roman"/>
                      </a:defRPr>
                    </a:pPr>
                    <a:r>
                      <a:rPr lang="ru-RU"/>
                      <a:t>трансферти загального фонду  56 563 187,83 грн.</a:t>
                    </a:r>
                  </a:p>
                </c:rich>
              </c:tx>
              <c:spPr>
                <a:noFill/>
                <a:ln w="25393">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E7-4A81-9C48-A7C13E3FC19E}"/>
                </c:ext>
              </c:extLst>
            </c:dLbl>
            <c:dLbl>
              <c:idx val="1"/>
              <c:layout>
                <c:manualLayout>
                  <c:x val="-8.8058326391155795E-2"/>
                  <c:y val="0.16484115425663481"/>
                </c:manualLayout>
              </c:layout>
              <c:tx>
                <c:rich>
                  <a:bodyPr/>
                  <a:lstStyle/>
                  <a:p>
                    <a:pPr>
                      <a:defRPr sz="1100" b="0" i="0" u="none" strike="noStrike" baseline="0">
                        <a:solidFill>
                          <a:srgbClr val="000000"/>
                        </a:solidFill>
                        <a:latin typeface="Times New Roman"/>
                        <a:ea typeface="Times New Roman"/>
                        <a:cs typeface="Times New Roman"/>
                      </a:defRPr>
                    </a:pPr>
                    <a:r>
                      <a:rPr lang="ru-RU"/>
                      <a:t>податки і збори загального фонду    130 626 287,53 грн.</a:t>
                    </a:r>
                  </a:p>
                </c:rich>
              </c:tx>
              <c:spPr>
                <a:noFill/>
                <a:ln w="25393">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E7-4A81-9C48-A7C13E3FC19E}"/>
                </c:ext>
              </c:extLst>
            </c:dLbl>
            <c:dLbl>
              <c:idx val="2"/>
              <c:layout>
                <c:manualLayout>
                  <c:x val="-0.13398221698058668"/>
                  <c:y val="-0.11526644031881336"/>
                </c:manualLayout>
              </c:layout>
              <c:tx>
                <c:rich>
                  <a:bodyPr/>
                  <a:lstStyle/>
                  <a:p>
                    <a:pPr>
                      <a:defRPr sz="1100" b="0" i="0" u="none" strike="noStrike" baseline="0">
                        <a:solidFill>
                          <a:srgbClr val="000000"/>
                        </a:solidFill>
                        <a:latin typeface="Times New Roman"/>
                        <a:ea typeface="Times New Roman"/>
                        <a:cs typeface="Times New Roman"/>
                      </a:defRPr>
                    </a:pPr>
                    <a:r>
                      <a:rPr lang="ru-RU"/>
                      <a:t>трансферти спеціального фонду 166 826 грн.</a:t>
                    </a:r>
                  </a:p>
                </c:rich>
              </c:tx>
              <c:spPr>
                <a:noFill/>
                <a:ln w="25393">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E7-4A81-9C48-A7C13E3FC19E}"/>
                </c:ext>
              </c:extLst>
            </c:dLbl>
            <c:dLbl>
              <c:idx val="3"/>
              <c:layout>
                <c:manualLayout>
                  <c:x val="0.1479184925672837"/>
                  <c:y val="-0.15189698764718632"/>
                </c:manualLayout>
              </c:layout>
              <c:tx>
                <c:rich>
                  <a:bodyPr/>
                  <a:lstStyle/>
                  <a:p>
                    <a:pPr>
                      <a:defRPr sz="1100" b="0" i="0" u="none" strike="noStrike" baseline="0">
                        <a:solidFill>
                          <a:srgbClr val="000000"/>
                        </a:solidFill>
                        <a:latin typeface="Times New Roman"/>
                        <a:ea typeface="Times New Roman"/>
                        <a:cs typeface="Times New Roman"/>
                      </a:defRPr>
                    </a:pPr>
                    <a:r>
                      <a:rPr lang="ru-RU"/>
                      <a:t>податки і збори спеціального фонду 6 363 773,92 грн.</a:t>
                    </a:r>
                  </a:p>
                </c:rich>
              </c:tx>
              <c:spPr>
                <a:noFill/>
                <a:ln w="25393">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EE7-4A81-9C48-A7C13E3FC19E}"/>
                </c:ext>
              </c:extLst>
            </c:dLbl>
            <c:spPr>
              <a:noFill/>
              <a:ln w="25393">
                <a:noFill/>
              </a:ln>
            </c:spPr>
            <c:txPr>
              <a:bodyPr/>
              <a:lstStyle/>
              <a:p>
                <a:pPr>
                  <a:defRPr sz="1100" b="0" i="0" u="none" strike="noStrike" baseline="0">
                    <a:solidFill>
                      <a:srgbClr val="000000"/>
                    </a:solidFill>
                    <a:latin typeface="Arial Cyr"/>
                    <a:ea typeface="Arial Cyr"/>
                    <a:cs typeface="Arial Cyr"/>
                  </a:defRPr>
                </a:pPr>
                <a:endParaRPr lang="ru-RU"/>
              </a:p>
            </c:txPr>
            <c:showLegendKey val="0"/>
            <c:showVal val="0"/>
            <c:showCatName val="0"/>
            <c:showSerName val="1"/>
            <c:showPercent val="0"/>
            <c:showBubbleSize val="0"/>
            <c:showLeaderLines val="1"/>
            <c:extLst>
              <c:ext xmlns:c15="http://schemas.microsoft.com/office/drawing/2012/chart" uri="{CE6537A1-D6FC-4f65-9D91-7224C49458BB}"/>
            </c:extLst>
          </c:dLbls>
          <c:val>
            <c:numRef>
              <c:f>'1'!$B$4:$B$8</c:f>
              <c:numCache>
                <c:formatCode>_(* #,##0.00_);_(* \(#,##0.00\);_(* "-"??_);_(@_)</c:formatCode>
                <c:ptCount val="4"/>
                <c:pt idx="0">
                  <c:v>56563187.829999998</c:v>
                </c:pt>
                <c:pt idx="1">
                  <c:v>130626287.53</c:v>
                </c:pt>
                <c:pt idx="2">
                  <c:v>166826</c:v>
                </c:pt>
                <c:pt idx="3">
                  <c:v>6363773.9199999999</c:v>
                </c:pt>
              </c:numCache>
            </c:numRef>
          </c:val>
          <c:extLst>
            <c:ext xmlns:c16="http://schemas.microsoft.com/office/drawing/2014/chart" uri="{C3380CC4-5D6E-409C-BE32-E72D297353CC}">
              <c16:uniqueId val="{00000007-FEE7-4A81-9C48-A7C13E3FC19E}"/>
            </c:ext>
          </c:extLst>
        </c:ser>
        <c:ser>
          <c:idx val="1"/>
          <c:order val="1"/>
          <c:tx>
            <c:strRef>
              <c:f>'1'!$A$5</c:f>
              <c:strCache>
                <c:ptCount val="1"/>
                <c:pt idx="0">
                  <c:v>податки і збори до загального фонду</c:v>
                </c:pt>
              </c:strCache>
            </c:strRef>
          </c:tx>
          <c:spPr>
            <a:ln w="12696">
              <a:solidFill>
                <a:srgbClr val="000000"/>
              </a:solidFill>
              <a:prstDash val="solid"/>
            </a:ln>
          </c:spPr>
          <c:explosion val="25"/>
          <c:dPt>
            <c:idx val="0"/>
            <c:bubble3D val="0"/>
            <c:spPr>
              <a:solidFill>
                <a:srgbClr val="9999FF"/>
              </a:solidFill>
              <a:ln w="12696">
                <a:solidFill>
                  <a:srgbClr val="000000"/>
                </a:solidFill>
                <a:prstDash val="solid"/>
              </a:ln>
            </c:spPr>
            <c:extLst>
              <c:ext xmlns:c16="http://schemas.microsoft.com/office/drawing/2014/chart" uri="{C3380CC4-5D6E-409C-BE32-E72D297353CC}">
                <c16:uniqueId val="{00000009-FEE7-4A81-9C48-A7C13E3FC19E}"/>
              </c:ext>
            </c:extLst>
          </c:dPt>
          <c:dLbls>
            <c:spPr>
              <a:noFill/>
              <a:ln w="25393">
                <a:noFill/>
              </a:ln>
            </c:spPr>
            <c:txPr>
              <a:bodyPr/>
              <a:lstStyle/>
              <a:p>
                <a:pPr>
                  <a:defRPr sz="1100" b="0" i="0" u="none" strike="noStrike" baseline="0">
                    <a:solidFill>
                      <a:srgbClr val="000000"/>
                    </a:solidFill>
                    <a:latin typeface="Arial Cyr"/>
                    <a:ea typeface="Arial Cyr"/>
                    <a:cs typeface="Arial Cyr"/>
                  </a:defRPr>
                </a:pPr>
                <a:endParaRPr lang="ru-RU"/>
              </a:p>
            </c:txPr>
            <c:showLegendKey val="0"/>
            <c:showVal val="0"/>
            <c:showCatName val="0"/>
            <c:showSerName val="1"/>
            <c:showPercent val="0"/>
            <c:showBubbleSize val="0"/>
            <c:showLeaderLines val="1"/>
            <c:extLst>
              <c:ext xmlns:c15="http://schemas.microsoft.com/office/drawing/2012/chart" uri="{CE6537A1-D6FC-4f65-9D91-7224C49458BB}"/>
            </c:extLst>
          </c:dLbls>
          <c:val>
            <c:numRef>
              <c:f>'1'!$B$5</c:f>
              <c:numCache>
                <c:formatCode>_(* #,##0.00_);_(* \(#,##0.00\);_(* "-"??_);_(@_)</c:formatCode>
                <c:ptCount val="1"/>
                <c:pt idx="0">
                  <c:v>130626287.53</c:v>
                </c:pt>
              </c:numCache>
            </c:numRef>
          </c:val>
          <c:extLst>
            <c:ext xmlns:c16="http://schemas.microsoft.com/office/drawing/2014/chart" uri="{C3380CC4-5D6E-409C-BE32-E72D297353CC}">
              <c16:uniqueId val="{0000000A-FEE7-4A81-9C48-A7C13E3FC19E}"/>
            </c:ext>
          </c:extLst>
        </c:ser>
        <c:ser>
          <c:idx val="2"/>
          <c:order val="2"/>
          <c:tx>
            <c:strRef>
              <c:f>'1'!$A$6</c:f>
              <c:strCache>
                <c:ptCount val="1"/>
                <c:pt idx="0">
                  <c:v>трансферти спеціального фонду</c:v>
                </c:pt>
              </c:strCache>
            </c:strRef>
          </c:tx>
          <c:spPr>
            <a:ln w="12696">
              <a:solidFill>
                <a:srgbClr val="000000"/>
              </a:solidFill>
              <a:prstDash val="solid"/>
            </a:ln>
          </c:spPr>
          <c:explosion val="25"/>
          <c:dPt>
            <c:idx val="0"/>
            <c:bubble3D val="0"/>
            <c:spPr>
              <a:solidFill>
                <a:srgbClr val="9999FF"/>
              </a:solidFill>
              <a:ln w="12696">
                <a:solidFill>
                  <a:srgbClr val="000000"/>
                </a:solidFill>
                <a:prstDash val="solid"/>
              </a:ln>
            </c:spPr>
            <c:extLst>
              <c:ext xmlns:c16="http://schemas.microsoft.com/office/drawing/2014/chart" uri="{C3380CC4-5D6E-409C-BE32-E72D297353CC}">
                <c16:uniqueId val="{0000000C-FEE7-4A81-9C48-A7C13E3FC19E}"/>
              </c:ext>
            </c:extLst>
          </c:dPt>
          <c:dLbls>
            <c:spPr>
              <a:noFill/>
              <a:ln w="25393">
                <a:noFill/>
              </a:ln>
            </c:spPr>
            <c:txPr>
              <a:bodyPr/>
              <a:lstStyle/>
              <a:p>
                <a:pPr>
                  <a:defRPr sz="1100" b="0" i="0" u="none" strike="noStrike" baseline="0">
                    <a:solidFill>
                      <a:srgbClr val="000000"/>
                    </a:solidFill>
                    <a:latin typeface="Arial Cyr"/>
                    <a:ea typeface="Arial Cyr"/>
                    <a:cs typeface="Arial Cyr"/>
                  </a:defRPr>
                </a:pPr>
                <a:endParaRPr lang="ru-RU"/>
              </a:p>
            </c:txPr>
            <c:showLegendKey val="0"/>
            <c:showVal val="0"/>
            <c:showCatName val="0"/>
            <c:showSerName val="1"/>
            <c:showPercent val="0"/>
            <c:showBubbleSize val="0"/>
            <c:showLeaderLines val="1"/>
            <c:extLst>
              <c:ext xmlns:c15="http://schemas.microsoft.com/office/drawing/2012/chart" uri="{CE6537A1-D6FC-4f65-9D91-7224C49458BB}"/>
            </c:extLst>
          </c:dLbls>
          <c:val>
            <c:numLit>
              <c:formatCode>General</c:formatCode>
              <c:ptCount val="1"/>
              <c:pt idx="0">
                <c:v>1</c:v>
              </c:pt>
            </c:numLit>
          </c:val>
          <c:extLst>
            <c:ext xmlns:c16="http://schemas.microsoft.com/office/drawing/2014/chart" uri="{C3380CC4-5D6E-409C-BE32-E72D297353CC}">
              <c16:uniqueId val="{0000000D-FEE7-4A81-9C48-A7C13E3FC19E}"/>
            </c:ext>
          </c:extLst>
        </c:ser>
        <c:ser>
          <c:idx val="3"/>
          <c:order val="3"/>
          <c:tx>
            <c:strRef>
              <c:f>'1'!$A$8</c:f>
              <c:strCache>
                <c:ptCount val="1"/>
                <c:pt idx="0">
                  <c:v>податки і збори до спеціального фонду</c:v>
                </c:pt>
              </c:strCache>
            </c:strRef>
          </c:tx>
          <c:spPr>
            <a:ln w="12696">
              <a:solidFill>
                <a:srgbClr val="000000"/>
              </a:solidFill>
              <a:prstDash val="solid"/>
            </a:ln>
          </c:spPr>
          <c:explosion val="25"/>
          <c:dPt>
            <c:idx val="0"/>
            <c:bubble3D val="0"/>
            <c:spPr>
              <a:solidFill>
                <a:srgbClr val="9999FF"/>
              </a:solidFill>
              <a:ln w="12696">
                <a:solidFill>
                  <a:srgbClr val="000000"/>
                </a:solidFill>
                <a:prstDash val="solid"/>
              </a:ln>
            </c:spPr>
            <c:extLst>
              <c:ext xmlns:c16="http://schemas.microsoft.com/office/drawing/2014/chart" uri="{C3380CC4-5D6E-409C-BE32-E72D297353CC}">
                <c16:uniqueId val="{0000000F-FEE7-4A81-9C48-A7C13E3FC19E}"/>
              </c:ext>
            </c:extLst>
          </c:dPt>
          <c:dLbls>
            <c:spPr>
              <a:noFill/>
              <a:ln w="25393">
                <a:noFill/>
              </a:ln>
            </c:spPr>
            <c:txPr>
              <a:bodyPr/>
              <a:lstStyle/>
              <a:p>
                <a:pPr>
                  <a:defRPr sz="1100" b="0" i="0" u="none" strike="noStrike" baseline="0">
                    <a:solidFill>
                      <a:srgbClr val="000000"/>
                    </a:solidFill>
                    <a:latin typeface="Arial Cyr"/>
                    <a:ea typeface="Arial Cyr"/>
                    <a:cs typeface="Arial Cyr"/>
                  </a:defRPr>
                </a:pPr>
                <a:endParaRPr lang="ru-RU"/>
              </a:p>
            </c:txPr>
            <c:showLegendKey val="0"/>
            <c:showVal val="0"/>
            <c:showCatName val="0"/>
            <c:showSerName val="1"/>
            <c:showPercent val="0"/>
            <c:showBubbleSize val="0"/>
            <c:showLeaderLines val="1"/>
            <c:extLst>
              <c:ext xmlns:c15="http://schemas.microsoft.com/office/drawing/2012/chart" uri="{CE6537A1-D6FC-4f65-9D91-7224C49458BB}"/>
            </c:extLst>
          </c:dLbls>
          <c:val>
            <c:numLit>
              <c:formatCode>General</c:formatCode>
              <c:ptCount val="1"/>
              <c:pt idx="0">
                <c:v>1</c:v>
              </c:pt>
            </c:numLit>
          </c:val>
          <c:extLst>
            <c:ext xmlns:c16="http://schemas.microsoft.com/office/drawing/2014/chart" uri="{C3380CC4-5D6E-409C-BE32-E72D297353CC}">
              <c16:uniqueId val="{00000010-FEE7-4A81-9C48-A7C13E3FC19E}"/>
            </c:ext>
          </c:extLst>
        </c:ser>
        <c:dLbls>
          <c:showLegendKey val="0"/>
          <c:showVal val="0"/>
          <c:showCatName val="0"/>
          <c:showSerName val="0"/>
          <c:showPercent val="0"/>
          <c:showBubbleSize val="0"/>
          <c:showLeaderLines val="1"/>
        </c:dLbls>
      </c:pie3DChart>
      <c:spPr>
        <a:noFill/>
        <a:ln w="25393">
          <a:noFill/>
        </a:ln>
      </c:spPr>
    </c:plotArea>
    <c:legend>
      <c:legendPos val="r"/>
      <c:layout>
        <c:manualLayout>
          <c:xMode val="edge"/>
          <c:yMode val="edge"/>
          <c:x val="0.93098515987388375"/>
          <c:y val="0.74770692029832908"/>
          <c:w val="4.2626652800475395E-2"/>
          <c:h val="0.21005665133442475"/>
        </c:manualLayout>
      </c:layout>
      <c:overlay val="0"/>
      <c:spPr>
        <a:solidFill>
          <a:srgbClr val="FFFFFF"/>
        </a:solidFill>
        <a:ln w="3174">
          <a:solidFill>
            <a:srgbClr val="000000"/>
          </a:solidFill>
          <a:prstDash val="solid"/>
        </a:ln>
      </c:spPr>
      <c:txPr>
        <a:bodyPr/>
        <a:lstStyle/>
        <a:p>
          <a:pPr rtl="0">
            <a:defRPr sz="1010"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74">
      <a:solidFill>
        <a:srgbClr val="000000"/>
      </a:solidFill>
      <a:prstDash val="solid"/>
    </a:ln>
  </c:spPr>
  <c:txPr>
    <a:bodyPr/>
    <a:lstStyle/>
    <a:p>
      <a:pPr>
        <a:defRPr sz="1100" b="0"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399" b="1" i="1" u="none" strike="noStrike" baseline="0">
                <a:solidFill>
                  <a:srgbClr val="000000"/>
                </a:solidFill>
                <a:latin typeface="Times New Roman"/>
                <a:ea typeface="Times New Roman"/>
                <a:cs typeface="Times New Roman"/>
              </a:defRPr>
            </a:pPr>
            <a:r>
              <a:rPr lang="ru-RU"/>
              <a:t>Структура видаткової частини селищного бюджету                                    за 2023 рік 
Разом 196 968 438,16 грн. </a:t>
            </a:r>
          </a:p>
        </c:rich>
      </c:tx>
      <c:layout>
        <c:manualLayout>
          <c:xMode val="edge"/>
          <c:yMode val="edge"/>
          <c:x val="0.1181231322462645"/>
          <c:y val="3.316312733635568E-2"/>
        </c:manualLayout>
      </c:layout>
      <c:overlay val="0"/>
      <c:spPr>
        <a:noFill/>
        <a:ln w="25382">
          <a:noFill/>
        </a:ln>
      </c:spPr>
    </c:title>
    <c:autoTitleDeleted val="0"/>
    <c:plotArea>
      <c:layout>
        <c:manualLayout>
          <c:layoutTarget val="inner"/>
          <c:xMode val="edge"/>
          <c:yMode val="edge"/>
          <c:x val="0.16343067896484212"/>
          <c:y val="0.34183673469387754"/>
          <c:w val="0.81391714375559987"/>
          <c:h val="0.52295918367346939"/>
        </c:manualLayout>
      </c:layout>
      <c:barChart>
        <c:barDir val="col"/>
        <c:grouping val="clustered"/>
        <c:varyColors val="0"/>
        <c:ser>
          <c:idx val="0"/>
          <c:order val="0"/>
          <c:tx>
            <c:strRef>
              <c:f>'3'!$A$2</c:f>
              <c:strCache>
                <c:ptCount val="1"/>
                <c:pt idx="0">
                  <c:v>Структура видаткової частини селищного бюджету за І півріччя 2022 року </c:v>
                </c:pt>
              </c:strCache>
            </c:strRef>
          </c:tx>
          <c:spPr>
            <a:solidFill>
              <a:srgbClr val="9999FF"/>
            </a:solidFill>
            <a:ln w="12691">
              <a:solidFill>
                <a:srgbClr val="000000"/>
              </a:solidFill>
              <a:prstDash val="solid"/>
            </a:ln>
          </c:spPr>
          <c:invertIfNegative val="0"/>
          <c:dLbls>
            <c:dLbl>
              <c:idx val="0"/>
              <c:tx>
                <c:rich>
                  <a:bodyPr/>
                  <a:lstStyle/>
                  <a:p>
                    <a:r>
                      <a:rPr lang="ru-RU"/>
                      <a:t> 186 090 628,31 грн. </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69-47AE-A5AC-B4F4385E77D5}"/>
                </c:ext>
              </c:extLst>
            </c:dLbl>
            <c:dLbl>
              <c:idx val="1"/>
              <c:tx>
                <c:rich>
                  <a:bodyPr/>
                  <a:lstStyle/>
                  <a:p>
                    <a:r>
                      <a:rPr lang="ru-RU"/>
                      <a:t>10 877 809,85
 грн. </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69-47AE-A5AC-B4F4385E77D5}"/>
                </c:ext>
              </c:extLst>
            </c:dLbl>
            <c:spPr>
              <a:noFill/>
              <a:ln w="25382">
                <a:noFill/>
              </a:ln>
            </c:spPr>
            <c:txPr>
              <a:bodyPr/>
              <a:lstStyle/>
              <a:p>
                <a:pPr>
                  <a:defRPr sz="1199"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'3'!$A$5:$A$6</c:f>
              <c:strCache>
                <c:ptCount val="2"/>
                <c:pt idx="0">
                  <c:v>Загальний фонд</c:v>
                </c:pt>
                <c:pt idx="1">
                  <c:v>Спеціальний фонд</c:v>
                </c:pt>
              </c:strCache>
            </c:strRef>
          </c:cat>
          <c:val>
            <c:numRef>
              <c:f>'3'!$C$5:$C$6</c:f>
              <c:numCache>
                <c:formatCode>_(* #,##0.00_);_(* \(#,##0.00\);_(* "-"??_);_(@_)</c:formatCode>
                <c:ptCount val="2"/>
                <c:pt idx="0">
                  <c:v>186090628.31</c:v>
                </c:pt>
                <c:pt idx="1">
                  <c:v>10877809.85</c:v>
                </c:pt>
              </c:numCache>
            </c:numRef>
          </c:val>
          <c:extLst>
            <c:ext xmlns:c16="http://schemas.microsoft.com/office/drawing/2014/chart" uri="{C3380CC4-5D6E-409C-BE32-E72D297353CC}">
              <c16:uniqueId val="{00000002-ED69-47AE-A5AC-B4F4385E77D5}"/>
            </c:ext>
          </c:extLst>
        </c:ser>
        <c:dLbls>
          <c:showLegendKey val="0"/>
          <c:showVal val="0"/>
          <c:showCatName val="0"/>
          <c:showSerName val="0"/>
          <c:showPercent val="0"/>
          <c:showBubbleSize val="0"/>
        </c:dLbls>
        <c:gapWidth val="100"/>
        <c:axId val="55703552"/>
        <c:axId val="55521216"/>
      </c:barChart>
      <c:catAx>
        <c:axId val="55703552"/>
        <c:scaling>
          <c:orientation val="minMax"/>
        </c:scaling>
        <c:delete val="0"/>
        <c:axPos val="b"/>
        <c:numFmt formatCode="General" sourceLinked="1"/>
        <c:majorTickMark val="out"/>
        <c:minorTickMark val="none"/>
        <c:tickLblPos val="nextTo"/>
        <c:spPr>
          <a:ln w="3173">
            <a:solidFill>
              <a:srgbClr val="000000"/>
            </a:solidFill>
            <a:prstDash val="solid"/>
          </a:ln>
        </c:spPr>
        <c:txPr>
          <a:bodyPr rot="0" vert="horz"/>
          <a:lstStyle/>
          <a:p>
            <a:pPr>
              <a:defRPr sz="1199" b="0" i="0" u="none" strike="noStrike" baseline="0">
                <a:solidFill>
                  <a:srgbClr val="000000"/>
                </a:solidFill>
                <a:latin typeface="Times New Roman"/>
                <a:ea typeface="Times New Roman"/>
                <a:cs typeface="Times New Roman"/>
              </a:defRPr>
            </a:pPr>
            <a:endParaRPr lang="ru-RU"/>
          </a:p>
        </c:txPr>
        <c:crossAx val="55521216"/>
        <c:crosses val="autoZero"/>
        <c:auto val="1"/>
        <c:lblAlgn val="ctr"/>
        <c:lblOffset val="100"/>
        <c:tickLblSkip val="1"/>
        <c:tickMarkSkip val="1"/>
        <c:noMultiLvlLbl val="0"/>
      </c:catAx>
      <c:valAx>
        <c:axId val="55521216"/>
        <c:scaling>
          <c:orientation val="minMax"/>
        </c:scaling>
        <c:delete val="0"/>
        <c:axPos val="l"/>
        <c:numFmt formatCode="#,##0" sourceLinked="0"/>
        <c:majorTickMark val="out"/>
        <c:minorTickMark val="none"/>
        <c:tickLblPos val="nextTo"/>
        <c:spPr>
          <a:ln w="3173">
            <a:solidFill>
              <a:srgbClr val="000000"/>
            </a:solidFill>
            <a:prstDash val="solid"/>
          </a:ln>
        </c:spPr>
        <c:txPr>
          <a:bodyPr rot="0" vert="horz"/>
          <a:lstStyle/>
          <a:p>
            <a:pPr>
              <a:defRPr sz="1199" b="0" i="0" u="none" strike="noStrike" baseline="0">
                <a:solidFill>
                  <a:srgbClr val="000000"/>
                </a:solidFill>
                <a:latin typeface="Times New Roman"/>
                <a:ea typeface="Times New Roman"/>
                <a:cs typeface="Times New Roman"/>
              </a:defRPr>
            </a:pPr>
            <a:endParaRPr lang="ru-RU"/>
          </a:p>
        </c:txPr>
        <c:crossAx val="55703552"/>
        <c:crosses val="autoZero"/>
        <c:crossBetween val="between"/>
      </c:valAx>
      <c:spPr>
        <a:noFill/>
        <a:ln w="25382">
          <a:noFill/>
        </a:ln>
      </c:spPr>
    </c:plotArea>
    <c:plotVisOnly val="1"/>
    <c:dispBlanksAs val="gap"/>
    <c:showDLblsOverMax val="0"/>
  </c:chart>
  <c:spPr>
    <a:solidFill>
      <a:srgbClr val="FFFFFF"/>
    </a:solidFill>
    <a:ln w="3173">
      <a:solidFill>
        <a:srgbClr val="000000"/>
      </a:solidFill>
      <a:prstDash val="solid"/>
    </a:ln>
  </c:spPr>
  <c:txPr>
    <a:bodyPr/>
    <a:lstStyle/>
    <a:p>
      <a:pPr>
        <a:defRPr sz="1199"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1" i="1" u="none" strike="noStrike" baseline="0">
                <a:solidFill>
                  <a:srgbClr val="000000"/>
                </a:solidFill>
                <a:latin typeface="Times New Roman"/>
                <a:ea typeface="Times New Roman"/>
                <a:cs typeface="Times New Roman"/>
              </a:defRPr>
            </a:pPr>
            <a:r>
              <a:rPr lang="ru-RU"/>
              <a:t>Видатки на енергоносії за 2023 рік 
всього - 9 912 704,97 грн., в тому числі:</a:t>
            </a:r>
          </a:p>
        </c:rich>
      </c:tx>
      <c:layout>
        <c:manualLayout>
          <c:xMode val="edge"/>
          <c:yMode val="edge"/>
          <c:x val="0.19161673187078029"/>
          <c:y val="3.3163158526752785E-2"/>
        </c:manualLayout>
      </c:layout>
      <c:overlay val="0"/>
      <c:spPr>
        <a:noFill/>
        <a:ln w="25393">
          <a:noFill/>
        </a:ln>
      </c:spPr>
    </c:title>
    <c:autoTitleDeleted val="0"/>
    <c:plotArea>
      <c:layout>
        <c:manualLayout>
          <c:layoutTarget val="inner"/>
          <c:xMode val="edge"/>
          <c:yMode val="edge"/>
          <c:x val="0.20808383233532934"/>
          <c:y val="0.23979591836734693"/>
          <c:w val="0.74101796407185627"/>
          <c:h val="0.67602040816326525"/>
        </c:manualLayout>
      </c:layout>
      <c:barChart>
        <c:barDir val="bar"/>
        <c:grouping val="clustered"/>
        <c:varyColors val="0"/>
        <c:ser>
          <c:idx val="0"/>
          <c:order val="0"/>
          <c:tx>
            <c:strRef>
              <c:f>'4'!$A$2</c:f>
              <c:strCache>
                <c:ptCount val="1"/>
                <c:pt idx="0">
                  <c:v>Видатки на енергоносії у 2021 році</c:v>
                </c:pt>
              </c:strCache>
            </c:strRef>
          </c:tx>
          <c:spPr>
            <a:solidFill>
              <a:srgbClr val="9999FF"/>
            </a:solidFill>
            <a:ln w="12696">
              <a:solidFill>
                <a:srgbClr val="000000"/>
              </a:solidFill>
              <a:prstDash val="solid"/>
            </a:ln>
          </c:spPr>
          <c:invertIfNegative val="0"/>
          <c:dLbls>
            <c:dLbl>
              <c:idx val="0"/>
              <c:tx>
                <c:rich>
                  <a:bodyPr/>
                  <a:lstStyle/>
                  <a:p>
                    <a:r>
                      <a:rPr lang="ru-RU"/>
                      <a:t> 174 726,12 грн. </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B1-40C0-B84B-A84F6AC00AAC}"/>
                </c:ext>
              </c:extLst>
            </c:dLbl>
            <c:dLbl>
              <c:idx val="1"/>
              <c:tx>
                <c:rich>
                  <a:bodyPr/>
                  <a:lstStyle/>
                  <a:p>
                    <a:r>
                      <a:rPr lang="ru-RU"/>
                      <a:t> 949 497,05 грн. </a:t>
                    </a:r>
                  </a:p>
                </c:rich>
              </c:tx>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B1-40C0-B84B-A84F6AC00AAC}"/>
                </c:ext>
              </c:extLst>
            </c:dLbl>
            <c:dLbl>
              <c:idx val="2"/>
              <c:layout>
                <c:manualLayout>
                  <c:x val="1.5018938500950874E-2"/>
                  <c:y val="-1.3201564090203011E-2"/>
                </c:manualLayout>
              </c:layout>
              <c:tx>
                <c:rich>
                  <a:bodyPr/>
                  <a:lstStyle/>
                  <a:p>
                    <a:r>
                      <a:rPr lang="ru-RU"/>
                      <a:t> 4 144 529,49 грн.  </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B1-40C0-B84B-A84F6AC00AAC}"/>
                </c:ext>
              </c:extLst>
            </c:dLbl>
            <c:dLbl>
              <c:idx val="3"/>
              <c:layout>
                <c:manualLayout>
                  <c:x val="-0.13604790419161678"/>
                  <c:y val="-8.6543199957148209E-2"/>
                </c:manualLayout>
              </c:layout>
              <c:tx>
                <c:rich>
                  <a:bodyPr/>
                  <a:lstStyle/>
                  <a:p>
                    <a:r>
                      <a:rPr lang="ru-RU"/>
                      <a:t>4 643 952,31 грн.</a:t>
                    </a:r>
                  </a:p>
                </c:rich>
              </c:tx>
              <c:dLblPos val="outEnd"/>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B1-40C0-B84B-A84F6AC00AAC}"/>
                </c:ext>
              </c:extLst>
            </c:dLbl>
            <c:spPr>
              <a:noFill/>
              <a:ln w="25393">
                <a:noFill/>
              </a:ln>
            </c:spPr>
            <c:txPr>
              <a:bodyPr/>
              <a:lstStyle/>
              <a:p>
                <a:pPr>
                  <a:defRPr sz="12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'4'!$A$5:$A$8</c:f>
              <c:strCache>
                <c:ptCount val="4"/>
                <c:pt idx="0">
                  <c:v>оплату інших енергоносіїв</c:v>
                </c:pt>
                <c:pt idx="1">
                  <c:v>водопостачання</c:v>
                </c:pt>
                <c:pt idx="2">
                  <c:v>електроенергію</c:v>
                </c:pt>
                <c:pt idx="3">
                  <c:v>природний газ</c:v>
                </c:pt>
              </c:strCache>
            </c:strRef>
          </c:cat>
          <c:val>
            <c:numRef>
              <c:f>'4'!$B$5:$B$8</c:f>
              <c:numCache>
                <c:formatCode>_(* #,##0.00_);_(* \(#,##0.00\);_(* "-"??_);_(@_)</c:formatCode>
                <c:ptCount val="4"/>
                <c:pt idx="0">
                  <c:v>174726.12</c:v>
                </c:pt>
                <c:pt idx="1">
                  <c:v>949497.05</c:v>
                </c:pt>
                <c:pt idx="2">
                  <c:v>4144529.49</c:v>
                </c:pt>
                <c:pt idx="3">
                  <c:v>4643952.3099999996</c:v>
                </c:pt>
              </c:numCache>
            </c:numRef>
          </c:val>
          <c:extLst>
            <c:ext xmlns:c16="http://schemas.microsoft.com/office/drawing/2014/chart" uri="{C3380CC4-5D6E-409C-BE32-E72D297353CC}">
              <c16:uniqueId val="{00000004-D1B1-40C0-B84B-A84F6AC00AAC}"/>
            </c:ext>
          </c:extLst>
        </c:ser>
        <c:dLbls>
          <c:showLegendKey val="0"/>
          <c:showVal val="0"/>
          <c:showCatName val="0"/>
          <c:showSerName val="0"/>
          <c:showPercent val="0"/>
          <c:showBubbleSize val="0"/>
        </c:dLbls>
        <c:gapWidth val="100"/>
        <c:axId val="85629440"/>
        <c:axId val="55522944"/>
      </c:barChart>
      <c:catAx>
        <c:axId val="85629440"/>
        <c:scaling>
          <c:orientation val="minMax"/>
        </c:scaling>
        <c:delete val="0"/>
        <c:axPos val="l"/>
        <c:numFmt formatCode="General" sourceLinked="1"/>
        <c:majorTickMark val="out"/>
        <c:minorTickMark val="none"/>
        <c:tickLblPos val="nextTo"/>
        <c:spPr>
          <a:ln w="3174">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ru-RU"/>
          </a:p>
        </c:txPr>
        <c:crossAx val="55522944"/>
        <c:crosses val="autoZero"/>
        <c:auto val="1"/>
        <c:lblAlgn val="ctr"/>
        <c:lblOffset val="100"/>
        <c:tickLblSkip val="1"/>
        <c:tickMarkSkip val="1"/>
        <c:noMultiLvlLbl val="0"/>
      </c:catAx>
      <c:valAx>
        <c:axId val="55522944"/>
        <c:scaling>
          <c:orientation val="minMax"/>
        </c:scaling>
        <c:delete val="0"/>
        <c:axPos val="b"/>
        <c:majorGridlines>
          <c:spPr>
            <a:ln w="3174">
              <a:solidFill>
                <a:srgbClr val="000000"/>
              </a:solidFill>
              <a:prstDash val="solid"/>
            </a:ln>
          </c:spPr>
        </c:majorGridlines>
        <c:numFmt formatCode="#,##0\ _₽" sourceLinked="0"/>
        <c:majorTickMark val="out"/>
        <c:minorTickMark val="none"/>
        <c:tickLblPos val="nextTo"/>
        <c:spPr>
          <a:ln w="3174">
            <a:solidFill>
              <a:srgbClr val="000000"/>
            </a:solidFill>
            <a:prstDash val="solid"/>
          </a:ln>
        </c:spPr>
        <c:txPr>
          <a:bodyPr rot="0" vert="horz"/>
          <a:lstStyle/>
          <a:p>
            <a:pPr>
              <a:defRPr sz="600" b="0" i="0" u="none" strike="noStrike" baseline="0">
                <a:solidFill>
                  <a:srgbClr val="000000"/>
                </a:solidFill>
                <a:latin typeface="Times New Roman"/>
                <a:ea typeface="Times New Roman"/>
                <a:cs typeface="Times New Roman"/>
              </a:defRPr>
            </a:pPr>
            <a:endParaRPr lang="ru-RU"/>
          </a:p>
        </c:txPr>
        <c:crossAx val="85629440"/>
        <c:crosses val="autoZero"/>
        <c:crossBetween val="between"/>
      </c:valAx>
      <c:spPr>
        <a:noFill/>
        <a:ln w="25393">
          <a:noFill/>
        </a:ln>
      </c:spPr>
    </c:plotArea>
    <c:plotVisOnly val="1"/>
    <c:dispBlanksAs val="gap"/>
    <c:showDLblsOverMax val="0"/>
  </c:chart>
  <c:spPr>
    <a:solidFill>
      <a:srgbClr val="FFFFFF"/>
    </a:solidFill>
    <a:ln w="3174">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86803-1A00-4474-BF09-D5FBEB64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13828</Words>
  <Characters>78824</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2024-03-07T13:28:00Z</cp:lastPrinted>
  <dcterms:created xsi:type="dcterms:W3CDTF">2024-04-02T06:54:00Z</dcterms:created>
  <dcterms:modified xsi:type="dcterms:W3CDTF">2024-04-02T06:54:00Z</dcterms:modified>
</cp:coreProperties>
</file>