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47" w:rsidRPr="00DA0E9E" w:rsidRDefault="00C623E4" w:rsidP="000D5B2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, </w:t>
      </w:r>
      <w:r w:rsidR="006B0548">
        <w:rPr>
          <w:b/>
          <w:bCs/>
          <w:sz w:val="28"/>
          <w:szCs w:val="28"/>
          <w:lang w:val="uk-UA"/>
        </w:rPr>
        <w:t>_____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</w:p>
    <w:p w:rsidR="00354547" w:rsidRPr="00DA0E9E" w:rsidRDefault="006B0548" w:rsidP="000D5B2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E86338">
        <w:rPr>
          <w:sz w:val="22"/>
          <w:szCs w:val="22"/>
          <w:lang w:val="uk-UA"/>
        </w:rPr>
        <w:t xml:space="preserve">                          </w:t>
      </w:r>
      <w:r w:rsidR="00354547" w:rsidRPr="00DA0E9E">
        <w:rPr>
          <w:sz w:val="22"/>
          <w:szCs w:val="22"/>
          <w:lang w:val="uk-UA"/>
        </w:rPr>
        <w:t>202</w:t>
      </w:r>
      <w:r w:rsidR="00864F2B">
        <w:rPr>
          <w:sz w:val="22"/>
          <w:szCs w:val="22"/>
          <w:lang w:val="uk-UA"/>
        </w:rPr>
        <w:t>3</w:t>
      </w:r>
      <w:r w:rsidR="00354547" w:rsidRPr="00DA0E9E">
        <w:rPr>
          <w:sz w:val="22"/>
          <w:szCs w:val="22"/>
          <w:lang w:val="uk-UA"/>
        </w:rPr>
        <w:t xml:space="preserve"> року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B42A8C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92637">
        <w:rPr>
          <w:rFonts w:ascii="Times New Roman" w:hAnsi="Times New Roman" w:cs="Times New Roman"/>
          <w:sz w:val="26"/>
          <w:szCs w:val="26"/>
          <w:lang w:val="uk-UA"/>
        </w:rPr>
        <w:t>Пасіченко</w:t>
      </w:r>
      <w:proofErr w:type="spellEnd"/>
      <w:r w:rsidR="00A92637">
        <w:rPr>
          <w:rFonts w:ascii="Times New Roman" w:hAnsi="Times New Roman" w:cs="Times New Roman"/>
          <w:sz w:val="26"/>
          <w:szCs w:val="26"/>
          <w:lang w:val="uk-UA"/>
        </w:rPr>
        <w:t xml:space="preserve"> І.В.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bookmarkEnd w:id="0"/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статті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A92637">
        <w:rPr>
          <w:sz w:val="26"/>
          <w:szCs w:val="26"/>
          <w:lang w:val="uk-UA"/>
        </w:rPr>
        <w:t>Пасіченко</w:t>
      </w:r>
      <w:proofErr w:type="spellEnd"/>
      <w:r w:rsidR="00A92637">
        <w:rPr>
          <w:sz w:val="26"/>
          <w:szCs w:val="26"/>
          <w:lang w:val="uk-UA"/>
        </w:rPr>
        <w:t xml:space="preserve"> Ірини Володимирівни</w:t>
      </w:r>
      <w:r w:rsidR="00094C78">
        <w:rPr>
          <w:sz w:val="26"/>
          <w:szCs w:val="26"/>
          <w:lang w:val="uk-UA"/>
        </w:rPr>
        <w:t xml:space="preserve"> від </w:t>
      </w:r>
      <w:r w:rsidR="00A92637">
        <w:rPr>
          <w:sz w:val="26"/>
          <w:szCs w:val="26"/>
          <w:lang w:val="uk-UA"/>
        </w:rPr>
        <w:t>1</w:t>
      </w:r>
      <w:r w:rsidR="00E01102">
        <w:rPr>
          <w:sz w:val="26"/>
          <w:szCs w:val="26"/>
          <w:lang w:val="uk-UA"/>
        </w:rPr>
        <w:t>1</w:t>
      </w:r>
      <w:r w:rsidR="00060C36">
        <w:rPr>
          <w:sz w:val="26"/>
          <w:szCs w:val="26"/>
          <w:lang w:val="uk-UA"/>
        </w:rPr>
        <w:t>.</w:t>
      </w:r>
      <w:r w:rsidR="009A27EF">
        <w:rPr>
          <w:sz w:val="26"/>
          <w:szCs w:val="26"/>
          <w:lang w:val="uk-UA"/>
        </w:rPr>
        <w:t>1</w:t>
      </w:r>
      <w:r w:rsidR="00E01102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A92637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9A27EF">
        <w:rPr>
          <w:sz w:val="26"/>
          <w:szCs w:val="26"/>
          <w:lang w:val="uk-UA"/>
        </w:rPr>
        <w:t>1</w:t>
      </w:r>
      <w:r w:rsidR="00A92637">
        <w:rPr>
          <w:sz w:val="26"/>
          <w:szCs w:val="26"/>
          <w:lang w:val="uk-UA"/>
        </w:rPr>
        <w:t>366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 И Р І Ш И Л А:</w:t>
      </w:r>
    </w:p>
    <w:p w:rsidR="008755A1" w:rsidRPr="00EF6F3D" w:rsidRDefault="008755A1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A92637">
        <w:rPr>
          <w:sz w:val="26"/>
          <w:szCs w:val="26"/>
          <w:lang w:val="uk-UA"/>
        </w:rPr>
        <w:t>Пасіченко</w:t>
      </w:r>
      <w:proofErr w:type="spellEnd"/>
      <w:r w:rsidR="00A92637">
        <w:rPr>
          <w:sz w:val="26"/>
          <w:szCs w:val="26"/>
          <w:lang w:val="uk-UA"/>
        </w:rPr>
        <w:t xml:space="preserve"> Ірині Володимирівні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A92637">
        <w:rPr>
          <w:sz w:val="26"/>
          <w:szCs w:val="26"/>
          <w:lang w:val="uk-UA"/>
        </w:rPr>
        <w:t>1496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A92637">
        <w:rPr>
          <w:sz w:val="26"/>
          <w:szCs w:val="26"/>
          <w:lang w:val="uk-UA"/>
        </w:rPr>
        <w:t xml:space="preserve"> (в т.ч. 0,1496 га – санітарно-захисна зона навколо об’єкта; умова додержання природоохоронних вимог або виконання визначених робіт) 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A92637">
        <w:rPr>
          <w:sz w:val="26"/>
          <w:szCs w:val="26"/>
          <w:lang w:val="uk-UA"/>
        </w:rPr>
        <w:t>провулок Високий</w:t>
      </w:r>
      <w:r w:rsidR="00E72597">
        <w:rPr>
          <w:sz w:val="26"/>
          <w:szCs w:val="26"/>
          <w:lang w:val="uk-UA"/>
        </w:rPr>
        <w:t xml:space="preserve">, </w:t>
      </w:r>
      <w:r w:rsidR="00A92637">
        <w:rPr>
          <w:sz w:val="26"/>
          <w:szCs w:val="26"/>
          <w:lang w:val="uk-UA"/>
        </w:rPr>
        <w:t>20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E01102"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:</w:t>
      </w:r>
      <w:r w:rsidR="005F70FB">
        <w:rPr>
          <w:sz w:val="26"/>
          <w:szCs w:val="26"/>
          <w:lang w:val="uk-UA"/>
        </w:rPr>
        <w:t>1</w:t>
      </w:r>
      <w:r w:rsidR="00A92637">
        <w:rPr>
          <w:sz w:val="26"/>
          <w:szCs w:val="26"/>
          <w:lang w:val="uk-UA"/>
        </w:rPr>
        <w:t>181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A92637">
        <w:rPr>
          <w:sz w:val="26"/>
          <w:szCs w:val="26"/>
          <w:lang w:val="uk-UA"/>
        </w:rPr>
        <w:t>Пасіченко</w:t>
      </w:r>
      <w:proofErr w:type="spellEnd"/>
      <w:r w:rsidR="00A92637">
        <w:rPr>
          <w:sz w:val="26"/>
          <w:szCs w:val="26"/>
          <w:lang w:val="uk-UA"/>
        </w:rPr>
        <w:t xml:space="preserve"> І.В</w:t>
      </w:r>
      <w:r w:rsidR="00E01102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D1D98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D37"/>
    <w:rsid w:val="009D277B"/>
    <w:rsid w:val="00A121B2"/>
    <w:rsid w:val="00A36372"/>
    <w:rsid w:val="00A52307"/>
    <w:rsid w:val="00A6472D"/>
    <w:rsid w:val="00A7188B"/>
    <w:rsid w:val="00A92637"/>
    <w:rsid w:val="00AA0B98"/>
    <w:rsid w:val="00B42A8C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E1E34D-6509-4276-A229-C9866847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2023-12-11T08:59:00Z</cp:lastPrinted>
  <dcterms:created xsi:type="dcterms:W3CDTF">2023-12-12T10:18:00Z</dcterms:created>
  <dcterms:modified xsi:type="dcterms:W3CDTF">2023-12-12T10:18:00Z</dcterms:modified>
</cp:coreProperties>
</file>