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3E5D" w:rsidRPr="00E13E5D" w:rsidRDefault="00E13E5D" w:rsidP="00E13E5D">
      <w:pPr>
        <w:jc w:val="right"/>
        <w:rPr>
          <w:sz w:val="32"/>
          <w:szCs w:val="32"/>
          <w:lang w:val="uk-UA"/>
        </w:rPr>
      </w:pPr>
      <w:bookmarkStart w:id="0" w:name="_GoBack"/>
      <w:bookmarkEnd w:id="0"/>
      <w:r w:rsidRPr="00E13E5D">
        <w:rPr>
          <w:sz w:val="32"/>
          <w:szCs w:val="32"/>
          <w:lang w:val="uk-UA"/>
        </w:rPr>
        <w:t>23</w:t>
      </w:r>
    </w:p>
    <w:p w:rsidR="00264A00" w:rsidRPr="00DA0E9E" w:rsidRDefault="00264A00" w:rsidP="00264A00">
      <w:pPr>
        <w:jc w:val="center"/>
        <w:rPr>
          <w:sz w:val="24"/>
          <w:szCs w:val="24"/>
        </w:rPr>
      </w:pPr>
      <w:r w:rsidRPr="00DA0E9E">
        <w:rPr>
          <w:noProof/>
          <w:sz w:val="24"/>
          <w:szCs w:val="24"/>
        </w:rPr>
        <w:drawing>
          <wp:inline distT="0" distB="0" distL="0" distR="0" wp14:anchorId="4B5057D3" wp14:editId="64461E35">
            <wp:extent cx="504825" cy="723900"/>
            <wp:effectExtent l="0" t="0" r="9525" b="0"/>
            <wp:docPr id="2" name="Рисунок 2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4A00" w:rsidRPr="00DA0E9E" w:rsidRDefault="00264A00" w:rsidP="00264A00">
      <w:pPr>
        <w:jc w:val="center"/>
        <w:rPr>
          <w:b/>
          <w:bCs/>
          <w:sz w:val="28"/>
          <w:szCs w:val="28"/>
        </w:rPr>
      </w:pPr>
      <w:r w:rsidRPr="00DA0E9E">
        <w:rPr>
          <w:b/>
          <w:bCs/>
          <w:sz w:val="28"/>
          <w:szCs w:val="28"/>
        </w:rPr>
        <w:t>У К Р А Ї Н А</w:t>
      </w:r>
    </w:p>
    <w:p w:rsidR="00264A00" w:rsidRPr="00DA0E9E" w:rsidRDefault="00264A00" w:rsidP="00264A00">
      <w:pPr>
        <w:jc w:val="center"/>
        <w:rPr>
          <w:b/>
          <w:bCs/>
          <w:sz w:val="28"/>
          <w:szCs w:val="28"/>
        </w:rPr>
      </w:pPr>
      <w:proofErr w:type="gramStart"/>
      <w:r w:rsidRPr="00DA0E9E">
        <w:rPr>
          <w:b/>
          <w:bCs/>
          <w:sz w:val="28"/>
          <w:szCs w:val="28"/>
        </w:rPr>
        <w:t>ОВІДІОПОЛЬСЬКА  СЕЛИЩНА</w:t>
      </w:r>
      <w:proofErr w:type="gramEnd"/>
      <w:r w:rsidRPr="00DA0E9E">
        <w:rPr>
          <w:b/>
          <w:bCs/>
          <w:sz w:val="28"/>
          <w:szCs w:val="28"/>
        </w:rPr>
        <w:t xml:space="preserve">  РАДА</w:t>
      </w:r>
    </w:p>
    <w:p w:rsidR="00264A00" w:rsidRPr="00DA0E9E" w:rsidRDefault="00264A00" w:rsidP="00264A00">
      <w:pPr>
        <w:jc w:val="center"/>
        <w:rPr>
          <w:b/>
          <w:bCs/>
          <w:sz w:val="28"/>
          <w:szCs w:val="28"/>
          <w:lang w:val="uk-UA"/>
        </w:rPr>
      </w:pPr>
      <w:r w:rsidRPr="00DA0E9E">
        <w:rPr>
          <w:b/>
          <w:bCs/>
          <w:sz w:val="28"/>
          <w:szCs w:val="28"/>
        </w:rPr>
        <w:t>VІІ</w:t>
      </w:r>
      <w:r w:rsidRPr="00DA0E9E">
        <w:rPr>
          <w:b/>
          <w:bCs/>
          <w:sz w:val="28"/>
          <w:szCs w:val="28"/>
          <w:lang w:val="uk-UA"/>
        </w:rPr>
        <w:t>І с</w:t>
      </w:r>
      <w:proofErr w:type="spellStart"/>
      <w:r>
        <w:rPr>
          <w:b/>
          <w:bCs/>
          <w:sz w:val="28"/>
          <w:szCs w:val="28"/>
        </w:rPr>
        <w:t>кликання</w:t>
      </w:r>
      <w:proofErr w:type="spellEnd"/>
      <w:r w:rsidRPr="00DA0E9E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>ХХХ</w:t>
      </w:r>
      <w:r>
        <w:rPr>
          <w:b/>
          <w:bCs/>
          <w:sz w:val="28"/>
          <w:szCs w:val="28"/>
          <w:lang w:val="en-US"/>
        </w:rPr>
        <w:t>V</w:t>
      </w:r>
      <w:r>
        <w:rPr>
          <w:b/>
          <w:bCs/>
          <w:sz w:val="28"/>
          <w:szCs w:val="28"/>
          <w:lang w:val="uk-UA"/>
        </w:rPr>
        <w:t>ІІ</w:t>
      </w:r>
      <w:r w:rsidRPr="00DA0E9E">
        <w:rPr>
          <w:b/>
          <w:bCs/>
          <w:sz w:val="28"/>
          <w:szCs w:val="28"/>
        </w:rPr>
        <w:t xml:space="preserve"> </w:t>
      </w:r>
      <w:proofErr w:type="spellStart"/>
      <w:r w:rsidRPr="00DA0E9E">
        <w:rPr>
          <w:b/>
          <w:bCs/>
          <w:sz w:val="28"/>
          <w:szCs w:val="28"/>
        </w:rPr>
        <w:t>сесія</w:t>
      </w:r>
      <w:proofErr w:type="spellEnd"/>
    </w:p>
    <w:p w:rsidR="00264A00" w:rsidRDefault="00264A00" w:rsidP="00264A00">
      <w:pPr>
        <w:jc w:val="center"/>
        <w:rPr>
          <w:b/>
          <w:bCs/>
          <w:sz w:val="28"/>
          <w:szCs w:val="28"/>
          <w:lang w:val="uk-UA"/>
        </w:rPr>
      </w:pPr>
      <w:r w:rsidRPr="00DA0E9E">
        <w:rPr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DA0E9E">
        <w:rPr>
          <w:b/>
          <w:bCs/>
          <w:sz w:val="28"/>
          <w:szCs w:val="28"/>
          <w:lang w:val="uk-UA"/>
        </w:rPr>
        <w:t>Н</w:t>
      </w:r>
      <w:proofErr w:type="spellEnd"/>
      <w:r w:rsidRPr="00DA0E9E">
        <w:rPr>
          <w:b/>
          <w:bCs/>
          <w:sz w:val="28"/>
          <w:szCs w:val="28"/>
          <w:lang w:val="uk-UA"/>
        </w:rPr>
        <w:t xml:space="preserve"> Я  ПРОЄКТ</w:t>
      </w:r>
      <w:r>
        <w:rPr>
          <w:b/>
          <w:bCs/>
          <w:sz w:val="28"/>
          <w:szCs w:val="28"/>
          <w:lang w:val="uk-UA"/>
        </w:rPr>
        <w:t xml:space="preserve">         </w:t>
      </w:r>
    </w:p>
    <w:p w:rsidR="00514F3C" w:rsidRPr="00BB096F" w:rsidRDefault="00514F3C" w:rsidP="00514F3C">
      <w:pPr>
        <w:jc w:val="center"/>
        <w:rPr>
          <w:sz w:val="26"/>
          <w:szCs w:val="26"/>
          <w:lang w:val="uk-UA"/>
        </w:rPr>
      </w:pPr>
    </w:p>
    <w:p w:rsidR="00514F3C" w:rsidRPr="00A121B2" w:rsidRDefault="00514F3C" w:rsidP="00264A00">
      <w:pPr>
        <w:jc w:val="center"/>
        <w:rPr>
          <w:b/>
          <w:bCs/>
          <w:i/>
          <w:iCs/>
          <w:sz w:val="26"/>
          <w:szCs w:val="26"/>
          <w:lang w:val="uk-UA"/>
        </w:rPr>
      </w:pPr>
      <w:r>
        <w:rPr>
          <w:b/>
          <w:bCs/>
          <w:i/>
          <w:iCs/>
          <w:sz w:val="26"/>
          <w:szCs w:val="26"/>
          <w:lang w:val="uk-UA"/>
        </w:rPr>
        <w:t xml:space="preserve">Про проведення інвентаризації земель Овідіопольської селищної ради шляхом розроблення технічної документації із землеустрою щодо інвентаризації земель для </w:t>
      </w:r>
      <w:r w:rsidR="004E21D5">
        <w:rPr>
          <w:b/>
          <w:bCs/>
          <w:i/>
          <w:iCs/>
          <w:sz w:val="26"/>
          <w:szCs w:val="26"/>
          <w:lang w:val="uk-UA"/>
        </w:rPr>
        <w:t>обслуговування</w:t>
      </w:r>
      <w:r>
        <w:rPr>
          <w:b/>
          <w:bCs/>
          <w:i/>
          <w:iCs/>
          <w:sz w:val="26"/>
          <w:szCs w:val="26"/>
          <w:lang w:val="uk-UA"/>
        </w:rPr>
        <w:t xml:space="preserve"> </w:t>
      </w:r>
      <w:r w:rsidR="00E13E5D">
        <w:rPr>
          <w:b/>
          <w:bCs/>
          <w:i/>
          <w:iCs/>
          <w:sz w:val="26"/>
          <w:szCs w:val="26"/>
          <w:lang w:val="uk-UA"/>
        </w:rPr>
        <w:t>водозабірної</w:t>
      </w:r>
      <w:r>
        <w:rPr>
          <w:b/>
          <w:bCs/>
          <w:i/>
          <w:iCs/>
          <w:sz w:val="26"/>
          <w:szCs w:val="26"/>
          <w:lang w:val="uk-UA"/>
        </w:rPr>
        <w:t xml:space="preserve"> свердловини в </w:t>
      </w:r>
      <w:proofErr w:type="spellStart"/>
      <w:r>
        <w:rPr>
          <w:b/>
          <w:bCs/>
          <w:i/>
          <w:iCs/>
          <w:sz w:val="26"/>
          <w:szCs w:val="26"/>
          <w:lang w:val="uk-UA"/>
        </w:rPr>
        <w:t>с.Калаглія</w:t>
      </w:r>
      <w:proofErr w:type="spellEnd"/>
      <w:r>
        <w:rPr>
          <w:b/>
          <w:bCs/>
          <w:i/>
          <w:iCs/>
          <w:sz w:val="26"/>
          <w:szCs w:val="26"/>
          <w:lang w:val="uk-UA"/>
        </w:rPr>
        <w:t xml:space="preserve"> Одеського району Одеської області</w:t>
      </w:r>
      <w:r w:rsidR="00E13E5D">
        <w:rPr>
          <w:b/>
          <w:bCs/>
          <w:i/>
          <w:iCs/>
          <w:sz w:val="26"/>
          <w:szCs w:val="26"/>
          <w:lang w:val="uk-UA"/>
        </w:rPr>
        <w:t xml:space="preserve"> (вул. Степова, 1/1)</w:t>
      </w:r>
    </w:p>
    <w:p w:rsidR="00514F3C" w:rsidRPr="00A121B2" w:rsidRDefault="00514F3C" w:rsidP="00264A00">
      <w:pPr>
        <w:pStyle w:val="31"/>
        <w:ind w:firstLine="708"/>
        <w:jc w:val="center"/>
        <w:rPr>
          <w:sz w:val="26"/>
          <w:szCs w:val="26"/>
          <w:lang w:val="uk-UA"/>
        </w:rPr>
      </w:pPr>
    </w:p>
    <w:p w:rsidR="00514F3C" w:rsidRPr="00A121B2" w:rsidRDefault="00514F3C" w:rsidP="00264A00">
      <w:pPr>
        <w:pStyle w:val="31"/>
        <w:spacing w:line="283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На підставі статті </w:t>
      </w:r>
      <w:r w:rsidRPr="00A121B2">
        <w:rPr>
          <w:sz w:val="26"/>
          <w:szCs w:val="26"/>
          <w:lang w:val="uk-UA"/>
        </w:rPr>
        <w:t xml:space="preserve">26 Закону України «Про місцеве самоврядування в Україні», </w:t>
      </w:r>
      <w:r>
        <w:rPr>
          <w:sz w:val="26"/>
          <w:szCs w:val="26"/>
          <w:lang w:val="uk-UA"/>
        </w:rPr>
        <w:t>стат</w:t>
      </w:r>
      <w:r w:rsidR="00264A00">
        <w:rPr>
          <w:sz w:val="26"/>
          <w:szCs w:val="26"/>
          <w:lang w:val="uk-UA"/>
        </w:rPr>
        <w:t>ей</w:t>
      </w:r>
      <w:r>
        <w:rPr>
          <w:sz w:val="26"/>
          <w:szCs w:val="26"/>
          <w:lang w:val="uk-UA"/>
        </w:rPr>
        <w:t xml:space="preserve"> 19, 22, 25-27, 35, 57, 67  </w:t>
      </w:r>
      <w:r w:rsidRPr="00A121B2">
        <w:rPr>
          <w:sz w:val="26"/>
          <w:szCs w:val="26"/>
          <w:lang w:val="uk-UA"/>
        </w:rPr>
        <w:t>Закон</w:t>
      </w:r>
      <w:r>
        <w:rPr>
          <w:sz w:val="26"/>
          <w:szCs w:val="26"/>
          <w:lang w:val="uk-UA"/>
        </w:rPr>
        <w:t>у</w:t>
      </w:r>
      <w:r w:rsidRPr="00A121B2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A121B2">
        <w:rPr>
          <w:sz w:val="26"/>
          <w:szCs w:val="26"/>
          <w:lang w:val="uk-UA"/>
        </w:rPr>
        <w:t xml:space="preserve">Про землеустрій», керуючись </w:t>
      </w:r>
      <w:r>
        <w:rPr>
          <w:sz w:val="26"/>
          <w:szCs w:val="26"/>
          <w:lang w:val="uk-UA"/>
        </w:rPr>
        <w:t>статтями 12, 79-1, 83, 122, 186 Земельного кодексу</w:t>
      </w:r>
      <w:r w:rsidRPr="00A121B2">
        <w:rPr>
          <w:sz w:val="26"/>
          <w:szCs w:val="26"/>
          <w:lang w:val="uk-UA"/>
        </w:rPr>
        <w:t xml:space="preserve"> Украї</w:t>
      </w:r>
      <w:r>
        <w:rPr>
          <w:sz w:val="26"/>
          <w:szCs w:val="26"/>
          <w:lang w:val="uk-UA"/>
        </w:rPr>
        <w:t xml:space="preserve">ни, </w:t>
      </w:r>
      <w:r w:rsidRPr="00A121B2">
        <w:rPr>
          <w:sz w:val="26"/>
          <w:szCs w:val="26"/>
          <w:lang w:val="uk-UA"/>
        </w:rPr>
        <w:t xml:space="preserve"> селищна рада</w:t>
      </w:r>
    </w:p>
    <w:p w:rsidR="00514F3C" w:rsidRPr="00A121B2" w:rsidRDefault="00514F3C" w:rsidP="00264A00">
      <w:pPr>
        <w:pStyle w:val="31"/>
        <w:spacing w:line="283" w:lineRule="auto"/>
        <w:ind w:firstLine="709"/>
        <w:jc w:val="both"/>
        <w:rPr>
          <w:b/>
          <w:bCs/>
          <w:sz w:val="26"/>
          <w:szCs w:val="26"/>
          <w:lang w:val="uk-UA"/>
        </w:rPr>
      </w:pPr>
      <w:r w:rsidRPr="00A121B2">
        <w:rPr>
          <w:b/>
          <w:bCs/>
          <w:sz w:val="26"/>
          <w:szCs w:val="26"/>
          <w:lang w:val="uk-UA"/>
        </w:rPr>
        <w:t>ВИРІШИЛА:</w:t>
      </w:r>
    </w:p>
    <w:p w:rsidR="00514F3C" w:rsidRPr="00DA5A1B" w:rsidRDefault="00514F3C" w:rsidP="00264A00">
      <w:pPr>
        <w:spacing w:line="283" w:lineRule="auto"/>
        <w:ind w:firstLine="708"/>
        <w:jc w:val="both"/>
        <w:rPr>
          <w:bCs/>
          <w:iCs/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1. </w:t>
      </w:r>
      <w:r w:rsidRPr="00E25703">
        <w:rPr>
          <w:sz w:val="26"/>
          <w:szCs w:val="26"/>
          <w:lang w:val="uk-UA"/>
        </w:rPr>
        <w:t xml:space="preserve">Провести інвентаризацію земель Овідіопольської селищної ради шляхом </w:t>
      </w:r>
      <w:r w:rsidRPr="0077517C">
        <w:rPr>
          <w:sz w:val="26"/>
          <w:szCs w:val="26"/>
          <w:lang w:val="uk-UA"/>
        </w:rPr>
        <w:t xml:space="preserve">розроблення </w:t>
      </w:r>
      <w:r w:rsidRPr="00B0600E">
        <w:rPr>
          <w:sz w:val="26"/>
          <w:szCs w:val="26"/>
          <w:lang w:val="uk-UA"/>
        </w:rPr>
        <w:t xml:space="preserve">технічної документації із землеустрою щодо інвентаризації земель орієнтовною площею </w:t>
      </w:r>
      <w:r w:rsidR="00F45683">
        <w:rPr>
          <w:sz w:val="26"/>
          <w:szCs w:val="26"/>
          <w:lang w:val="uk-UA"/>
        </w:rPr>
        <w:t>0,1500</w:t>
      </w:r>
      <w:r>
        <w:rPr>
          <w:sz w:val="26"/>
          <w:szCs w:val="26"/>
          <w:lang w:val="uk-UA"/>
        </w:rPr>
        <w:t xml:space="preserve"> </w:t>
      </w:r>
      <w:r w:rsidRPr="00B0600E">
        <w:rPr>
          <w:sz w:val="26"/>
          <w:szCs w:val="26"/>
          <w:lang w:val="uk-UA"/>
        </w:rPr>
        <w:t>га,</w:t>
      </w:r>
      <w:r>
        <w:rPr>
          <w:sz w:val="26"/>
          <w:szCs w:val="26"/>
          <w:lang w:val="uk-UA"/>
        </w:rPr>
        <w:t xml:space="preserve"> для </w:t>
      </w:r>
      <w:r w:rsidR="004E21D5">
        <w:rPr>
          <w:sz w:val="26"/>
          <w:szCs w:val="26"/>
          <w:lang w:val="uk-UA"/>
        </w:rPr>
        <w:t>обслуговування</w:t>
      </w:r>
      <w:r w:rsidR="006A4460">
        <w:rPr>
          <w:sz w:val="26"/>
          <w:szCs w:val="26"/>
          <w:lang w:val="uk-UA"/>
        </w:rPr>
        <w:t xml:space="preserve"> артезіанської</w:t>
      </w:r>
      <w:r>
        <w:rPr>
          <w:color w:val="FF0000"/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 xml:space="preserve">свердловини в </w:t>
      </w:r>
      <w:proofErr w:type="spellStart"/>
      <w:r>
        <w:rPr>
          <w:sz w:val="26"/>
          <w:szCs w:val="26"/>
          <w:lang w:val="uk-UA"/>
        </w:rPr>
        <w:t>с.Калаглія</w:t>
      </w:r>
      <w:proofErr w:type="spellEnd"/>
      <w:r>
        <w:rPr>
          <w:sz w:val="26"/>
          <w:szCs w:val="26"/>
          <w:lang w:val="uk-UA"/>
        </w:rPr>
        <w:t xml:space="preserve"> Одеського району Одеської області, </w:t>
      </w:r>
      <w:r w:rsidRPr="00B0600E">
        <w:rPr>
          <w:sz w:val="26"/>
          <w:szCs w:val="26"/>
          <w:lang w:val="uk-UA"/>
        </w:rPr>
        <w:t xml:space="preserve"> які знаходяться на території</w:t>
      </w:r>
      <w:r>
        <w:rPr>
          <w:sz w:val="26"/>
          <w:szCs w:val="26"/>
          <w:lang w:val="uk-UA"/>
        </w:rPr>
        <w:t xml:space="preserve"> Овідіопольської селищної ради</w:t>
      </w:r>
      <w:r w:rsidRPr="00B0600E">
        <w:rPr>
          <w:sz w:val="26"/>
          <w:szCs w:val="26"/>
          <w:lang w:val="uk-UA"/>
        </w:rPr>
        <w:t xml:space="preserve">, </w:t>
      </w:r>
      <w:r>
        <w:rPr>
          <w:sz w:val="26"/>
          <w:szCs w:val="26"/>
          <w:lang w:val="uk-UA"/>
        </w:rPr>
        <w:t>з метою формування земельної</w:t>
      </w:r>
      <w:r w:rsidRPr="00B0600E">
        <w:rPr>
          <w:sz w:val="26"/>
          <w:szCs w:val="26"/>
          <w:lang w:val="uk-UA"/>
        </w:rPr>
        <w:t xml:space="preserve"> ділянк</w:t>
      </w:r>
      <w:r>
        <w:rPr>
          <w:sz w:val="26"/>
          <w:szCs w:val="26"/>
          <w:lang w:val="uk-UA"/>
        </w:rPr>
        <w:t>и</w:t>
      </w:r>
      <w:r w:rsidRPr="00B0600E">
        <w:rPr>
          <w:sz w:val="26"/>
          <w:szCs w:val="26"/>
          <w:lang w:val="uk-UA"/>
        </w:rPr>
        <w:t>, визначення ї</w:t>
      </w:r>
      <w:r>
        <w:rPr>
          <w:sz w:val="26"/>
          <w:szCs w:val="26"/>
          <w:lang w:val="uk-UA"/>
        </w:rPr>
        <w:t>ї</w:t>
      </w:r>
      <w:r w:rsidRPr="00B0600E">
        <w:rPr>
          <w:sz w:val="26"/>
          <w:szCs w:val="26"/>
          <w:lang w:val="uk-UA"/>
        </w:rPr>
        <w:t xml:space="preserve"> угідь, встановлення кількісних та якісних характеристик </w:t>
      </w:r>
      <w:r>
        <w:rPr>
          <w:sz w:val="26"/>
          <w:szCs w:val="26"/>
          <w:lang w:val="uk-UA"/>
        </w:rPr>
        <w:t>земель, а також віднесення такої земельної</w:t>
      </w:r>
      <w:r w:rsidRPr="00B0600E">
        <w:rPr>
          <w:sz w:val="26"/>
          <w:szCs w:val="26"/>
          <w:lang w:val="uk-UA"/>
        </w:rPr>
        <w:t xml:space="preserve"> ділянк</w:t>
      </w:r>
      <w:r>
        <w:rPr>
          <w:sz w:val="26"/>
          <w:szCs w:val="26"/>
          <w:lang w:val="uk-UA"/>
        </w:rPr>
        <w:t>и до певної</w:t>
      </w:r>
      <w:r w:rsidRPr="00B0600E">
        <w:rPr>
          <w:sz w:val="26"/>
          <w:szCs w:val="26"/>
          <w:lang w:val="uk-UA"/>
        </w:rPr>
        <w:t xml:space="preserve"> категорі</w:t>
      </w:r>
      <w:r>
        <w:rPr>
          <w:sz w:val="26"/>
          <w:szCs w:val="26"/>
          <w:lang w:val="uk-UA"/>
        </w:rPr>
        <w:t>ї</w:t>
      </w:r>
      <w:r w:rsidRPr="00B0600E">
        <w:rPr>
          <w:sz w:val="26"/>
          <w:szCs w:val="26"/>
          <w:lang w:val="uk-UA"/>
        </w:rPr>
        <w:t>.</w:t>
      </w:r>
    </w:p>
    <w:p w:rsidR="00514F3C" w:rsidRPr="00931A57" w:rsidRDefault="00514F3C" w:rsidP="00264A00">
      <w:pPr>
        <w:spacing w:line="283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2. Визначити місце розташування земельної ділянки, яка планується для формування</w:t>
      </w:r>
      <w:r w:rsidRPr="00E25703">
        <w:rPr>
          <w:sz w:val="26"/>
          <w:szCs w:val="26"/>
          <w:lang w:val="uk-UA"/>
        </w:rPr>
        <w:t xml:space="preserve">: Одеська область, </w:t>
      </w:r>
      <w:r w:rsidRPr="004876E4">
        <w:rPr>
          <w:sz w:val="26"/>
          <w:szCs w:val="26"/>
          <w:lang w:val="uk-UA"/>
        </w:rPr>
        <w:t>Одеський район,</w:t>
      </w:r>
      <w:r>
        <w:rPr>
          <w:sz w:val="26"/>
          <w:szCs w:val="26"/>
          <w:lang w:val="uk-UA"/>
        </w:rPr>
        <w:t xml:space="preserve"> село </w:t>
      </w:r>
      <w:proofErr w:type="spellStart"/>
      <w:r>
        <w:rPr>
          <w:sz w:val="26"/>
          <w:szCs w:val="26"/>
          <w:lang w:val="uk-UA"/>
        </w:rPr>
        <w:t>Ка</w:t>
      </w:r>
      <w:r w:rsidR="00B90C77">
        <w:rPr>
          <w:sz w:val="26"/>
          <w:szCs w:val="26"/>
          <w:lang w:val="uk-UA"/>
        </w:rPr>
        <w:t>лаглія</w:t>
      </w:r>
      <w:proofErr w:type="spellEnd"/>
      <w:r w:rsidR="00B90C77">
        <w:rPr>
          <w:sz w:val="26"/>
          <w:szCs w:val="26"/>
          <w:lang w:val="uk-UA"/>
        </w:rPr>
        <w:t>, вулиця Степова</w:t>
      </w:r>
      <w:r w:rsidR="004E21D5">
        <w:rPr>
          <w:sz w:val="26"/>
          <w:szCs w:val="26"/>
          <w:lang w:val="uk-UA"/>
        </w:rPr>
        <w:t xml:space="preserve">, </w:t>
      </w:r>
      <w:r>
        <w:rPr>
          <w:sz w:val="26"/>
          <w:szCs w:val="26"/>
          <w:lang w:val="uk-UA"/>
        </w:rPr>
        <w:t xml:space="preserve"> </w:t>
      </w:r>
      <w:r w:rsidR="00B90C77">
        <w:rPr>
          <w:sz w:val="26"/>
          <w:szCs w:val="26"/>
          <w:lang w:val="uk-UA"/>
        </w:rPr>
        <w:t>1/1</w:t>
      </w:r>
      <w:r>
        <w:rPr>
          <w:sz w:val="26"/>
          <w:szCs w:val="26"/>
          <w:lang w:val="uk-UA"/>
        </w:rPr>
        <w:t>.</w:t>
      </w:r>
    </w:p>
    <w:p w:rsidR="00514F3C" w:rsidRPr="00046A0A" w:rsidRDefault="00514F3C" w:rsidP="00264A00">
      <w:pPr>
        <w:spacing w:line="283" w:lineRule="auto"/>
        <w:ind w:firstLine="708"/>
        <w:jc w:val="both"/>
        <w:rPr>
          <w:color w:val="000000" w:themeColor="text1"/>
          <w:sz w:val="26"/>
          <w:szCs w:val="26"/>
          <w:lang w:val="uk-UA"/>
        </w:rPr>
      </w:pPr>
      <w:r w:rsidRPr="00046A0A">
        <w:rPr>
          <w:color w:val="000000" w:themeColor="text1"/>
          <w:sz w:val="26"/>
          <w:szCs w:val="26"/>
          <w:lang w:val="uk-UA"/>
        </w:rPr>
        <w:t xml:space="preserve">3. Доручити </w:t>
      </w:r>
      <w:proofErr w:type="spellStart"/>
      <w:r w:rsidRPr="00046A0A">
        <w:rPr>
          <w:color w:val="000000" w:themeColor="text1"/>
          <w:sz w:val="26"/>
          <w:szCs w:val="26"/>
          <w:lang w:val="uk-UA"/>
        </w:rPr>
        <w:t>Овідіопольському</w:t>
      </w:r>
      <w:proofErr w:type="spellEnd"/>
      <w:r w:rsidRPr="00046A0A">
        <w:rPr>
          <w:color w:val="000000" w:themeColor="text1"/>
          <w:sz w:val="26"/>
          <w:szCs w:val="26"/>
          <w:lang w:val="uk-UA"/>
        </w:rPr>
        <w:t xml:space="preserve"> селищному голові укласти </w:t>
      </w:r>
      <w:r>
        <w:rPr>
          <w:sz w:val="26"/>
          <w:szCs w:val="26"/>
          <w:lang w:val="uk-UA"/>
        </w:rPr>
        <w:t xml:space="preserve">договір </w:t>
      </w:r>
      <w:r w:rsidRPr="00046A0A">
        <w:rPr>
          <w:color w:val="000000" w:themeColor="text1"/>
          <w:sz w:val="26"/>
          <w:szCs w:val="26"/>
          <w:lang w:val="uk-UA"/>
        </w:rPr>
        <w:t xml:space="preserve">з ліцензованою землевпорядною організацією на розроблення технічної документації щодо інвентаризації земель, визначених в п.1 цього рішення. </w:t>
      </w:r>
    </w:p>
    <w:p w:rsidR="00514F3C" w:rsidRDefault="00514F3C" w:rsidP="00264A00">
      <w:pPr>
        <w:spacing w:line="283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4. </w:t>
      </w:r>
      <w:r w:rsidRPr="00E25703">
        <w:rPr>
          <w:sz w:val="26"/>
          <w:szCs w:val="26"/>
          <w:lang w:val="uk-UA"/>
        </w:rPr>
        <w:t xml:space="preserve">Фінансування робіт з розроблення технічної документації щодо </w:t>
      </w:r>
      <w:r w:rsidRPr="004876E4">
        <w:rPr>
          <w:sz w:val="26"/>
          <w:szCs w:val="26"/>
          <w:lang w:val="uk-UA"/>
        </w:rPr>
        <w:t>інвентаризації земель, згідно п.1 даного рішення, здійснювати за рахунок коштів  місцевого бюджету Овідіопольської селищної ради</w:t>
      </w:r>
      <w:r w:rsidR="00256FEE">
        <w:rPr>
          <w:sz w:val="26"/>
          <w:szCs w:val="26"/>
          <w:lang w:val="uk-UA"/>
        </w:rPr>
        <w:t xml:space="preserve"> </w:t>
      </w:r>
      <w:r w:rsidR="007D19AA">
        <w:rPr>
          <w:sz w:val="26"/>
          <w:szCs w:val="26"/>
          <w:lang w:val="uk-UA"/>
        </w:rPr>
        <w:t>та інших залучених коштів з джерел, які не заборонені чинним законодавством</w:t>
      </w:r>
      <w:r w:rsidRPr="004876E4">
        <w:rPr>
          <w:sz w:val="26"/>
          <w:szCs w:val="26"/>
          <w:lang w:val="uk-UA"/>
        </w:rPr>
        <w:t>.</w:t>
      </w:r>
    </w:p>
    <w:p w:rsidR="00514F3C" w:rsidRPr="004876E4" w:rsidRDefault="00514F3C" w:rsidP="00264A00">
      <w:pPr>
        <w:spacing w:line="283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5. </w:t>
      </w:r>
      <w:r w:rsidRPr="00E25703">
        <w:rPr>
          <w:sz w:val="26"/>
          <w:szCs w:val="26"/>
          <w:lang w:val="uk-UA"/>
        </w:rPr>
        <w:t>Ліцензованій землевпорядній організації</w:t>
      </w:r>
      <w:r>
        <w:rPr>
          <w:sz w:val="26"/>
          <w:szCs w:val="26"/>
          <w:lang w:val="uk-UA"/>
        </w:rPr>
        <w:t>,</w:t>
      </w:r>
      <w:r w:rsidRPr="00E25703">
        <w:rPr>
          <w:sz w:val="26"/>
          <w:szCs w:val="26"/>
          <w:lang w:val="uk-UA"/>
        </w:rPr>
        <w:t xml:space="preserve"> після </w:t>
      </w:r>
      <w:r>
        <w:rPr>
          <w:sz w:val="26"/>
          <w:szCs w:val="26"/>
          <w:lang w:val="uk-UA"/>
        </w:rPr>
        <w:t>формування земельної ділянки, розроблену технічну</w:t>
      </w:r>
      <w:r w:rsidRPr="00E25703">
        <w:rPr>
          <w:sz w:val="26"/>
          <w:szCs w:val="26"/>
          <w:lang w:val="uk-UA"/>
        </w:rPr>
        <w:t xml:space="preserve"> </w:t>
      </w:r>
      <w:r w:rsidRPr="00577D78">
        <w:rPr>
          <w:sz w:val="26"/>
          <w:szCs w:val="26"/>
          <w:lang w:val="uk-UA"/>
        </w:rPr>
        <w:t>документацію</w:t>
      </w:r>
      <w:r>
        <w:rPr>
          <w:sz w:val="26"/>
          <w:szCs w:val="26"/>
          <w:lang w:val="uk-UA"/>
        </w:rPr>
        <w:t xml:space="preserve"> із землеустрою</w:t>
      </w:r>
      <w:r w:rsidRPr="004876E4">
        <w:rPr>
          <w:sz w:val="26"/>
          <w:szCs w:val="26"/>
          <w:lang w:val="uk-UA"/>
        </w:rPr>
        <w:t xml:space="preserve"> щодо</w:t>
      </w:r>
      <w:r>
        <w:rPr>
          <w:sz w:val="26"/>
          <w:szCs w:val="26"/>
          <w:lang w:val="uk-UA"/>
        </w:rPr>
        <w:t xml:space="preserve"> інвентаризації земель подати</w:t>
      </w:r>
      <w:r w:rsidRPr="004876E4">
        <w:rPr>
          <w:sz w:val="26"/>
          <w:szCs w:val="26"/>
          <w:lang w:val="uk-UA"/>
        </w:rPr>
        <w:t xml:space="preserve"> на затвердження, відповідно до вимог чинного законодавства. </w:t>
      </w:r>
    </w:p>
    <w:p w:rsidR="00514F3C" w:rsidRDefault="00514F3C" w:rsidP="00264A00">
      <w:pPr>
        <w:spacing w:line="283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6</w:t>
      </w:r>
      <w:r w:rsidRPr="00352E6B">
        <w:rPr>
          <w:sz w:val="26"/>
          <w:szCs w:val="26"/>
          <w:lang w:val="uk-UA"/>
        </w:rPr>
        <w:t xml:space="preserve">. Контроль за виконанням даного рішення покласти на постійну комісію селищної ради з питань земельних відносин, </w:t>
      </w:r>
      <w:r>
        <w:rPr>
          <w:sz w:val="26"/>
          <w:szCs w:val="26"/>
          <w:lang w:val="uk-UA"/>
        </w:rPr>
        <w:t>природокористування, будівництва, містобудування та архітектури, охорони пам’яток та екології</w:t>
      </w:r>
      <w:r w:rsidRPr="00352E6B">
        <w:rPr>
          <w:sz w:val="26"/>
          <w:szCs w:val="26"/>
          <w:lang w:val="uk-UA"/>
        </w:rPr>
        <w:t xml:space="preserve">.         </w:t>
      </w:r>
    </w:p>
    <w:p w:rsidR="00514F3C" w:rsidRDefault="00514F3C" w:rsidP="00514F3C">
      <w:pPr>
        <w:jc w:val="right"/>
        <w:rPr>
          <w:sz w:val="22"/>
          <w:szCs w:val="22"/>
          <w:lang w:val="uk-UA"/>
        </w:rPr>
      </w:pPr>
      <w:proofErr w:type="spellStart"/>
      <w:r w:rsidRPr="00883152">
        <w:rPr>
          <w:sz w:val="22"/>
          <w:szCs w:val="22"/>
          <w:lang w:val="uk-UA"/>
        </w:rPr>
        <w:t>Проєкт</w:t>
      </w:r>
      <w:proofErr w:type="spellEnd"/>
      <w:r w:rsidRPr="00883152">
        <w:rPr>
          <w:sz w:val="22"/>
          <w:szCs w:val="22"/>
          <w:lang w:val="uk-UA"/>
        </w:rPr>
        <w:t xml:space="preserve">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514F3C" w:rsidRDefault="00514F3C" w:rsidP="00514F3C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3F08A3" w:rsidRDefault="00514F3C" w:rsidP="00264A00">
      <w:pPr>
        <w:jc w:val="right"/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sectPr w:rsidR="003F08A3" w:rsidSect="00E13E5D">
      <w:pgSz w:w="11906" w:h="16838"/>
      <w:pgMar w:top="1134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F3C"/>
    <w:rsid w:val="00256FEE"/>
    <w:rsid w:val="00264A00"/>
    <w:rsid w:val="003F08A3"/>
    <w:rsid w:val="004E21D5"/>
    <w:rsid w:val="00514F3C"/>
    <w:rsid w:val="005B41E2"/>
    <w:rsid w:val="006A4460"/>
    <w:rsid w:val="007D19AA"/>
    <w:rsid w:val="00B90C77"/>
    <w:rsid w:val="00E13E5D"/>
    <w:rsid w:val="00F45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A141D8"/>
  <w15:docId w15:val="{074911C9-684E-48DA-8304-F2929F2BA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4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uiPriority w:val="99"/>
    <w:rsid w:val="00514F3C"/>
    <w:pPr>
      <w:widowControl w:val="0"/>
    </w:pPr>
    <w:rPr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514F3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4F3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E13E5D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rsid w:val="00E13E5D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</cp:revision>
  <cp:lastPrinted>2023-09-26T15:05:00Z</cp:lastPrinted>
  <dcterms:created xsi:type="dcterms:W3CDTF">2023-09-25T06:24:00Z</dcterms:created>
  <dcterms:modified xsi:type="dcterms:W3CDTF">2023-09-26T15:06:00Z</dcterms:modified>
</cp:coreProperties>
</file>