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8E" w:rsidRPr="00872E8E" w:rsidRDefault="00872E8E" w:rsidP="00872E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E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E15A28" wp14:editId="034CAF5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8E" w:rsidRPr="00872E8E" w:rsidRDefault="00872E8E" w:rsidP="00872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E8E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872E8E" w:rsidRPr="00872E8E" w:rsidRDefault="00872E8E" w:rsidP="00872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72E8E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872E8E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872E8E" w:rsidRPr="00872E8E" w:rsidRDefault="00872E8E" w:rsidP="00872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E8E">
        <w:rPr>
          <w:rFonts w:ascii="Times New Roman" w:hAnsi="Times New Roman" w:cs="Times New Roman"/>
          <w:b/>
          <w:bCs/>
          <w:sz w:val="28"/>
          <w:szCs w:val="28"/>
        </w:rPr>
        <w:t xml:space="preserve">VІІІ </w:t>
      </w:r>
      <w:proofErr w:type="spellStart"/>
      <w:proofErr w:type="gramStart"/>
      <w:r w:rsidRPr="00872E8E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  <w:r w:rsidRPr="00872E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72E8E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proofErr w:type="gramEnd"/>
      <w:r w:rsidRPr="00872E8E">
        <w:rPr>
          <w:rFonts w:ascii="Times New Roman" w:hAnsi="Times New Roman" w:cs="Times New Roman"/>
          <w:b/>
          <w:bCs/>
          <w:sz w:val="28"/>
          <w:szCs w:val="28"/>
        </w:rPr>
        <w:t xml:space="preserve">І </w:t>
      </w:r>
      <w:proofErr w:type="spellStart"/>
      <w:r w:rsidRPr="00872E8E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</w:p>
    <w:p w:rsidR="00872E8E" w:rsidRPr="00872E8E" w:rsidRDefault="00872E8E" w:rsidP="00872E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E8E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872E8E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872E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872E8E">
        <w:rPr>
          <w:rFonts w:ascii="Times New Roman" w:hAnsi="Times New Roman" w:cs="Times New Roman"/>
          <w:b/>
          <w:bCs/>
          <w:sz w:val="28"/>
          <w:szCs w:val="28"/>
        </w:rPr>
        <w:t>Я  ПРОЄКТ</w:t>
      </w:r>
      <w:proofErr w:type="gramEnd"/>
      <w:r w:rsidRPr="00872E8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102F7" w:rsidRPr="00872E8E" w:rsidRDefault="00E67B33" w:rsidP="00872E8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872E8E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>здійснення</w:t>
      </w:r>
      <w:proofErr w:type="spellEnd"/>
      <w:proofErr w:type="gramEnd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EE1574" w:rsidRPr="00872E8E">
        <w:rPr>
          <w:rFonts w:ascii="Times New Roman" w:hAnsi="Times New Roman" w:cs="Times New Roman"/>
          <w:b/>
          <w:i/>
          <w:sz w:val="26"/>
          <w:szCs w:val="26"/>
        </w:rPr>
        <w:t>повноважень</w:t>
      </w:r>
      <w:proofErr w:type="spellEnd"/>
      <w:r w:rsidR="00EE1574" w:rsidRPr="00872E8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 xml:space="preserve">державного контролю за </w:t>
      </w:r>
      <w:proofErr w:type="spellStart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>використанням</w:t>
      </w:r>
      <w:proofErr w:type="spellEnd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 xml:space="preserve"> та  </w:t>
      </w:r>
      <w:proofErr w:type="spellStart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>охороною</w:t>
      </w:r>
      <w:proofErr w:type="spellEnd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 xml:space="preserve"> земель </w:t>
      </w:r>
      <w:proofErr w:type="spellStart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>усіх</w:t>
      </w:r>
      <w:proofErr w:type="spellEnd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>категорій</w:t>
      </w:r>
      <w:proofErr w:type="spellEnd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 xml:space="preserve"> та форм </w:t>
      </w:r>
      <w:proofErr w:type="spellStart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>власності</w:t>
      </w:r>
      <w:proofErr w:type="spellEnd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 xml:space="preserve"> на </w:t>
      </w:r>
      <w:proofErr w:type="spellStart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>території</w:t>
      </w:r>
      <w:proofErr w:type="spellEnd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102F7" w:rsidRPr="00872E8E">
        <w:rPr>
          <w:rFonts w:ascii="Times New Roman" w:hAnsi="Times New Roman" w:cs="Times New Roman"/>
          <w:b/>
          <w:i/>
          <w:sz w:val="26"/>
          <w:szCs w:val="26"/>
        </w:rPr>
        <w:t>Овідіоп</w:t>
      </w:r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 xml:space="preserve">ольської </w:t>
      </w:r>
      <w:proofErr w:type="spellStart"/>
      <w:r w:rsidR="00D06B25" w:rsidRPr="00872E8E">
        <w:rPr>
          <w:rFonts w:ascii="Times New Roman" w:hAnsi="Times New Roman" w:cs="Times New Roman"/>
          <w:b/>
          <w:i/>
          <w:sz w:val="26"/>
          <w:szCs w:val="26"/>
        </w:rPr>
        <w:t>громади</w:t>
      </w:r>
      <w:proofErr w:type="spellEnd"/>
    </w:p>
    <w:p w:rsidR="00872E8E" w:rsidRDefault="005102F7" w:rsidP="00872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Відповідно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до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ст.ст. </w:t>
      </w:r>
      <w:r w:rsidR="00F2594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25,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26, </w:t>
      </w:r>
      <w:r w:rsidR="00005FD3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54, </w:t>
      </w:r>
      <w:r w:rsidR="00F2594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59,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7</w:t>
      </w:r>
      <w:r w:rsidR="00F25947"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>3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Закону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України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„Про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місцеве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самоврядування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Україні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”, Закону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України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 „</w:t>
      </w:r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Про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державний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контроль за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використанням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та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охороною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земель</w:t>
      </w:r>
      <w:r w:rsidRPr="00D06B2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uk-UA"/>
        </w:rPr>
        <w:t>”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, </w:t>
      </w:r>
      <w:r>
        <w:rPr>
          <w:rFonts w:ascii="Times New Roman" w:hAnsi="Times New Roman"/>
          <w:bCs/>
          <w:sz w:val="26"/>
          <w:szCs w:val="26"/>
          <w:lang w:eastAsia="uk-UA"/>
        </w:rPr>
        <w:t xml:space="preserve">постанови </w:t>
      </w:r>
      <w:proofErr w:type="spellStart"/>
      <w:r>
        <w:rPr>
          <w:rFonts w:ascii="Times New Roman" w:hAnsi="Times New Roman"/>
          <w:bCs/>
          <w:sz w:val="26"/>
          <w:szCs w:val="26"/>
          <w:lang w:eastAsia="uk-UA"/>
        </w:rPr>
        <w:t>Мініст</w:t>
      </w:r>
      <w:proofErr w:type="spellEnd"/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>е</w:t>
      </w:r>
      <w:r>
        <w:rPr>
          <w:rFonts w:ascii="Times New Roman" w:hAnsi="Times New Roman"/>
          <w:bCs/>
          <w:sz w:val="26"/>
          <w:szCs w:val="26"/>
          <w:lang w:eastAsia="uk-UA"/>
        </w:rPr>
        <w:t>р</w:t>
      </w:r>
      <w:proofErr w:type="spellStart"/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>ства</w:t>
      </w:r>
      <w:proofErr w:type="spellEnd"/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 xml:space="preserve">  аграрної політики та продовольства </w:t>
      </w:r>
      <w:r w:rsidR="00D06B25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D06B25">
        <w:rPr>
          <w:rFonts w:ascii="Times New Roman" w:hAnsi="Times New Roman"/>
          <w:bCs/>
          <w:sz w:val="26"/>
          <w:szCs w:val="26"/>
          <w:lang w:eastAsia="uk-UA"/>
        </w:rPr>
        <w:t>України</w:t>
      </w:r>
      <w:proofErr w:type="spellEnd"/>
      <w:r w:rsidR="00D06B25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proofErr w:type="spellStart"/>
      <w:r w:rsidR="00D06B25">
        <w:rPr>
          <w:rFonts w:ascii="Times New Roman" w:hAnsi="Times New Roman"/>
          <w:bCs/>
          <w:sz w:val="26"/>
          <w:szCs w:val="26"/>
          <w:lang w:eastAsia="uk-UA"/>
        </w:rPr>
        <w:t>від</w:t>
      </w:r>
      <w:proofErr w:type="spellEnd"/>
      <w:r w:rsidR="00D06B25"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 xml:space="preserve">04 вересня </w:t>
      </w:r>
      <w:r>
        <w:rPr>
          <w:rFonts w:ascii="Times New Roman" w:hAnsi="Times New Roman"/>
          <w:bCs/>
          <w:sz w:val="26"/>
          <w:szCs w:val="26"/>
          <w:lang w:eastAsia="uk-UA"/>
        </w:rPr>
        <w:t>20</w:t>
      </w:r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>23</w:t>
      </w: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 року</w:t>
      </w:r>
      <w:r>
        <w:rPr>
          <w:rFonts w:ascii="Times New Roman" w:hAnsi="Times New Roman"/>
          <w:bCs/>
          <w:sz w:val="26"/>
          <w:szCs w:val="26"/>
          <w:lang w:eastAsia="uk-UA"/>
        </w:rPr>
        <w:t xml:space="preserve"> № 1</w:t>
      </w:r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>625</w:t>
      </w:r>
      <w:r>
        <w:rPr>
          <w:rFonts w:ascii="Times New Roman" w:hAnsi="Times New Roman"/>
          <w:bCs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>„</w:t>
      </w:r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Про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затвердження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уніфікованої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форми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акта,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що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складається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за результатами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проведення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планового (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позапланового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) заходу державного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нагляду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(контролю)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щодо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дотримання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суб’єктом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господарювання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вимог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законодавства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у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сфері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використання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та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охорони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земель, та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інших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форм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розпорядчих</w:t>
      </w:r>
      <w:proofErr w:type="spellEnd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="00D06B25" w:rsidRPr="00D06B25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документів</w:t>
      </w:r>
      <w:proofErr w:type="spellEnd"/>
      <w:r w:rsidR="00D06B25">
        <w:rPr>
          <w:rFonts w:ascii="Times New Roman" w:hAnsi="Times New Roman"/>
          <w:bCs/>
          <w:sz w:val="26"/>
          <w:szCs w:val="26"/>
          <w:lang w:val="uk-UA" w:eastAsia="uk-UA"/>
        </w:rPr>
        <w:t>»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eastAsia="uk-UA"/>
        </w:rPr>
        <w:t xml:space="preserve">,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 w:eastAsia="uk-UA"/>
        </w:rPr>
        <w:t xml:space="preserve"> </w:t>
      </w:r>
      <w:r>
        <w:rPr>
          <w:rFonts w:ascii="Helvetica" w:hAnsi="Helvetica"/>
          <w:color w:val="666666"/>
          <w:sz w:val="21"/>
          <w:szCs w:val="21"/>
          <w:shd w:val="clear" w:color="auto" w:fill="FFFFFF"/>
        </w:rPr>
        <w:t> </w:t>
      </w:r>
      <w:r w:rsidR="00F25947">
        <w:rPr>
          <w:rFonts w:ascii="Times New Roman" w:hAnsi="Times New Roman"/>
          <w:color w:val="000000"/>
          <w:sz w:val="26"/>
          <w:szCs w:val="26"/>
          <w:lang w:val="uk-UA"/>
        </w:rPr>
        <w:t xml:space="preserve"> висновків та рекомендацій постійної комісії селищної ради з питань</w:t>
      </w:r>
      <w:r w:rsidR="00F25947" w:rsidRPr="00F2594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06B25">
        <w:rPr>
          <w:rFonts w:ascii="Times New Roman" w:hAnsi="Times New Roman" w:cs="Times New Roman"/>
          <w:sz w:val="26"/>
          <w:szCs w:val="26"/>
          <w:lang w:val="uk-UA"/>
        </w:rPr>
        <w:t xml:space="preserve"> земельних відносин, природокористування, будівництва, містобудування та архітектури, охор</w:t>
      </w:r>
      <w:r w:rsidR="00070DB7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D06B25">
        <w:rPr>
          <w:rFonts w:ascii="Times New Roman" w:hAnsi="Times New Roman" w:cs="Times New Roman"/>
          <w:sz w:val="26"/>
          <w:szCs w:val="26"/>
          <w:lang w:val="uk-UA"/>
        </w:rPr>
        <w:t xml:space="preserve">ни </w:t>
      </w:r>
      <w:proofErr w:type="spellStart"/>
      <w:r w:rsidR="00D06B25">
        <w:rPr>
          <w:rFonts w:ascii="Times New Roman" w:hAnsi="Times New Roman" w:cs="Times New Roman"/>
          <w:sz w:val="26"/>
          <w:szCs w:val="26"/>
          <w:lang w:val="uk-UA"/>
        </w:rPr>
        <w:t>пам</w:t>
      </w:r>
      <w:proofErr w:type="spellEnd"/>
      <w:r w:rsidR="00070DB7" w:rsidRPr="00070DB7">
        <w:rPr>
          <w:rFonts w:ascii="Times New Roman" w:hAnsi="Times New Roman" w:cs="Times New Roman"/>
          <w:sz w:val="26"/>
          <w:szCs w:val="26"/>
        </w:rPr>
        <w:t>’</w:t>
      </w:r>
      <w:r w:rsidR="00D06B25">
        <w:rPr>
          <w:rFonts w:ascii="Times New Roman" w:hAnsi="Times New Roman" w:cs="Times New Roman"/>
          <w:sz w:val="26"/>
          <w:szCs w:val="26"/>
          <w:lang w:val="uk-UA"/>
        </w:rPr>
        <w:t>яток та екології</w:t>
      </w:r>
      <w:r>
        <w:rPr>
          <w:rFonts w:ascii="Times New Roman" w:hAnsi="Times New Roman"/>
          <w:sz w:val="26"/>
          <w:szCs w:val="26"/>
        </w:rPr>
        <w:t>,</w:t>
      </w:r>
      <w:r w:rsidR="00D06B25" w:rsidRPr="00D06B2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6B25">
        <w:rPr>
          <w:rFonts w:ascii="Times New Roman" w:hAnsi="Times New Roman"/>
          <w:color w:val="000000"/>
          <w:sz w:val="26"/>
          <w:szCs w:val="26"/>
        </w:rPr>
        <w:t xml:space="preserve">з метою </w:t>
      </w:r>
      <w:r w:rsidR="00D06B25">
        <w:rPr>
          <w:rFonts w:ascii="Times New Roman" w:hAnsi="Times New Roman"/>
          <w:color w:val="000000"/>
          <w:sz w:val="26"/>
          <w:szCs w:val="26"/>
          <w:lang w:val="uk-UA"/>
        </w:rPr>
        <w:t xml:space="preserve"> реалізації </w:t>
      </w:r>
      <w:r w:rsidR="00D06B25" w:rsidRPr="001237C7">
        <w:rPr>
          <w:rFonts w:ascii="Times New Roman" w:hAnsi="Times New Roman" w:cs="Times New Roman"/>
          <w:color w:val="000000"/>
          <w:sz w:val="26"/>
          <w:szCs w:val="26"/>
          <w:lang w:val="uk-UA"/>
        </w:rPr>
        <w:t>п</w:t>
      </w:r>
      <w:r w:rsidR="00D06B25" w:rsidRPr="001237C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овноважень державного контролю за використанням та охороною земель</w:t>
      </w:r>
      <w:r w:rsidR="00D06B25" w:rsidRPr="00D06B25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1237C7">
        <w:rPr>
          <w:rFonts w:ascii="Times New Roman" w:hAnsi="Times New Roman"/>
          <w:color w:val="000000"/>
          <w:sz w:val="26"/>
          <w:szCs w:val="26"/>
          <w:lang w:val="uk-UA"/>
        </w:rPr>
        <w:t xml:space="preserve"> на території громади, </w:t>
      </w:r>
      <w:r w:rsidRPr="00D06B25">
        <w:rPr>
          <w:rFonts w:ascii="Times New Roman" w:hAnsi="Times New Roman"/>
          <w:sz w:val="26"/>
          <w:szCs w:val="26"/>
          <w:lang w:val="uk-UA"/>
        </w:rPr>
        <w:t xml:space="preserve">селищна рада </w:t>
      </w:r>
      <w:r w:rsidR="00F2594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4F7208" w:rsidRDefault="004F7208" w:rsidP="00872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657CDD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ВИРІШИЛА:</w:t>
      </w:r>
    </w:p>
    <w:p w:rsidR="001237C7" w:rsidRPr="00BC7AF2" w:rsidRDefault="001237C7" w:rsidP="00872E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  <w:lang w:val="uk-UA"/>
        </w:rPr>
      </w:pPr>
      <w:r w:rsidRPr="00BC7AF2">
        <w:rPr>
          <w:color w:val="333333"/>
          <w:sz w:val="26"/>
          <w:szCs w:val="26"/>
          <w:lang w:val="uk-UA"/>
        </w:rPr>
        <w:t>1.З</w:t>
      </w:r>
      <w:proofErr w:type="spellStart"/>
      <w:r w:rsidRPr="00BC7AF2">
        <w:rPr>
          <w:color w:val="333333"/>
          <w:sz w:val="26"/>
          <w:szCs w:val="26"/>
        </w:rPr>
        <w:t>дійсн</w:t>
      </w:r>
      <w:r w:rsidRPr="00BC7AF2">
        <w:rPr>
          <w:color w:val="333333"/>
          <w:sz w:val="26"/>
          <w:szCs w:val="26"/>
          <w:lang w:val="uk-UA"/>
        </w:rPr>
        <w:t>ювати</w:t>
      </w:r>
      <w:proofErr w:type="spellEnd"/>
      <w:r w:rsidRPr="00BC7AF2">
        <w:rPr>
          <w:color w:val="333333"/>
          <w:sz w:val="26"/>
          <w:szCs w:val="26"/>
        </w:rPr>
        <w:t xml:space="preserve"> </w:t>
      </w:r>
      <w:r w:rsidR="00EE1574">
        <w:rPr>
          <w:color w:val="333333"/>
          <w:sz w:val="26"/>
          <w:szCs w:val="26"/>
          <w:lang w:val="uk-UA"/>
        </w:rPr>
        <w:t xml:space="preserve">повноваження </w:t>
      </w:r>
      <w:proofErr w:type="spellStart"/>
      <w:r w:rsidRPr="00BC7AF2">
        <w:rPr>
          <w:color w:val="333333"/>
          <w:sz w:val="26"/>
          <w:szCs w:val="26"/>
        </w:rPr>
        <w:t>державн</w:t>
      </w:r>
      <w:proofErr w:type="spellEnd"/>
      <w:r w:rsidR="00EE1574">
        <w:rPr>
          <w:color w:val="333333"/>
          <w:sz w:val="26"/>
          <w:szCs w:val="26"/>
          <w:lang w:val="uk-UA"/>
        </w:rPr>
        <w:t>ого</w:t>
      </w:r>
      <w:r w:rsidRPr="00BC7AF2">
        <w:rPr>
          <w:color w:val="333333"/>
          <w:sz w:val="26"/>
          <w:szCs w:val="26"/>
        </w:rPr>
        <w:t xml:space="preserve"> </w:t>
      </w:r>
      <w:proofErr w:type="spellStart"/>
      <w:r w:rsidRPr="00BC7AF2">
        <w:rPr>
          <w:color w:val="333333"/>
          <w:sz w:val="26"/>
          <w:szCs w:val="26"/>
        </w:rPr>
        <w:t>контрол</w:t>
      </w:r>
      <w:proofErr w:type="spellEnd"/>
      <w:r w:rsidR="00EE1574">
        <w:rPr>
          <w:color w:val="333333"/>
          <w:sz w:val="26"/>
          <w:szCs w:val="26"/>
          <w:lang w:val="uk-UA"/>
        </w:rPr>
        <w:t>ю</w:t>
      </w:r>
      <w:r w:rsidRPr="00BC7AF2">
        <w:rPr>
          <w:color w:val="333333"/>
          <w:sz w:val="26"/>
          <w:szCs w:val="26"/>
        </w:rPr>
        <w:t xml:space="preserve"> за </w:t>
      </w:r>
      <w:proofErr w:type="spellStart"/>
      <w:r w:rsidRPr="00BC7AF2">
        <w:rPr>
          <w:color w:val="333333"/>
          <w:sz w:val="26"/>
          <w:szCs w:val="26"/>
        </w:rPr>
        <w:t>використанням</w:t>
      </w:r>
      <w:proofErr w:type="spellEnd"/>
      <w:r w:rsidRPr="00BC7AF2">
        <w:rPr>
          <w:color w:val="333333"/>
          <w:sz w:val="26"/>
          <w:szCs w:val="26"/>
        </w:rPr>
        <w:t xml:space="preserve"> та </w:t>
      </w:r>
      <w:proofErr w:type="spellStart"/>
      <w:r w:rsidRPr="00BC7AF2">
        <w:rPr>
          <w:color w:val="333333"/>
          <w:sz w:val="26"/>
          <w:szCs w:val="26"/>
        </w:rPr>
        <w:t>охороною</w:t>
      </w:r>
      <w:proofErr w:type="spellEnd"/>
      <w:r w:rsidRPr="00BC7AF2">
        <w:rPr>
          <w:color w:val="333333"/>
          <w:sz w:val="26"/>
          <w:szCs w:val="26"/>
        </w:rPr>
        <w:t xml:space="preserve"> земель</w:t>
      </w:r>
      <w:r w:rsidRPr="00BC7AF2">
        <w:rPr>
          <w:b/>
          <w:i/>
          <w:sz w:val="26"/>
          <w:szCs w:val="26"/>
          <w:lang w:val="uk-UA" w:eastAsia="uk-UA"/>
        </w:rPr>
        <w:t xml:space="preserve"> </w:t>
      </w:r>
      <w:r w:rsidRPr="00BC7AF2">
        <w:rPr>
          <w:sz w:val="26"/>
          <w:szCs w:val="26"/>
          <w:lang w:val="uk-UA" w:eastAsia="uk-UA"/>
        </w:rPr>
        <w:t xml:space="preserve">усіх категорій та форм власності на території </w:t>
      </w:r>
      <w:proofErr w:type="spellStart"/>
      <w:r w:rsidRPr="00BC7AF2">
        <w:rPr>
          <w:sz w:val="26"/>
          <w:szCs w:val="26"/>
          <w:lang w:eastAsia="uk-UA"/>
        </w:rPr>
        <w:t>Ов</w:t>
      </w:r>
      <w:proofErr w:type="spellEnd"/>
      <w:r w:rsidRPr="00BC7AF2">
        <w:rPr>
          <w:sz w:val="26"/>
          <w:szCs w:val="26"/>
          <w:lang w:val="uk-UA" w:eastAsia="uk-UA"/>
        </w:rPr>
        <w:t>і</w:t>
      </w:r>
      <w:r w:rsidRPr="00BC7AF2">
        <w:rPr>
          <w:sz w:val="26"/>
          <w:szCs w:val="26"/>
          <w:lang w:eastAsia="uk-UA"/>
        </w:rPr>
        <w:t>д</w:t>
      </w:r>
      <w:r w:rsidRPr="00BC7AF2">
        <w:rPr>
          <w:sz w:val="26"/>
          <w:szCs w:val="26"/>
          <w:lang w:val="uk-UA" w:eastAsia="uk-UA"/>
        </w:rPr>
        <w:t>і</w:t>
      </w:r>
      <w:r w:rsidRPr="00BC7AF2">
        <w:rPr>
          <w:sz w:val="26"/>
          <w:szCs w:val="26"/>
          <w:lang w:eastAsia="uk-UA"/>
        </w:rPr>
        <w:t>оп</w:t>
      </w:r>
      <w:proofErr w:type="spellStart"/>
      <w:r w:rsidRPr="00BC7AF2">
        <w:rPr>
          <w:sz w:val="26"/>
          <w:szCs w:val="26"/>
          <w:lang w:val="uk-UA" w:eastAsia="uk-UA"/>
        </w:rPr>
        <w:t>ольської</w:t>
      </w:r>
      <w:proofErr w:type="spellEnd"/>
      <w:r w:rsidRPr="00BC7AF2">
        <w:rPr>
          <w:sz w:val="26"/>
          <w:szCs w:val="26"/>
          <w:lang w:val="uk-UA" w:eastAsia="uk-UA"/>
        </w:rPr>
        <w:t xml:space="preserve"> громади</w:t>
      </w:r>
      <w:r w:rsidRPr="00BC7AF2">
        <w:rPr>
          <w:color w:val="333333"/>
          <w:sz w:val="26"/>
          <w:szCs w:val="26"/>
          <w:lang w:val="uk-UA"/>
        </w:rPr>
        <w:t xml:space="preserve"> в</w:t>
      </w:r>
      <w:r w:rsidR="00EE1574">
        <w:rPr>
          <w:color w:val="333333"/>
          <w:sz w:val="26"/>
          <w:szCs w:val="26"/>
          <w:lang w:val="uk-UA"/>
        </w:rPr>
        <w:t xml:space="preserve">ідповідно до </w:t>
      </w:r>
      <w:r w:rsidRPr="00BC7AF2">
        <w:rPr>
          <w:color w:val="333333"/>
          <w:sz w:val="26"/>
          <w:szCs w:val="26"/>
          <w:lang w:val="uk-UA"/>
        </w:rPr>
        <w:t xml:space="preserve"> чинн</w:t>
      </w:r>
      <w:r w:rsidR="00EE1574">
        <w:rPr>
          <w:color w:val="333333"/>
          <w:sz w:val="26"/>
          <w:szCs w:val="26"/>
          <w:lang w:val="uk-UA"/>
        </w:rPr>
        <w:t>ого</w:t>
      </w:r>
      <w:r w:rsidRPr="00BC7AF2">
        <w:rPr>
          <w:color w:val="333333"/>
          <w:sz w:val="26"/>
          <w:szCs w:val="26"/>
          <w:lang w:val="uk-UA"/>
        </w:rPr>
        <w:t xml:space="preserve"> законодавств</w:t>
      </w:r>
      <w:r w:rsidR="00EE1574">
        <w:rPr>
          <w:color w:val="333333"/>
          <w:sz w:val="26"/>
          <w:szCs w:val="26"/>
          <w:lang w:val="uk-UA"/>
        </w:rPr>
        <w:t>а.</w:t>
      </w:r>
      <w:r w:rsidRPr="00BC7AF2">
        <w:rPr>
          <w:color w:val="333333"/>
          <w:sz w:val="26"/>
          <w:szCs w:val="26"/>
          <w:lang w:val="uk-UA"/>
        </w:rPr>
        <w:t xml:space="preserve"> </w:t>
      </w:r>
    </w:p>
    <w:p w:rsidR="00BC7AF2" w:rsidRPr="00BC7AF2" w:rsidRDefault="00BC7AF2" w:rsidP="00872E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2.</w:t>
      </w:r>
      <w:r w:rsidRPr="00BC7AF2">
        <w:rPr>
          <w:color w:val="333333"/>
          <w:sz w:val="26"/>
          <w:szCs w:val="26"/>
          <w:lang w:val="uk-UA"/>
        </w:rPr>
        <w:t>Р</w:t>
      </w:r>
      <w:proofErr w:type="spellStart"/>
      <w:r w:rsidRPr="00BC7AF2">
        <w:rPr>
          <w:color w:val="333333"/>
          <w:sz w:val="26"/>
          <w:szCs w:val="26"/>
        </w:rPr>
        <w:t>еаліз</w:t>
      </w:r>
      <w:r w:rsidRPr="00BC7AF2">
        <w:rPr>
          <w:color w:val="333333"/>
          <w:sz w:val="26"/>
          <w:szCs w:val="26"/>
          <w:lang w:val="uk-UA"/>
        </w:rPr>
        <w:t>ацію</w:t>
      </w:r>
      <w:proofErr w:type="spellEnd"/>
      <w:r w:rsidRPr="00BC7AF2">
        <w:rPr>
          <w:color w:val="333333"/>
          <w:sz w:val="26"/>
          <w:szCs w:val="26"/>
          <w:lang w:val="uk-UA"/>
        </w:rPr>
        <w:t xml:space="preserve"> </w:t>
      </w:r>
      <w:proofErr w:type="spellStart"/>
      <w:r w:rsidRPr="00BC7AF2">
        <w:rPr>
          <w:color w:val="333333"/>
          <w:sz w:val="26"/>
          <w:szCs w:val="26"/>
        </w:rPr>
        <w:t>функці</w:t>
      </w:r>
      <w:proofErr w:type="spellEnd"/>
      <w:r w:rsidRPr="00BC7AF2">
        <w:rPr>
          <w:color w:val="333333"/>
          <w:sz w:val="26"/>
          <w:szCs w:val="26"/>
          <w:lang w:val="uk-UA"/>
        </w:rPr>
        <w:t>й</w:t>
      </w:r>
      <w:r w:rsidRPr="00BC7AF2">
        <w:rPr>
          <w:color w:val="333333"/>
          <w:sz w:val="26"/>
          <w:szCs w:val="26"/>
        </w:rPr>
        <w:t xml:space="preserve"> державного контролю за </w:t>
      </w:r>
      <w:proofErr w:type="spellStart"/>
      <w:r w:rsidRPr="00BC7AF2">
        <w:rPr>
          <w:color w:val="333333"/>
          <w:sz w:val="26"/>
          <w:szCs w:val="26"/>
        </w:rPr>
        <w:t>використанням</w:t>
      </w:r>
      <w:proofErr w:type="spellEnd"/>
      <w:r w:rsidRPr="00BC7AF2">
        <w:rPr>
          <w:color w:val="333333"/>
          <w:sz w:val="26"/>
          <w:szCs w:val="26"/>
        </w:rPr>
        <w:t xml:space="preserve"> та </w:t>
      </w:r>
      <w:proofErr w:type="spellStart"/>
      <w:r w:rsidRPr="00BC7AF2">
        <w:rPr>
          <w:color w:val="333333"/>
          <w:sz w:val="26"/>
          <w:szCs w:val="26"/>
        </w:rPr>
        <w:t>охороною</w:t>
      </w:r>
      <w:proofErr w:type="spellEnd"/>
      <w:r w:rsidRPr="00BC7AF2">
        <w:rPr>
          <w:color w:val="333333"/>
          <w:sz w:val="26"/>
          <w:szCs w:val="26"/>
        </w:rPr>
        <w:t xml:space="preserve"> земель</w:t>
      </w:r>
      <w:r w:rsidR="00FB785C">
        <w:rPr>
          <w:color w:val="333333"/>
          <w:sz w:val="26"/>
          <w:szCs w:val="26"/>
          <w:lang w:val="uk-UA"/>
        </w:rPr>
        <w:t xml:space="preserve"> та  виконання</w:t>
      </w:r>
      <w:r w:rsidR="00FB785C" w:rsidRPr="00FB785C">
        <w:rPr>
          <w:color w:val="333333"/>
          <w:sz w:val="26"/>
          <w:szCs w:val="26"/>
        </w:rPr>
        <w:t xml:space="preserve"> </w:t>
      </w:r>
      <w:r w:rsidR="00FB785C">
        <w:rPr>
          <w:color w:val="333333"/>
          <w:sz w:val="26"/>
          <w:szCs w:val="26"/>
          <w:lang w:val="uk-UA"/>
        </w:rPr>
        <w:t xml:space="preserve">повноважень </w:t>
      </w:r>
      <w:proofErr w:type="spellStart"/>
      <w:r w:rsidR="00FB785C" w:rsidRPr="00BC7AF2">
        <w:rPr>
          <w:color w:val="333333"/>
          <w:sz w:val="26"/>
          <w:szCs w:val="26"/>
        </w:rPr>
        <w:t>державн</w:t>
      </w:r>
      <w:proofErr w:type="spellEnd"/>
      <w:r w:rsidR="00FB785C" w:rsidRPr="00BC7AF2">
        <w:rPr>
          <w:color w:val="333333"/>
          <w:sz w:val="26"/>
          <w:szCs w:val="26"/>
          <w:lang w:val="uk-UA"/>
        </w:rPr>
        <w:t>ого</w:t>
      </w:r>
      <w:r w:rsidR="00FB785C" w:rsidRPr="00BC7AF2">
        <w:rPr>
          <w:color w:val="333333"/>
          <w:sz w:val="26"/>
          <w:szCs w:val="26"/>
        </w:rPr>
        <w:t xml:space="preserve"> </w:t>
      </w:r>
      <w:proofErr w:type="spellStart"/>
      <w:r w:rsidR="00FB785C" w:rsidRPr="00BC7AF2">
        <w:rPr>
          <w:color w:val="333333"/>
          <w:sz w:val="26"/>
          <w:szCs w:val="26"/>
        </w:rPr>
        <w:t>інспектор</w:t>
      </w:r>
      <w:proofErr w:type="spellEnd"/>
      <w:r w:rsidR="00FB785C" w:rsidRPr="00BC7AF2">
        <w:rPr>
          <w:color w:val="333333"/>
          <w:sz w:val="26"/>
          <w:szCs w:val="26"/>
          <w:lang w:val="uk-UA"/>
        </w:rPr>
        <w:t>а</w:t>
      </w:r>
      <w:r w:rsidR="00FB785C" w:rsidRPr="00BC7AF2">
        <w:rPr>
          <w:color w:val="333333"/>
          <w:sz w:val="26"/>
          <w:szCs w:val="26"/>
        </w:rPr>
        <w:t xml:space="preserve"> з державного контролю за </w:t>
      </w:r>
      <w:proofErr w:type="spellStart"/>
      <w:r w:rsidR="00FB785C" w:rsidRPr="00BC7AF2">
        <w:rPr>
          <w:color w:val="333333"/>
          <w:sz w:val="26"/>
          <w:szCs w:val="26"/>
        </w:rPr>
        <w:t>використанням</w:t>
      </w:r>
      <w:proofErr w:type="spellEnd"/>
      <w:r w:rsidR="00FB785C" w:rsidRPr="00BC7AF2">
        <w:rPr>
          <w:color w:val="333333"/>
          <w:sz w:val="26"/>
          <w:szCs w:val="26"/>
        </w:rPr>
        <w:t xml:space="preserve"> та </w:t>
      </w:r>
      <w:proofErr w:type="spellStart"/>
      <w:r w:rsidR="00FB785C" w:rsidRPr="00BC7AF2">
        <w:rPr>
          <w:color w:val="333333"/>
          <w:sz w:val="26"/>
          <w:szCs w:val="26"/>
        </w:rPr>
        <w:t>охороною</w:t>
      </w:r>
      <w:proofErr w:type="spellEnd"/>
      <w:r w:rsidR="00FB785C" w:rsidRPr="00BC7AF2">
        <w:rPr>
          <w:color w:val="333333"/>
          <w:sz w:val="26"/>
          <w:szCs w:val="26"/>
        </w:rPr>
        <w:t xml:space="preserve"> земель</w:t>
      </w:r>
      <w:r w:rsidRPr="00BC7AF2">
        <w:rPr>
          <w:color w:val="333333"/>
          <w:sz w:val="26"/>
          <w:szCs w:val="26"/>
        </w:rPr>
        <w:t xml:space="preserve"> </w:t>
      </w:r>
      <w:r w:rsidRPr="00BC7AF2">
        <w:rPr>
          <w:color w:val="333333"/>
          <w:sz w:val="26"/>
          <w:szCs w:val="26"/>
          <w:lang w:val="uk-UA"/>
        </w:rPr>
        <w:t xml:space="preserve">покласти на </w:t>
      </w:r>
      <w:r w:rsidR="00FB785C">
        <w:rPr>
          <w:color w:val="333333"/>
          <w:sz w:val="26"/>
          <w:szCs w:val="26"/>
          <w:lang w:val="uk-UA"/>
        </w:rPr>
        <w:t xml:space="preserve">головного спеціаліста відділу земельних  відносин селищної ради. </w:t>
      </w:r>
      <w:r w:rsidRPr="00BC7AF2">
        <w:rPr>
          <w:color w:val="333333"/>
          <w:sz w:val="26"/>
          <w:szCs w:val="26"/>
          <w:lang w:val="uk-UA"/>
        </w:rPr>
        <w:t>З цією метою</w:t>
      </w:r>
      <w:r w:rsidR="00A50D2C">
        <w:rPr>
          <w:color w:val="333333"/>
          <w:sz w:val="26"/>
          <w:szCs w:val="26"/>
          <w:lang w:val="uk-UA"/>
        </w:rPr>
        <w:t xml:space="preserve"> доручити  селищному голові</w:t>
      </w:r>
      <w:r w:rsidRPr="00BC7AF2">
        <w:rPr>
          <w:color w:val="333333"/>
          <w:sz w:val="26"/>
          <w:szCs w:val="26"/>
          <w:lang w:val="uk-UA"/>
        </w:rPr>
        <w:t>:</w:t>
      </w:r>
    </w:p>
    <w:p w:rsidR="00070DB7" w:rsidRDefault="00BC7AF2" w:rsidP="00872E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  <w:lang w:val="uk-UA"/>
        </w:rPr>
      </w:pPr>
      <w:r w:rsidRPr="00BC7AF2">
        <w:rPr>
          <w:color w:val="333333"/>
          <w:sz w:val="26"/>
          <w:szCs w:val="26"/>
          <w:lang w:val="uk-UA"/>
        </w:rPr>
        <w:t xml:space="preserve"> </w:t>
      </w:r>
      <w:r w:rsidR="00A50D2C">
        <w:rPr>
          <w:color w:val="333333"/>
          <w:sz w:val="26"/>
          <w:szCs w:val="26"/>
          <w:lang w:val="uk-UA"/>
        </w:rPr>
        <w:t>2.1.</w:t>
      </w:r>
      <w:r w:rsidR="00A50D2C" w:rsidRPr="00A50D2C">
        <w:rPr>
          <w:color w:val="333333"/>
          <w:sz w:val="26"/>
          <w:szCs w:val="26"/>
          <w:lang w:val="uk-UA"/>
        </w:rPr>
        <w:t xml:space="preserve"> </w:t>
      </w:r>
      <w:r w:rsidR="00A50D2C">
        <w:rPr>
          <w:color w:val="333333"/>
          <w:sz w:val="26"/>
          <w:szCs w:val="26"/>
          <w:lang w:val="uk-UA"/>
        </w:rPr>
        <w:t>П</w:t>
      </w:r>
      <w:r w:rsidR="00A50D2C" w:rsidRPr="00BC7AF2">
        <w:rPr>
          <w:color w:val="333333"/>
          <w:sz w:val="26"/>
          <w:szCs w:val="26"/>
          <w:lang w:val="uk-UA"/>
        </w:rPr>
        <w:t>ротягом місяця</w:t>
      </w:r>
      <w:r w:rsidR="00A50D2C">
        <w:rPr>
          <w:color w:val="333333"/>
          <w:sz w:val="26"/>
          <w:szCs w:val="26"/>
          <w:lang w:val="uk-UA"/>
        </w:rPr>
        <w:t xml:space="preserve"> з дня прийняття  цього рішення </w:t>
      </w:r>
      <w:r w:rsidR="00A50D2C" w:rsidRPr="00BC7AF2">
        <w:rPr>
          <w:color w:val="333333"/>
          <w:sz w:val="26"/>
          <w:szCs w:val="26"/>
          <w:lang w:val="uk-UA"/>
        </w:rPr>
        <w:t xml:space="preserve"> </w:t>
      </w:r>
      <w:r w:rsidR="00A50D2C" w:rsidRPr="00A50D2C">
        <w:rPr>
          <w:color w:val="333333"/>
          <w:sz w:val="26"/>
          <w:szCs w:val="26"/>
          <w:lang w:val="uk-UA"/>
        </w:rPr>
        <w:t xml:space="preserve">забезпечити </w:t>
      </w:r>
      <w:r w:rsidR="00FB785C">
        <w:rPr>
          <w:color w:val="333333"/>
          <w:sz w:val="26"/>
          <w:szCs w:val="26"/>
          <w:lang w:val="uk-UA"/>
        </w:rPr>
        <w:t xml:space="preserve"> внесення змін до Положення про  відділ</w:t>
      </w:r>
      <w:r w:rsidR="00FB785C" w:rsidRPr="00FB785C">
        <w:rPr>
          <w:color w:val="333333"/>
          <w:sz w:val="26"/>
          <w:szCs w:val="26"/>
          <w:lang w:val="uk-UA"/>
        </w:rPr>
        <w:t xml:space="preserve"> </w:t>
      </w:r>
      <w:r w:rsidR="00FB785C">
        <w:rPr>
          <w:color w:val="333333"/>
          <w:sz w:val="26"/>
          <w:szCs w:val="26"/>
          <w:lang w:val="uk-UA"/>
        </w:rPr>
        <w:t>земельних  відносин селищної ради та  посадову  інструкцію головного спеціаліста відділу земельних  відносин селищної ради, що стосуються</w:t>
      </w:r>
      <w:r w:rsidR="00070DB7" w:rsidRPr="00070DB7">
        <w:rPr>
          <w:color w:val="333333"/>
          <w:sz w:val="26"/>
          <w:szCs w:val="26"/>
          <w:lang w:val="uk-UA"/>
        </w:rPr>
        <w:t xml:space="preserve"> </w:t>
      </w:r>
      <w:r w:rsidR="00070DB7">
        <w:rPr>
          <w:color w:val="333333"/>
          <w:sz w:val="26"/>
          <w:szCs w:val="26"/>
          <w:lang w:val="uk-UA"/>
        </w:rPr>
        <w:t>р</w:t>
      </w:r>
      <w:r w:rsidR="00070DB7" w:rsidRPr="005433C9">
        <w:rPr>
          <w:color w:val="333333"/>
          <w:sz w:val="26"/>
          <w:szCs w:val="26"/>
          <w:lang w:val="uk-UA"/>
        </w:rPr>
        <w:t>еаліз</w:t>
      </w:r>
      <w:r w:rsidR="00070DB7" w:rsidRPr="00BC7AF2">
        <w:rPr>
          <w:color w:val="333333"/>
          <w:sz w:val="26"/>
          <w:szCs w:val="26"/>
          <w:lang w:val="uk-UA"/>
        </w:rPr>
        <w:t>аці</w:t>
      </w:r>
      <w:r w:rsidR="00070DB7">
        <w:rPr>
          <w:color w:val="333333"/>
          <w:sz w:val="26"/>
          <w:szCs w:val="26"/>
          <w:lang w:val="uk-UA"/>
        </w:rPr>
        <w:t xml:space="preserve">ї </w:t>
      </w:r>
      <w:r w:rsidR="00070DB7" w:rsidRPr="005433C9">
        <w:rPr>
          <w:color w:val="333333"/>
          <w:sz w:val="26"/>
          <w:szCs w:val="26"/>
          <w:lang w:val="uk-UA"/>
        </w:rPr>
        <w:t>функці</w:t>
      </w:r>
      <w:r w:rsidR="00070DB7" w:rsidRPr="00BC7AF2">
        <w:rPr>
          <w:color w:val="333333"/>
          <w:sz w:val="26"/>
          <w:szCs w:val="26"/>
          <w:lang w:val="uk-UA"/>
        </w:rPr>
        <w:t>й</w:t>
      </w:r>
      <w:r w:rsidR="00070DB7" w:rsidRPr="005433C9">
        <w:rPr>
          <w:color w:val="333333"/>
          <w:sz w:val="26"/>
          <w:szCs w:val="26"/>
          <w:lang w:val="uk-UA"/>
        </w:rPr>
        <w:t xml:space="preserve"> державного контролю за використанням та охороною земель</w:t>
      </w:r>
      <w:r w:rsidR="00070DB7">
        <w:rPr>
          <w:color w:val="333333"/>
          <w:sz w:val="26"/>
          <w:szCs w:val="26"/>
          <w:lang w:val="uk-UA"/>
        </w:rPr>
        <w:t xml:space="preserve"> громади та  виконання</w:t>
      </w:r>
      <w:r w:rsidR="00070DB7" w:rsidRPr="005433C9">
        <w:rPr>
          <w:color w:val="333333"/>
          <w:sz w:val="26"/>
          <w:szCs w:val="26"/>
          <w:lang w:val="uk-UA"/>
        </w:rPr>
        <w:t xml:space="preserve"> </w:t>
      </w:r>
      <w:r w:rsidR="00070DB7">
        <w:rPr>
          <w:color w:val="333333"/>
          <w:sz w:val="26"/>
          <w:szCs w:val="26"/>
          <w:lang w:val="uk-UA"/>
        </w:rPr>
        <w:t xml:space="preserve">повноважень </w:t>
      </w:r>
      <w:r w:rsidR="00070DB7" w:rsidRPr="005433C9">
        <w:rPr>
          <w:color w:val="333333"/>
          <w:sz w:val="26"/>
          <w:szCs w:val="26"/>
          <w:lang w:val="uk-UA"/>
        </w:rPr>
        <w:t>державн</w:t>
      </w:r>
      <w:r w:rsidR="00070DB7" w:rsidRPr="00BC7AF2">
        <w:rPr>
          <w:color w:val="333333"/>
          <w:sz w:val="26"/>
          <w:szCs w:val="26"/>
          <w:lang w:val="uk-UA"/>
        </w:rPr>
        <w:t>ого</w:t>
      </w:r>
      <w:r w:rsidR="00070DB7" w:rsidRPr="005433C9">
        <w:rPr>
          <w:color w:val="333333"/>
          <w:sz w:val="26"/>
          <w:szCs w:val="26"/>
          <w:lang w:val="uk-UA"/>
        </w:rPr>
        <w:t xml:space="preserve"> інспектор</w:t>
      </w:r>
      <w:r w:rsidR="00070DB7" w:rsidRPr="00BC7AF2">
        <w:rPr>
          <w:color w:val="333333"/>
          <w:sz w:val="26"/>
          <w:szCs w:val="26"/>
          <w:lang w:val="uk-UA"/>
        </w:rPr>
        <w:t>а</w:t>
      </w:r>
      <w:r w:rsidR="00070DB7" w:rsidRPr="005433C9">
        <w:rPr>
          <w:color w:val="333333"/>
          <w:sz w:val="26"/>
          <w:szCs w:val="26"/>
          <w:lang w:val="uk-UA"/>
        </w:rPr>
        <w:t xml:space="preserve"> з державного контролю за використанням та охороною земель</w:t>
      </w:r>
      <w:r w:rsidR="00070DB7" w:rsidRPr="00070DB7">
        <w:rPr>
          <w:sz w:val="26"/>
          <w:szCs w:val="26"/>
          <w:lang w:val="uk-UA" w:eastAsia="uk-UA"/>
        </w:rPr>
        <w:t xml:space="preserve"> </w:t>
      </w:r>
      <w:r w:rsidR="00070DB7" w:rsidRPr="00BC7AF2">
        <w:rPr>
          <w:sz w:val="26"/>
          <w:szCs w:val="26"/>
          <w:lang w:val="uk-UA" w:eastAsia="uk-UA"/>
        </w:rPr>
        <w:t xml:space="preserve">усіх категорій та форм власності на території </w:t>
      </w:r>
      <w:r w:rsidR="00070DB7" w:rsidRPr="005433C9">
        <w:rPr>
          <w:sz w:val="26"/>
          <w:szCs w:val="26"/>
          <w:lang w:val="uk-UA" w:eastAsia="uk-UA"/>
        </w:rPr>
        <w:t>Ов</w:t>
      </w:r>
      <w:r w:rsidR="00070DB7" w:rsidRPr="00BC7AF2">
        <w:rPr>
          <w:sz w:val="26"/>
          <w:szCs w:val="26"/>
          <w:lang w:val="uk-UA" w:eastAsia="uk-UA"/>
        </w:rPr>
        <w:t>і</w:t>
      </w:r>
      <w:r w:rsidR="00070DB7" w:rsidRPr="005433C9">
        <w:rPr>
          <w:sz w:val="26"/>
          <w:szCs w:val="26"/>
          <w:lang w:val="uk-UA" w:eastAsia="uk-UA"/>
        </w:rPr>
        <w:t>д</w:t>
      </w:r>
      <w:r w:rsidR="00070DB7" w:rsidRPr="00BC7AF2">
        <w:rPr>
          <w:sz w:val="26"/>
          <w:szCs w:val="26"/>
          <w:lang w:val="uk-UA" w:eastAsia="uk-UA"/>
        </w:rPr>
        <w:t>і</w:t>
      </w:r>
      <w:r w:rsidR="00070DB7" w:rsidRPr="005433C9">
        <w:rPr>
          <w:sz w:val="26"/>
          <w:szCs w:val="26"/>
          <w:lang w:val="uk-UA" w:eastAsia="uk-UA"/>
        </w:rPr>
        <w:t>оп</w:t>
      </w:r>
      <w:r w:rsidR="00070DB7" w:rsidRPr="00BC7AF2">
        <w:rPr>
          <w:sz w:val="26"/>
          <w:szCs w:val="26"/>
          <w:lang w:val="uk-UA" w:eastAsia="uk-UA"/>
        </w:rPr>
        <w:t>ольської громади</w:t>
      </w:r>
      <w:r w:rsidR="00070DB7" w:rsidRPr="00BC7AF2">
        <w:rPr>
          <w:color w:val="333333"/>
          <w:sz w:val="26"/>
          <w:szCs w:val="26"/>
          <w:lang w:val="uk-UA"/>
        </w:rPr>
        <w:t xml:space="preserve"> в</w:t>
      </w:r>
      <w:r w:rsidR="00070DB7">
        <w:rPr>
          <w:color w:val="333333"/>
          <w:sz w:val="26"/>
          <w:szCs w:val="26"/>
          <w:lang w:val="uk-UA"/>
        </w:rPr>
        <w:t xml:space="preserve">ідповідно до </w:t>
      </w:r>
      <w:r w:rsidR="00070DB7" w:rsidRPr="00BC7AF2">
        <w:rPr>
          <w:color w:val="333333"/>
          <w:sz w:val="26"/>
          <w:szCs w:val="26"/>
          <w:lang w:val="uk-UA"/>
        </w:rPr>
        <w:t xml:space="preserve"> чинн</w:t>
      </w:r>
      <w:r w:rsidR="00070DB7">
        <w:rPr>
          <w:color w:val="333333"/>
          <w:sz w:val="26"/>
          <w:szCs w:val="26"/>
          <w:lang w:val="uk-UA"/>
        </w:rPr>
        <w:t>ого</w:t>
      </w:r>
      <w:r w:rsidR="00070DB7" w:rsidRPr="00BC7AF2">
        <w:rPr>
          <w:color w:val="333333"/>
          <w:sz w:val="26"/>
          <w:szCs w:val="26"/>
          <w:lang w:val="uk-UA"/>
        </w:rPr>
        <w:t xml:space="preserve"> законодавств</w:t>
      </w:r>
      <w:r w:rsidR="00070DB7">
        <w:rPr>
          <w:color w:val="333333"/>
          <w:sz w:val="26"/>
          <w:szCs w:val="26"/>
          <w:lang w:val="uk-UA"/>
        </w:rPr>
        <w:t>а;</w:t>
      </w:r>
    </w:p>
    <w:p w:rsidR="00070DB7" w:rsidRDefault="00070DB7" w:rsidP="00872E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2.2.</w:t>
      </w:r>
      <w:r w:rsidRPr="00070DB7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  <w:lang w:val="uk-UA"/>
        </w:rPr>
        <w:t>П</w:t>
      </w:r>
      <w:proofErr w:type="spellStart"/>
      <w:r w:rsidRPr="00BC7AF2">
        <w:rPr>
          <w:color w:val="333333"/>
          <w:sz w:val="26"/>
          <w:szCs w:val="26"/>
        </w:rPr>
        <w:t>исьмово</w:t>
      </w:r>
      <w:proofErr w:type="spellEnd"/>
      <w:r w:rsidRPr="00BC7AF2">
        <w:rPr>
          <w:color w:val="333333"/>
          <w:sz w:val="26"/>
          <w:szCs w:val="26"/>
        </w:rPr>
        <w:t xml:space="preserve"> </w:t>
      </w:r>
      <w:proofErr w:type="spellStart"/>
      <w:r w:rsidRPr="00BC7AF2">
        <w:rPr>
          <w:color w:val="333333"/>
          <w:sz w:val="26"/>
          <w:szCs w:val="26"/>
        </w:rPr>
        <w:t>поінформувати</w:t>
      </w:r>
      <w:proofErr w:type="spellEnd"/>
      <w:r w:rsidRPr="00BC7AF2">
        <w:rPr>
          <w:color w:val="333333"/>
          <w:sz w:val="26"/>
          <w:szCs w:val="26"/>
        </w:rPr>
        <w:t xml:space="preserve"> про </w:t>
      </w:r>
      <w:proofErr w:type="spellStart"/>
      <w:r w:rsidRPr="00BC7AF2">
        <w:rPr>
          <w:color w:val="333333"/>
          <w:sz w:val="26"/>
          <w:szCs w:val="26"/>
        </w:rPr>
        <w:t>це</w:t>
      </w:r>
      <w:proofErr w:type="spellEnd"/>
      <w:r>
        <w:rPr>
          <w:color w:val="333333"/>
          <w:sz w:val="26"/>
          <w:szCs w:val="26"/>
          <w:lang w:val="uk-UA"/>
        </w:rPr>
        <w:t xml:space="preserve"> рішення</w:t>
      </w:r>
      <w:r w:rsidRPr="00BC7AF2">
        <w:rPr>
          <w:color w:val="333333"/>
          <w:sz w:val="26"/>
          <w:szCs w:val="26"/>
        </w:rPr>
        <w:t xml:space="preserve"> </w:t>
      </w:r>
      <w:r w:rsidR="00005FD3">
        <w:rPr>
          <w:color w:val="333333"/>
          <w:sz w:val="26"/>
          <w:szCs w:val="26"/>
          <w:lang w:val="uk-UA"/>
        </w:rPr>
        <w:t xml:space="preserve">селищної ради </w:t>
      </w:r>
      <w:proofErr w:type="spellStart"/>
      <w:r w:rsidRPr="00BC7AF2">
        <w:rPr>
          <w:color w:val="333333"/>
          <w:sz w:val="26"/>
          <w:szCs w:val="26"/>
        </w:rPr>
        <w:t>центральний</w:t>
      </w:r>
      <w:proofErr w:type="spellEnd"/>
      <w:r w:rsidRPr="00BC7AF2">
        <w:rPr>
          <w:color w:val="333333"/>
          <w:sz w:val="26"/>
          <w:szCs w:val="26"/>
        </w:rPr>
        <w:t xml:space="preserve"> орган </w:t>
      </w:r>
      <w:proofErr w:type="spellStart"/>
      <w:r w:rsidRPr="00BC7AF2">
        <w:rPr>
          <w:color w:val="333333"/>
          <w:sz w:val="26"/>
          <w:szCs w:val="26"/>
        </w:rPr>
        <w:t>виконавчої</w:t>
      </w:r>
      <w:proofErr w:type="spellEnd"/>
      <w:r w:rsidRPr="00BC7AF2">
        <w:rPr>
          <w:color w:val="333333"/>
          <w:sz w:val="26"/>
          <w:szCs w:val="26"/>
        </w:rPr>
        <w:t xml:space="preserve"> </w:t>
      </w:r>
      <w:proofErr w:type="spellStart"/>
      <w:r w:rsidRPr="00BC7AF2">
        <w:rPr>
          <w:color w:val="333333"/>
          <w:sz w:val="26"/>
          <w:szCs w:val="26"/>
        </w:rPr>
        <w:t>влади</w:t>
      </w:r>
      <w:proofErr w:type="spellEnd"/>
      <w:r w:rsidRPr="00BC7AF2">
        <w:rPr>
          <w:color w:val="333333"/>
          <w:sz w:val="26"/>
          <w:szCs w:val="26"/>
        </w:rPr>
        <w:t xml:space="preserve">, </w:t>
      </w:r>
      <w:proofErr w:type="spellStart"/>
      <w:r w:rsidRPr="00BC7AF2">
        <w:rPr>
          <w:color w:val="333333"/>
          <w:sz w:val="26"/>
          <w:szCs w:val="26"/>
        </w:rPr>
        <w:t>що</w:t>
      </w:r>
      <w:proofErr w:type="spellEnd"/>
      <w:r w:rsidRPr="00BC7AF2">
        <w:rPr>
          <w:color w:val="333333"/>
          <w:sz w:val="26"/>
          <w:szCs w:val="26"/>
        </w:rPr>
        <w:t xml:space="preserve"> </w:t>
      </w:r>
      <w:proofErr w:type="spellStart"/>
      <w:r w:rsidRPr="00BC7AF2">
        <w:rPr>
          <w:color w:val="333333"/>
          <w:sz w:val="26"/>
          <w:szCs w:val="26"/>
        </w:rPr>
        <w:t>реалізує</w:t>
      </w:r>
      <w:proofErr w:type="spellEnd"/>
      <w:r w:rsidRPr="00BC7AF2">
        <w:rPr>
          <w:color w:val="333333"/>
          <w:sz w:val="26"/>
          <w:szCs w:val="26"/>
        </w:rPr>
        <w:t xml:space="preserve"> </w:t>
      </w:r>
      <w:proofErr w:type="spellStart"/>
      <w:r w:rsidRPr="00BC7AF2">
        <w:rPr>
          <w:color w:val="333333"/>
          <w:sz w:val="26"/>
          <w:szCs w:val="26"/>
        </w:rPr>
        <w:t>державну</w:t>
      </w:r>
      <w:proofErr w:type="spellEnd"/>
      <w:r w:rsidRPr="00BC7AF2">
        <w:rPr>
          <w:color w:val="333333"/>
          <w:sz w:val="26"/>
          <w:szCs w:val="26"/>
        </w:rPr>
        <w:t xml:space="preserve"> </w:t>
      </w:r>
      <w:proofErr w:type="spellStart"/>
      <w:r w:rsidRPr="00BC7AF2">
        <w:rPr>
          <w:color w:val="333333"/>
          <w:sz w:val="26"/>
          <w:szCs w:val="26"/>
        </w:rPr>
        <w:t>політику</w:t>
      </w:r>
      <w:proofErr w:type="spellEnd"/>
      <w:r w:rsidRPr="00BC7AF2">
        <w:rPr>
          <w:color w:val="333333"/>
          <w:sz w:val="26"/>
          <w:szCs w:val="26"/>
        </w:rPr>
        <w:t xml:space="preserve"> у </w:t>
      </w:r>
      <w:proofErr w:type="spellStart"/>
      <w:r w:rsidRPr="00BC7AF2">
        <w:rPr>
          <w:color w:val="333333"/>
          <w:sz w:val="26"/>
          <w:szCs w:val="26"/>
        </w:rPr>
        <w:t>сфері</w:t>
      </w:r>
      <w:proofErr w:type="spellEnd"/>
      <w:r w:rsidRPr="00BC7AF2">
        <w:rPr>
          <w:color w:val="333333"/>
          <w:sz w:val="26"/>
          <w:szCs w:val="26"/>
        </w:rPr>
        <w:t xml:space="preserve"> </w:t>
      </w:r>
      <w:proofErr w:type="spellStart"/>
      <w:r w:rsidRPr="00BC7AF2">
        <w:rPr>
          <w:color w:val="333333"/>
          <w:sz w:val="26"/>
          <w:szCs w:val="26"/>
        </w:rPr>
        <w:t>земельних</w:t>
      </w:r>
      <w:proofErr w:type="spellEnd"/>
      <w:r w:rsidRPr="00BC7AF2">
        <w:rPr>
          <w:color w:val="333333"/>
          <w:sz w:val="26"/>
          <w:szCs w:val="26"/>
        </w:rPr>
        <w:t xml:space="preserve"> </w:t>
      </w:r>
      <w:proofErr w:type="spellStart"/>
      <w:r w:rsidRPr="00BC7AF2">
        <w:rPr>
          <w:color w:val="333333"/>
          <w:sz w:val="26"/>
          <w:szCs w:val="26"/>
        </w:rPr>
        <w:t>відносин</w:t>
      </w:r>
      <w:proofErr w:type="spellEnd"/>
      <w:r w:rsidRPr="00BC7AF2">
        <w:rPr>
          <w:color w:val="333333"/>
          <w:sz w:val="26"/>
          <w:szCs w:val="26"/>
        </w:rPr>
        <w:t>.</w:t>
      </w:r>
    </w:p>
    <w:p w:rsidR="00BC7AF2" w:rsidRPr="00BC7AF2" w:rsidRDefault="00070DB7" w:rsidP="00872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bookmarkStart w:id="0" w:name="n191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3. Передбачити, що </w:t>
      </w:r>
      <w:r w:rsidRPr="00070DB7">
        <w:rPr>
          <w:rFonts w:ascii="Times New Roman" w:hAnsi="Times New Roman" w:cs="Times New Roman"/>
          <w:color w:val="333333"/>
          <w:sz w:val="26"/>
          <w:szCs w:val="26"/>
          <w:lang w:val="uk-UA"/>
        </w:rPr>
        <w:t>відділ земельних  відносин селищної ради</w:t>
      </w:r>
      <w:r>
        <w:rPr>
          <w:color w:val="333333"/>
          <w:sz w:val="26"/>
          <w:szCs w:val="26"/>
          <w:lang w:val="uk-UA"/>
        </w:rPr>
        <w:t xml:space="preserve"> </w:t>
      </w:r>
      <w:bookmarkStart w:id="1" w:name="n194"/>
      <w:bookmarkEnd w:id="1"/>
      <w:r w:rsidR="00BC7AF2" w:rsidRPr="00BC7AF2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почина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є</w:t>
      </w:r>
      <w:r w:rsidR="00BC7AF2" w:rsidRPr="00BC7AF2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виконувати повноваження із здійснення державного контролю за використанням та охороною земель через 30 календарних днів після інформування центрального органу виконавчої влади, що реалізує державну політику у сфері земельних відносин.</w:t>
      </w:r>
    </w:p>
    <w:p w:rsidR="00EC0674" w:rsidRDefault="007A6DB3" w:rsidP="00872E8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2D77B1">
        <w:rPr>
          <w:sz w:val="26"/>
          <w:szCs w:val="26"/>
          <w:lang w:val="uk-UA"/>
        </w:rPr>
        <w:t>.</w:t>
      </w:r>
      <w:r w:rsidR="00F25947">
        <w:rPr>
          <w:sz w:val="26"/>
          <w:szCs w:val="26"/>
          <w:lang w:val="uk-UA"/>
        </w:rPr>
        <w:t>Контроль за виконанням цього рішення покласти на постійну</w:t>
      </w:r>
      <w:r w:rsidR="00EC0674">
        <w:rPr>
          <w:sz w:val="26"/>
          <w:szCs w:val="26"/>
          <w:lang w:val="uk-UA"/>
        </w:rPr>
        <w:t xml:space="preserve"> комісію</w:t>
      </w:r>
      <w:r w:rsidR="00EC0674" w:rsidRPr="00EC0674">
        <w:rPr>
          <w:sz w:val="26"/>
          <w:szCs w:val="26"/>
          <w:lang w:val="uk-UA"/>
        </w:rPr>
        <w:t xml:space="preserve"> </w:t>
      </w:r>
      <w:r w:rsidR="00EC0674">
        <w:rPr>
          <w:sz w:val="26"/>
          <w:szCs w:val="26"/>
          <w:lang w:val="uk-UA"/>
        </w:rPr>
        <w:t>селищної ради з питань</w:t>
      </w:r>
      <w:r w:rsidRPr="007A6DB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земельних відносин, природокористування, будівництва, містобудування та архітектури, охорони пам</w:t>
      </w:r>
      <w:r w:rsidRPr="007A6DB3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яток та екології.</w:t>
      </w:r>
      <w:r w:rsidR="00EC0674" w:rsidRPr="00F25947">
        <w:rPr>
          <w:sz w:val="26"/>
          <w:szCs w:val="26"/>
          <w:lang w:val="uk-UA"/>
        </w:rPr>
        <w:t xml:space="preserve"> </w:t>
      </w:r>
    </w:p>
    <w:p w:rsidR="004F7208" w:rsidRPr="004F7208" w:rsidRDefault="004F7208" w:rsidP="004F72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514B27" w:rsidRPr="002D77B1" w:rsidRDefault="00514B27" w:rsidP="00872E8E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2D77B1">
        <w:rPr>
          <w:rFonts w:ascii="Times New Roman" w:eastAsia="Times New Roman" w:hAnsi="Times New Roman" w:cs="Times New Roman"/>
          <w:lang w:val="uk-UA" w:eastAsia="ru-RU"/>
        </w:rPr>
        <w:t>П</w:t>
      </w:r>
      <w:proofErr w:type="spellStart"/>
      <w:r w:rsidR="004F7208" w:rsidRPr="002D77B1">
        <w:rPr>
          <w:rFonts w:ascii="Times New Roman" w:eastAsia="Times New Roman" w:hAnsi="Times New Roman" w:cs="Times New Roman"/>
          <w:lang w:eastAsia="ru-RU"/>
        </w:rPr>
        <w:t>роект</w:t>
      </w:r>
      <w:proofErr w:type="spellEnd"/>
      <w:r w:rsidR="004F7208" w:rsidRPr="002D77B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F7208" w:rsidRPr="002D77B1">
        <w:rPr>
          <w:rFonts w:ascii="Times New Roman" w:eastAsia="Times New Roman" w:hAnsi="Times New Roman" w:cs="Times New Roman"/>
          <w:lang w:eastAsia="ru-RU"/>
        </w:rPr>
        <w:t>рішення</w:t>
      </w:r>
      <w:proofErr w:type="spellEnd"/>
      <w:r w:rsidR="00657CDD"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="00657CDD" w:rsidRPr="002D77B1">
        <w:rPr>
          <w:rFonts w:ascii="Times New Roman" w:eastAsia="Times New Roman" w:hAnsi="Times New Roman" w:cs="Times New Roman"/>
          <w:lang w:eastAsia="ru-RU"/>
        </w:rPr>
        <w:t>підготовлено</w:t>
      </w:r>
      <w:proofErr w:type="spellEnd"/>
      <w:r w:rsidR="002D77B1"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D77B1">
        <w:rPr>
          <w:rFonts w:ascii="Times New Roman" w:eastAsia="Times New Roman" w:hAnsi="Times New Roman" w:cs="Times New Roman"/>
          <w:lang w:val="uk-UA" w:eastAsia="ru-RU"/>
        </w:rPr>
        <w:t>в</w:t>
      </w:r>
      <w:proofErr w:type="spellStart"/>
      <w:r w:rsidR="00657CDD" w:rsidRPr="002D77B1">
        <w:rPr>
          <w:rFonts w:ascii="Times New Roman" w:eastAsia="Times New Roman" w:hAnsi="Times New Roman" w:cs="Times New Roman"/>
          <w:lang w:eastAsia="ru-RU"/>
        </w:rPr>
        <w:t>ідділом</w:t>
      </w:r>
      <w:proofErr w:type="spellEnd"/>
      <w:r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4F7208" w:rsidRPr="002D77B1">
        <w:rPr>
          <w:rFonts w:ascii="Times New Roman" w:eastAsia="Times New Roman" w:hAnsi="Times New Roman" w:cs="Times New Roman"/>
          <w:lang w:val="uk-UA" w:eastAsia="ru-RU"/>
        </w:rPr>
        <w:t>правового забезпечення</w:t>
      </w:r>
      <w:r w:rsidR="00E67B33" w:rsidRPr="002D77B1">
        <w:rPr>
          <w:rFonts w:ascii="Times New Roman" w:eastAsia="Times New Roman" w:hAnsi="Times New Roman" w:cs="Times New Roman"/>
          <w:lang w:val="uk-UA" w:eastAsia="ru-RU"/>
        </w:rPr>
        <w:t xml:space="preserve"> селищної ради</w:t>
      </w:r>
    </w:p>
    <w:p w:rsidR="004F7208" w:rsidRPr="002D77B1" w:rsidRDefault="00657CDD" w:rsidP="00872E8E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2D77B1">
        <w:rPr>
          <w:rFonts w:ascii="Times New Roman" w:eastAsia="Times New Roman" w:hAnsi="Times New Roman" w:cs="Times New Roman"/>
          <w:lang w:eastAsia="ru-RU"/>
        </w:rPr>
        <w:t>та</w:t>
      </w:r>
      <w:r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4F7208" w:rsidRPr="002D77B1">
        <w:rPr>
          <w:rFonts w:ascii="Times New Roman" w:eastAsia="Times New Roman" w:hAnsi="Times New Roman" w:cs="Times New Roman"/>
          <w:lang w:eastAsia="ru-RU"/>
        </w:rPr>
        <w:t>внесено</w:t>
      </w:r>
      <w:r w:rsidRPr="002D77B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E67B33" w:rsidRPr="002D77B1">
        <w:rPr>
          <w:rFonts w:ascii="Times New Roman" w:eastAsia="Times New Roman" w:hAnsi="Times New Roman" w:cs="Times New Roman"/>
          <w:lang w:val="uk-UA" w:eastAsia="ru-RU"/>
        </w:rPr>
        <w:t xml:space="preserve"> на розгляд сесії </w:t>
      </w:r>
      <w:proofErr w:type="spellStart"/>
      <w:r w:rsidR="004F7208" w:rsidRPr="002D77B1">
        <w:rPr>
          <w:rFonts w:ascii="Times New Roman" w:eastAsia="Times New Roman" w:hAnsi="Times New Roman" w:cs="Times New Roman"/>
          <w:lang w:eastAsia="ru-RU"/>
        </w:rPr>
        <w:t>селищним</w:t>
      </w:r>
      <w:proofErr w:type="spellEnd"/>
      <w:r w:rsidR="004F7208" w:rsidRPr="002D77B1">
        <w:rPr>
          <w:rFonts w:ascii="Times New Roman" w:eastAsia="Times New Roman" w:hAnsi="Times New Roman" w:cs="Times New Roman"/>
          <w:lang w:eastAsia="ru-RU"/>
        </w:rPr>
        <w:t xml:space="preserve"> головою</w:t>
      </w:r>
    </w:p>
    <w:p w:rsidR="00A50166" w:rsidRPr="00C7506E" w:rsidRDefault="00A50166" w:rsidP="0058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sectPr w:rsidR="00A50166" w:rsidRPr="00C7506E" w:rsidSect="00EC03B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EFD"/>
    <w:multiLevelType w:val="hybridMultilevel"/>
    <w:tmpl w:val="E0DC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3CE7"/>
    <w:multiLevelType w:val="hybridMultilevel"/>
    <w:tmpl w:val="78503472"/>
    <w:lvl w:ilvl="0" w:tplc="D584C2C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4853417"/>
    <w:multiLevelType w:val="hybridMultilevel"/>
    <w:tmpl w:val="83060060"/>
    <w:lvl w:ilvl="0" w:tplc="FCE81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D0729F"/>
    <w:multiLevelType w:val="hybridMultilevel"/>
    <w:tmpl w:val="6F407E4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40C6"/>
    <w:multiLevelType w:val="hybridMultilevel"/>
    <w:tmpl w:val="6BAE57E8"/>
    <w:lvl w:ilvl="0" w:tplc="FCE815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54E5A"/>
    <w:multiLevelType w:val="hybridMultilevel"/>
    <w:tmpl w:val="6BAE57E8"/>
    <w:lvl w:ilvl="0" w:tplc="FCE81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D7"/>
    <w:rsid w:val="00005FD3"/>
    <w:rsid w:val="00070DB7"/>
    <w:rsid w:val="00072B2F"/>
    <w:rsid w:val="000E185E"/>
    <w:rsid w:val="001237C7"/>
    <w:rsid w:val="002D77B1"/>
    <w:rsid w:val="003473D1"/>
    <w:rsid w:val="0035738F"/>
    <w:rsid w:val="0036035F"/>
    <w:rsid w:val="00374845"/>
    <w:rsid w:val="00392BE8"/>
    <w:rsid w:val="003B091B"/>
    <w:rsid w:val="003B54E6"/>
    <w:rsid w:val="003E4412"/>
    <w:rsid w:val="004173EB"/>
    <w:rsid w:val="00431449"/>
    <w:rsid w:val="004D3142"/>
    <w:rsid w:val="004F0A23"/>
    <w:rsid w:val="004F7208"/>
    <w:rsid w:val="005102F7"/>
    <w:rsid w:val="00514B27"/>
    <w:rsid w:val="005433C9"/>
    <w:rsid w:val="005810C6"/>
    <w:rsid w:val="005819EE"/>
    <w:rsid w:val="00582A85"/>
    <w:rsid w:val="005C5187"/>
    <w:rsid w:val="005D4677"/>
    <w:rsid w:val="005D46CE"/>
    <w:rsid w:val="00627866"/>
    <w:rsid w:val="00657CDD"/>
    <w:rsid w:val="00753CBB"/>
    <w:rsid w:val="0077576A"/>
    <w:rsid w:val="007A4543"/>
    <w:rsid w:val="007A6DB3"/>
    <w:rsid w:val="007E7F0C"/>
    <w:rsid w:val="0084703D"/>
    <w:rsid w:val="00851455"/>
    <w:rsid w:val="00872E8E"/>
    <w:rsid w:val="008D05AB"/>
    <w:rsid w:val="00941CFC"/>
    <w:rsid w:val="009A7FD7"/>
    <w:rsid w:val="009E5560"/>
    <w:rsid w:val="009F4F7F"/>
    <w:rsid w:val="00A12ABE"/>
    <w:rsid w:val="00A27FAA"/>
    <w:rsid w:val="00A3626A"/>
    <w:rsid w:val="00A50166"/>
    <w:rsid w:val="00A50D2C"/>
    <w:rsid w:val="00AA4E92"/>
    <w:rsid w:val="00AA665A"/>
    <w:rsid w:val="00B25F5F"/>
    <w:rsid w:val="00B316E7"/>
    <w:rsid w:val="00B43CE3"/>
    <w:rsid w:val="00B46518"/>
    <w:rsid w:val="00BC7AF2"/>
    <w:rsid w:val="00C314A4"/>
    <w:rsid w:val="00C7506E"/>
    <w:rsid w:val="00C86B6B"/>
    <w:rsid w:val="00CA6C6C"/>
    <w:rsid w:val="00CC776B"/>
    <w:rsid w:val="00CF574A"/>
    <w:rsid w:val="00D06B25"/>
    <w:rsid w:val="00D21A66"/>
    <w:rsid w:val="00D57C91"/>
    <w:rsid w:val="00E15659"/>
    <w:rsid w:val="00E67B33"/>
    <w:rsid w:val="00EA0FDF"/>
    <w:rsid w:val="00EC03BB"/>
    <w:rsid w:val="00EC0674"/>
    <w:rsid w:val="00ED4925"/>
    <w:rsid w:val="00EE1574"/>
    <w:rsid w:val="00F123C4"/>
    <w:rsid w:val="00F12BD3"/>
    <w:rsid w:val="00F25947"/>
    <w:rsid w:val="00F514AF"/>
    <w:rsid w:val="00FB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D6FC"/>
  <w15:docId w15:val="{3B04279C-0337-44CF-B512-145947F1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65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B54E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12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35738F"/>
    <w:pPr>
      <w:spacing w:after="0" w:line="360" w:lineRule="auto"/>
      <w:jc w:val="both"/>
    </w:pPr>
    <w:rPr>
      <w:rFonts w:ascii="Times New Roman" w:hAnsi="Times New Roman" w:cs="Times New Roman"/>
      <w:noProof/>
      <w:sz w:val="26"/>
      <w:szCs w:val="26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35738F"/>
    <w:rPr>
      <w:rFonts w:ascii="Times New Roman" w:hAnsi="Times New Roman" w:cs="Times New Roman"/>
      <w:noProof/>
      <w:sz w:val="26"/>
      <w:szCs w:val="26"/>
      <w:lang w:val="uk-UA"/>
    </w:rPr>
  </w:style>
  <w:style w:type="character" w:styleId="a9">
    <w:name w:val="Emphasis"/>
    <w:uiPriority w:val="99"/>
    <w:qFormat/>
    <w:rsid w:val="005102F7"/>
    <w:rPr>
      <w:rFonts w:ascii="Times New Roman" w:hAnsi="Times New Roman" w:cs="Times New Roman" w:hint="default"/>
      <w:i/>
      <w:iCs w:val="0"/>
    </w:rPr>
  </w:style>
  <w:style w:type="character" w:styleId="aa">
    <w:name w:val="Hyperlink"/>
    <w:basedOn w:val="a0"/>
    <w:uiPriority w:val="99"/>
    <w:unhideWhenUsed/>
    <w:rsid w:val="00CA6C6C"/>
    <w:rPr>
      <w:color w:val="0563C1" w:themeColor="hyperlink"/>
      <w:u w:val="single"/>
    </w:rPr>
  </w:style>
  <w:style w:type="paragraph" w:customStyle="1" w:styleId="rvps2">
    <w:name w:val="rvps2"/>
    <w:basedOn w:val="a"/>
    <w:rsid w:val="0012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9101-1F62-45FE-ABDA-02CA2086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2023-12-11T13:39:00Z</cp:lastPrinted>
  <dcterms:created xsi:type="dcterms:W3CDTF">2023-12-18T08:28:00Z</dcterms:created>
  <dcterms:modified xsi:type="dcterms:W3CDTF">2023-12-18T14:14:00Z</dcterms:modified>
</cp:coreProperties>
</file>