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835" w:rsidRPr="00D946AE" w:rsidRDefault="00620835" w:rsidP="00620835">
      <w:pPr>
        <w:suppressAutoHyphens/>
        <w:jc w:val="center"/>
        <w:rPr>
          <w:sz w:val="28"/>
          <w:szCs w:val="28"/>
          <w:lang w:eastAsia="ar-SA"/>
        </w:rPr>
      </w:pPr>
      <w:r w:rsidRPr="00D946AE">
        <w:rPr>
          <w:noProof/>
          <w:sz w:val="28"/>
          <w:szCs w:val="28"/>
        </w:rPr>
        <w:drawing>
          <wp:inline distT="0" distB="0" distL="0" distR="0" wp14:anchorId="77777A51" wp14:editId="3D9C5E07">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620835" w:rsidRPr="00D946AE" w:rsidRDefault="00620835" w:rsidP="00620835">
      <w:pPr>
        <w:suppressAutoHyphens/>
        <w:jc w:val="center"/>
        <w:rPr>
          <w:b/>
          <w:bCs/>
          <w:sz w:val="28"/>
          <w:szCs w:val="28"/>
          <w:lang w:eastAsia="ar-SA"/>
        </w:rPr>
      </w:pPr>
      <w:r w:rsidRPr="00D946AE">
        <w:rPr>
          <w:b/>
          <w:bCs/>
          <w:sz w:val="28"/>
          <w:szCs w:val="28"/>
          <w:lang w:eastAsia="ar-SA"/>
        </w:rPr>
        <w:t>У К Р А Ї Н А</w:t>
      </w:r>
    </w:p>
    <w:p w:rsidR="00620835" w:rsidRPr="00D946AE" w:rsidRDefault="00620835" w:rsidP="00620835">
      <w:pPr>
        <w:suppressAutoHyphens/>
        <w:jc w:val="center"/>
        <w:rPr>
          <w:b/>
          <w:bCs/>
          <w:sz w:val="28"/>
          <w:szCs w:val="28"/>
          <w:lang w:eastAsia="ar-SA"/>
        </w:rPr>
      </w:pPr>
      <w:proofErr w:type="gramStart"/>
      <w:r w:rsidRPr="00D946AE">
        <w:rPr>
          <w:b/>
          <w:bCs/>
          <w:sz w:val="28"/>
          <w:szCs w:val="28"/>
          <w:lang w:eastAsia="ar-SA"/>
        </w:rPr>
        <w:t>ОВІДІОПОЛЬСЬКА  СЕЛИЩНА</w:t>
      </w:r>
      <w:proofErr w:type="gramEnd"/>
      <w:r w:rsidRPr="00D946AE">
        <w:rPr>
          <w:b/>
          <w:bCs/>
          <w:sz w:val="28"/>
          <w:szCs w:val="28"/>
          <w:lang w:eastAsia="ar-SA"/>
        </w:rPr>
        <w:t xml:space="preserve">  РАДА</w:t>
      </w:r>
    </w:p>
    <w:p w:rsidR="00620835" w:rsidRPr="00D946AE" w:rsidRDefault="00620835" w:rsidP="00620835">
      <w:pPr>
        <w:suppressAutoHyphens/>
        <w:jc w:val="center"/>
        <w:rPr>
          <w:b/>
          <w:bCs/>
          <w:sz w:val="28"/>
          <w:szCs w:val="28"/>
          <w:lang w:eastAsia="ar-SA"/>
        </w:rPr>
      </w:pPr>
      <w:r w:rsidRPr="00D946AE">
        <w:rPr>
          <w:b/>
          <w:bCs/>
          <w:sz w:val="28"/>
          <w:szCs w:val="28"/>
          <w:lang w:eastAsia="ar-SA"/>
        </w:rPr>
        <w:t xml:space="preserve">VІІІ </w:t>
      </w:r>
      <w:proofErr w:type="spellStart"/>
      <w:r w:rsidRPr="00D946AE">
        <w:rPr>
          <w:b/>
          <w:bCs/>
          <w:sz w:val="28"/>
          <w:szCs w:val="28"/>
          <w:lang w:eastAsia="ar-SA"/>
        </w:rPr>
        <w:t>скликання</w:t>
      </w:r>
      <w:proofErr w:type="spellEnd"/>
      <w:r w:rsidRPr="00D946AE">
        <w:rPr>
          <w:b/>
          <w:bCs/>
          <w:sz w:val="28"/>
          <w:szCs w:val="28"/>
          <w:lang w:eastAsia="ar-SA"/>
        </w:rPr>
        <w:t xml:space="preserve"> </w:t>
      </w:r>
      <w:r w:rsidRPr="00D946AE">
        <w:rPr>
          <w:b/>
          <w:bCs/>
          <w:sz w:val="28"/>
          <w:szCs w:val="28"/>
          <w:lang w:val="en-US" w:eastAsia="ar-SA"/>
        </w:rPr>
        <w:t>L</w:t>
      </w:r>
      <w:r w:rsidRPr="00D946AE">
        <w:rPr>
          <w:b/>
          <w:bCs/>
          <w:sz w:val="28"/>
          <w:szCs w:val="28"/>
          <w:lang w:eastAsia="ar-SA"/>
        </w:rPr>
        <w:t>І</w:t>
      </w:r>
      <w:r>
        <w:rPr>
          <w:b/>
          <w:bCs/>
          <w:sz w:val="28"/>
          <w:szCs w:val="28"/>
          <w:lang w:val="uk-UA" w:eastAsia="ar-SA"/>
        </w:rPr>
        <w:t>ІІ</w:t>
      </w:r>
      <w:r w:rsidRPr="00D946AE">
        <w:rPr>
          <w:b/>
          <w:bCs/>
          <w:sz w:val="28"/>
          <w:szCs w:val="28"/>
          <w:lang w:eastAsia="ar-SA"/>
        </w:rPr>
        <w:t xml:space="preserve"> </w:t>
      </w:r>
      <w:proofErr w:type="spellStart"/>
      <w:r w:rsidRPr="00D946AE">
        <w:rPr>
          <w:b/>
          <w:bCs/>
          <w:sz w:val="28"/>
          <w:szCs w:val="28"/>
          <w:lang w:eastAsia="ar-SA"/>
        </w:rPr>
        <w:t>сесія</w:t>
      </w:r>
      <w:proofErr w:type="spellEnd"/>
    </w:p>
    <w:p w:rsidR="00620835" w:rsidRDefault="00620835" w:rsidP="00620835">
      <w:pPr>
        <w:suppressAutoHyphens/>
        <w:jc w:val="center"/>
        <w:rPr>
          <w:b/>
          <w:bCs/>
          <w:sz w:val="28"/>
          <w:szCs w:val="28"/>
          <w:lang w:val="uk-UA" w:eastAsia="ar-SA"/>
        </w:rPr>
      </w:pPr>
      <w:r w:rsidRPr="00D946AE">
        <w:rPr>
          <w:b/>
          <w:bCs/>
          <w:sz w:val="28"/>
          <w:szCs w:val="28"/>
          <w:lang w:eastAsia="ar-SA"/>
        </w:rPr>
        <w:t xml:space="preserve">Р І Ш Е Н </w:t>
      </w:r>
      <w:proofErr w:type="spellStart"/>
      <w:r w:rsidRPr="00D946AE">
        <w:rPr>
          <w:b/>
          <w:bCs/>
          <w:sz w:val="28"/>
          <w:szCs w:val="28"/>
          <w:lang w:eastAsia="ar-SA"/>
        </w:rPr>
        <w:t>Н</w:t>
      </w:r>
      <w:proofErr w:type="spellEnd"/>
      <w:r w:rsidRPr="00D946AE">
        <w:rPr>
          <w:b/>
          <w:bCs/>
          <w:sz w:val="28"/>
          <w:szCs w:val="28"/>
          <w:lang w:eastAsia="ar-SA"/>
        </w:rPr>
        <w:t xml:space="preserve"> </w:t>
      </w:r>
      <w:proofErr w:type="gramStart"/>
      <w:r w:rsidRPr="00D946AE">
        <w:rPr>
          <w:b/>
          <w:bCs/>
          <w:sz w:val="28"/>
          <w:szCs w:val="28"/>
          <w:lang w:eastAsia="ar-SA"/>
        </w:rPr>
        <w:t xml:space="preserve">Я </w:t>
      </w:r>
      <w:r>
        <w:rPr>
          <w:b/>
          <w:bCs/>
          <w:sz w:val="28"/>
          <w:szCs w:val="28"/>
          <w:lang w:val="uk-UA" w:eastAsia="ar-SA"/>
        </w:rPr>
        <w:t xml:space="preserve"> ПРОЕКТ</w:t>
      </w:r>
      <w:proofErr w:type="gramEnd"/>
    </w:p>
    <w:p w:rsidR="00620835" w:rsidRPr="00D946AE" w:rsidRDefault="00620835" w:rsidP="00620835">
      <w:pPr>
        <w:suppressAutoHyphens/>
        <w:jc w:val="center"/>
        <w:rPr>
          <w:b/>
          <w:bCs/>
          <w:sz w:val="28"/>
          <w:szCs w:val="28"/>
          <w:lang w:val="uk-UA" w:eastAsia="ar-SA"/>
        </w:rPr>
      </w:pPr>
    </w:p>
    <w:p w:rsidR="007D013A" w:rsidRDefault="00620835" w:rsidP="007D013A">
      <w:pPr>
        <w:shd w:val="clear" w:color="auto" w:fill="FFFFFF"/>
        <w:spacing w:line="100" w:lineRule="atLeast"/>
        <w:ind w:right="-2"/>
        <w:jc w:val="center"/>
        <w:rPr>
          <w:b/>
          <w:bCs/>
          <w:i/>
          <w:kern w:val="32"/>
          <w:sz w:val="26"/>
          <w:szCs w:val="26"/>
          <w:lang w:val="uk-UA" w:eastAsia="uk-UA"/>
        </w:rPr>
      </w:pPr>
      <w:r w:rsidRPr="0048339E">
        <w:rPr>
          <w:b/>
          <w:bCs/>
          <w:i/>
          <w:color w:val="000000"/>
          <w:spacing w:val="1"/>
          <w:sz w:val="26"/>
          <w:szCs w:val="26"/>
          <w:lang w:val="uk-UA"/>
        </w:rPr>
        <w:t xml:space="preserve">Про хід виконання рішення селищної ради від 05 </w:t>
      </w:r>
      <w:r w:rsidR="007D013A">
        <w:rPr>
          <w:b/>
          <w:bCs/>
          <w:i/>
          <w:color w:val="000000"/>
          <w:spacing w:val="1"/>
          <w:sz w:val="26"/>
          <w:szCs w:val="26"/>
          <w:lang w:val="uk-UA"/>
        </w:rPr>
        <w:t>серпня</w:t>
      </w:r>
      <w:r w:rsidRPr="0048339E">
        <w:rPr>
          <w:b/>
          <w:bCs/>
          <w:i/>
          <w:color w:val="000000"/>
          <w:spacing w:val="1"/>
          <w:sz w:val="26"/>
          <w:szCs w:val="26"/>
          <w:lang w:val="uk-UA"/>
        </w:rPr>
        <w:t xml:space="preserve"> 2021 року № </w:t>
      </w:r>
      <w:r w:rsidR="007D013A">
        <w:rPr>
          <w:b/>
          <w:bCs/>
          <w:i/>
          <w:color w:val="000000"/>
          <w:spacing w:val="1"/>
          <w:sz w:val="26"/>
          <w:szCs w:val="26"/>
          <w:lang w:val="uk-UA"/>
        </w:rPr>
        <w:t>431</w:t>
      </w:r>
      <w:r w:rsidRPr="0048339E">
        <w:rPr>
          <w:b/>
          <w:bCs/>
          <w:i/>
          <w:spacing w:val="1"/>
          <w:sz w:val="26"/>
          <w:szCs w:val="26"/>
          <w:lang w:val="uk-UA"/>
        </w:rPr>
        <w:t>-</w:t>
      </w:r>
      <w:r w:rsidRPr="0048339E">
        <w:rPr>
          <w:b/>
          <w:bCs/>
          <w:i/>
          <w:spacing w:val="1"/>
          <w:sz w:val="26"/>
          <w:szCs w:val="26"/>
          <w:lang w:val="en-US"/>
        </w:rPr>
        <w:t>VIII</w:t>
      </w:r>
      <w:r w:rsidR="007D013A">
        <w:rPr>
          <w:b/>
          <w:bCs/>
          <w:i/>
          <w:spacing w:val="1"/>
          <w:sz w:val="26"/>
          <w:szCs w:val="26"/>
          <w:lang w:val="uk-UA"/>
        </w:rPr>
        <w:t xml:space="preserve"> </w:t>
      </w:r>
      <w:r w:rsidRPr="0048339E">
        <w:rPr>
          <w:b/>
          <w:bCs/>
          <w:i/>
          <w:color w:val="000000"/>
          <w:spacing w:val="1"/>
          <w:sz w:val="26"/>
          <w:szCs w:val="26"/>
          <w:lang w:val="uk-UA"/>
        </w:rPr>
        <w:t>«</w:t>
      </w:r>
      <w:r w:rsidR="007D013A">
        <w:rPr>
          <w:b/>
          <w:bCs/>
          <w:i/>
          <w:color w:val="000000"/>
          <w:spacing w:val="1"/>
          <w:sz w:val="26"/>
          <w:szCs w:val="26"/>
          <w:lang w:val="uk-UA"/>
        </w:rPr>
        <w:t xml:space="preserve">Про затвердження </w:t>
      </w:r>
      <w:r w:rsidR="007D013A" w:rsidRPr="007D013A">
        <w:rPr>
          <w:b/>
          <w:i/>
          <w:sz w:val="26"/>
          <w:szCs w:val="26"/>
          <w:lang w:val="uk-UA"/>
        </w:rPr>
        <w:t>Програми розвитку земельних відносин та містобудівної діяльності Овідіопольської територіальної громади на 2021-2025 роки</w:t>
      </w:r>
      <w:r w:rsidRPr="0048339E">
        <w:rPr>
          <w:b/>
          <w:bCs/>
          <w:i/>
          <w:kern w:val="32"/>
          <w:sz w:val="26"/>
          <w:szCs w:val="26"/>
          <w:lang w:val="uk-UA" w:eastAsia="uk-UA"/>
        </w:rPr>
        <w:t xml:space="preserve">»  </w:t>
      </w:r>
    </w:p>
    <w:p w:rsidR="00620835" w:rsidRPr="0048339E" w:rsidRDefault="00620835" w:rsidP="007D013A">
      <w:pPr>
        <w:shd w:val="clear" w:color="auto" w:fill="FFFFFF"/>
        <w:spacing w:line="100" w:lineRule="atLeast"/>
        <w:ind w:right="-2"/>
        <w:jc w:val="center"/>
        <w:rPr>
          <w:b/>
          <w:bCs/>
          <w:i/>
          <w:color w:val="000000"/>
          <w:spacing w:val="1"/>
          <w:sz w:val="26"/>
          <w:szCs w:val="26"/>
          <w:lang w:val="uk-UA"/>
        </w:rPr>
      </w:pPr>
      <w:r w:rsidRPr="0048339E">
        <w:rPr>
          <w:b/>
          <w:bCs/>
          <w:i/>
          <w:kern w:val="32"/>
          <w:sz w:val="26"/>
          <w:szCs w:val="26"/>
          <w:lang w:val="uk-UA" w:eastAsia="uk-UA"/>
        </w:rPr>
        <w:t>за 2024 рік</w:t>
      </w:r>
    </w:p>
    <w:p w:rsidR="00620835" w:rsidRPr="0048339E" w:rsidRDefault="00620835" w:rsidP="007D013A">
      <w:pPr>
        <w:shd w:val="clear" w:color="auto" w:fill="FFFFFF"/>
        <w:spacing w:line="360" w:lineRule="auto"/>
        <w:ind w:firstLine="709"/>
        <w:jc w:val="center"/>
        <w:rPr>
          <w:i/>
          <w:sz w:val="26"/>
          <w:szCs w:val="26"/>
          <w:lang w:val="uk-UA"/>
        </w:rPr>
      </w:pPr>
    </w:p>
    <w:p w:rsidR="00CF64F0" w:rsidRPr="007D013A" w:rsidRDefault="00CF64F0" w:rsidP="007D013A">
      <w:pPr>
        <w:spacing w:line="360" w:lineRule="auto"/>
        <w:ind w:firstLine="708"/>
        <w:jc w:val="both"/>
        <w:rPr>
          <w:sz w:val="26"/>
          <w:szCs w:val="26"/>
          <w:lang w:val="uk-UA"/>
        </w:rPr>
      </w:pPr>
      <w:r w:rsidRPr="00B977A6">
        <w:rPr>
          <w:sz w:val="26"/>
          <w:szCs w:val="26"/>
          <w:lang w:val="uk-UA"/>
        </w:rPr>
        <w:t xml:space="preserve">Відповідно до статті 26 Закону України «Про місцеве самоврядування в Україні», </w:t>
      </w:r>
      <w:r>
        <w:rPr>
          <w:sz w:val="26"/>
          <w:szCs w:val="26"/>
          <w:lang w:val="uk-UA"/>
        </w:rPr>
        <w:t>заслухавши інформацію п</w:t>
      </w:r>
      <w:r w:rsidRPr="00E31644">
        <w:rPr>
          <w:sz w:val="26"/>
          <w:szCs w:val="26"/>
          <w:lang w:val="uk-UA"/>
        </w:rPr>
        <w:t xml:space="preserve">ро хід виконання </w:t>
      </w:r>
      <w:r w:rsidR="007D013A" w:rsidRPr="007D013A">
        <w:rPr>
          <w:bCs/>
          <w:color w:val="000000"/>
          <w:spacing w:val="1"/>
          <w:sz w:val="26"/>
          <w:szCs w:val="26"/>
          <w:lang w:val="uk-UA"/>
        </w:rPr>
        <w:t>рішення селищної ради від 05 серпня 2021 року № 431</w:t>
      </w:r>
      <w:r w:rsidR="007D013A" w:rsidRPr="007D013A">
        <w:rPr>
          <w:bCs/>
          <w:spacing w:val="1"/>
          <w:sz w:val="26"/>
          <w:szCs w:val="26"/>
          <w:lang w:val="uk-UA"/>
        </w:rPr>
        <w:t>-</w:t>
      </w:r>
      <w:r w:rsidR="007D013A" w:rsidRPr="007D013A">
        <w:rPr>
          <w:bCs/>
          <w:spacing w:val="1"/>
          <w:sz w:val="26"/>
          <w:szCs w:val="26"/>
          <w:lang w:val="en-US"/>
        </w:rPr>
        <w:t>VIII</w:t>
      </w:r>
      <w:r w:rsidR="007D013A" w:rsidRPr="007D013A">
        <w:rPr>
          <w:bCs/>
          <w:spacing w:val="1"/>
          <w:sz w:val="26"/>
          <w:szCs w:val="26"/>
          <w:lang w:val="uk-UA"/>
        </w:rPr>
        <w:t xml:space="preserve"> </w:t>
      </w:r>
      <w:r w:rsidR="007D013A" w:rsidRPr="007D013A">
        <w:rPr>
          <w:bCs/>
          <w:color w:val="000000"/>
          <w:spacing w:val="1"/>
          <w:sz w:val="26"/>
          <w:szCs w:val="26"/>
          <w:lang w:val="uk-UA"/>
        </w:rPr>
        <w:t>«</w:t>
      </w:r>
      <w:r w:rsidR="007D013A" w:rsidRPr="007D013A">
        <w:rPr>
          <w:sz w:val="26"/>
          <w:szCs w:val="26"/>
          <w:lang w:val="uk-UA"/>
        </w:rPr>
        <w:t>Програми розвитку земельних відносин та містобудівної діяльності Овідіопольської територіальної громади на 2021-2025 роки</w:t>
      </w:r>
      <w:r w:rsidR="007D013A" w:rsidRPr="007D013A">
        <w:rPr>
          <w:bCs/>
          <w:kern w:val="32"/>
          <w:sz w:val="26"/>
          <w:szCs w:val="26"/>
          <w:lang w:val="uk-UA" w:eastAsia="uk-UA"/>
        </w:rPr>
        <w:t>»</w:t>
      </w:r>
      <w:r w:rsidR="007D013A">
        <w:rPr>
          <w:bCs/>
          <w:kern w:val="32"/>
          <w:sz w:val="26"/>
          <w:szCs w:val="26"/>
          <w:lang w:val="uk-UA" w:eastAsia="uk-UA"/>
        </w:rPr>
        <w:t>,</w:t>
      </w:r>
      <w:r w:rsidR="007D013A" w:rsidRPr="007D013A">
        <w:rPr>
          <w:bCs/>
          <w:kern w:val="32"/>
          <w:sz w:val="26"/>
          <w:szCs w:val="26"/>
          <w:lang w:val="uk-UA" w:eastAsia="uk-UA"/>
        </w:rPr>
        <w:t xml:space="preserve"> </w:t>
      </w:r>
      <w:r w:rsidRPr="007D013A">
        <w:rPr>
          <w:sz w:val="26"/>
          <w:szCs w:val="26"/>
          <w:lang w:val="uk-UA"/>
        </w:rPr>
        <w:t xml:space="preserve">  селищна рада</w:t>
      </w:r>
    </w:p>
    <w:p w:rsidR="00CF64F0" w:rsidRPr="00B977A6" w:rsidRDefault="00CF64F0" w:rsidP="00CF64F0">
      <w:pPr>
        <w:spacing w:line="360" w:lineRule="auto"/>
        <w:ind w:firstLine="708"/>
        <w:rPr>
          <w:sz w:val="26"/>
          <w:szCs w:val="26"/>
          <w:lang w:val="uk-UA"/>
        </w:rPr>
      </w:pPr>
    </w:p>
    <w:p w:rsidR="00CF64F0" w:rsidRDefault="00CF64F0" w:rsidP="00CF64F0">
      <w:pPr>
        <w:pStyle w:val="31"/>
        <w:spacing w:line="360" w:lineRule="auto"/>
        <w:jc w:val="both"/>
        <w:rPr>
          <w:b/>
          <w:sz w:val="26"/>
          <w:szCs w:val="26"/>
          <w:lang w:val="uk-UA"/>
        </w:rPr>
      </w:pPr>
      <w:r w:rsidRPr="00B977A6">
        <w:rPr>
          <w:b/>
          <w:sz w:val="26"/>
          <w:szCs w:val="26"/>
          <w:lang w:val="uk-UA"/>
        </w:rPr>
        <w:t xml:space="preserve">           ВИРІШИЛА :</w:t>
      </w:r>
    </w:p>
    <w:p w:rsidR="00CF64F0" w:rsidRDefault="00CF64F0" w:rsidP="00CF64F0">
      <w:pPr>
        <w:pStyle w:val="31"/>
        <w:spacing w:line="360" w:lineRule="auto"/>
        <w:jc w:val="both"/>
        <w:rPr>
          <w:b/>
          <w:sz w:val="26"/>
          <w:szCs w:val="26"/>
          <w:lang w:val="uk-UA"/>
        </w:rPr>
      </w:pPr>
      <w:r>
        <w:rPr>
          <w:b/>
          <w:sz w:val="26"/>
          <w:szCs w:val="26"/>
          <w:lang w:val="uk-UA"/>
        </w:rPr>
        <w:tab/>
      </w:r>
    </w:p>
    <w:p w:rsidR="007D013A" w:rsidRPr="007D013A" w:rsidRDefault="00CF64F0" w:rsidP="007D013A">
      <w:pPr>
        <w:pStyle w:val="31"/>
        <w:numPr>
          <w:ilvl w:val="0"/>
          <w:numId w:val="1"/>
        </w:numPr>
        <w:spacing w:line="360" w:lineRule="auto"/>
        <w:jc w:val="both"/>
        <w:rPr>
          <w:sz w:val="26"/>
          <w:szCs w:val="26"/>
          <w:lang w:val="uk-UA"/>
        </w:rPr>
      </w:pPr>
      <w:r>
        <w:rPr>
          <w:sz w:val="26"/>
          <w:szCs w:val="26"/>
          <w:lang w:val="uk-UA"/>
        </w:rPr>
        <w:t>Інформацію п</w:t>
      </w:r>
      <w:r w:rsidRPr="00E31644">
        <w:rPr>
          <w:sz w:val="26"/>
          <w:szCs w:val="26"/>
          <w:lang w:val="uk-UA"/>
        </w:rPr>
        <w:t xml:space="preserve">ро хід виконання </w:t>
      </w:r>
      <w:r w:rsidR="007D013A" w:rsidRPr="007D013A">
        <w:rPr>
          <w:bCs/>
          <w:color w:val="000000"/>
          <w:spacing w:val="1"/>
          <w:sz w:val="26"/>
          <w:szCs w:val="26"/>
          <w:lang w:val="uk-UA"/>
        </w:rPr>
        <w:t xml:space="preserve">рішення селищної ради від 05 серпня 2021 року </w:t>
      </w:r>
    </w:p>
    <w:p w:rsidR="00CF64F0" w:rsidRDefault="007D013A" w:rsidP="007D013A">
      <w:pPr>
        <w:pStyle w:val="31"/>
        <w:spacing w:line="360" w:lineRule="auto"/>
        <w:jc w:val="both"/>
        <w:rPr>
          <w:sz w:val="26"/>
          <w:szCs w:val="26"/>
          <w:lang w:val="uk-UA"/>
        </w:rPr>
      </w:pPr>
      <w:r w:rsidRPr="007D013A">
        <w:rPr>
          <w:bCs/>
          <w:color w:val="000000"/>
          <w:spacing w:val="1"/>
          <w:sz w:val="26"/>
          <w:szCs w:val="26"/>
          <w:lang w:val="uk-UA"/>
        </w:rPr>
        <w:t>№ 431</w:t>
      </w:r>
      <w:r w:rsidRPr="007D013A">
        <w:rPr>
          <w:bCs/>
          <w:spacing w:val="1"/>
          <w:sz w:val="26"/>
          <w:szCs w:val="26"/>
          <w:lang w:val="uk-UA"/>
        </w:rPr>
        <w:t>-</w:t>
      </w:r>
      <w:r w:rsidRPr="007D013A">
        <w:rPr>
          <w:bCs/>
          <w:spacing w:val="1"/>
          <w:sz w:val="26"/>
          <w:szCs w:val="26"/>
          <w:lang w:val="en-US"/>
        </w:rPr>
        <w:t>VIII</w:t>
      </w:r>
      <w:r w:rsidRPr="007D013A">
        <w:rPr>
          <w:bCs/>
          <w:spacing w:val="1"/>
          <w:sz w:val="26"/>
          <w:szCs w:val="26"/>
          <w:lang w:val="uk-UA"/>
        </w:rPr>
        <w:t xml:space="preserve"> </w:t>
      </w:r>
      <w:r w:rsidRPr="007D013A">
        <w:rPr>
          <w:bCs/>
          <w:color w:val="000000"/>
          <w:spacing w:val="1"/>
          <w:sz w:val="26"/>
          <w:szCs w:val="26"/>
          <w:lang w:val="uk-UA"/>
        </w:rPr>
        <w:t>«</w:t>
      </w:r>
      <w:r>
        <w:rPr>
          <w:bCs/>
          <w:color w:val="000000"/>
          <w:spacing w:val="1"/>
          <w:sz w:val="26"/>
          <w:szCs w:val="26"/>
          <w:lang w:val="uk-UA"/>
        </w:rPr>
        <w:t xml:space="preserve">Про </w:t>
      </w:r>
      <w:r>
        <w:rPr>
          <w:sz w:val="26"/>
          <w:szCs w:val="26"/>
          <w:lang w:val="uk-UA"/>
        </w:rPr>
        <w:t>затвердження</w:t>
      </w:r>
      <w:r w:rsidRPr="007D013A">
        <w:rPr>
          <w:sz w:val="26"/>
          <w:szCs w:val="26"/>
          <w:lang w:val="uk-UA"/>
        </w:rPr>
        <w:t xml:space="preserve"> </w:t>
      </w:r>
      <w:r w:rsidRPr="007D013A">
        <w:rPr>
          <w:sz w:val="26"/>
          <w:szCs w:val="26"/>
          <w:lang w:val="uk-UA"/>
        </w:rPr>
        <w:t>Програми розвитку земельних відносин та містобудівної діяльності Овідіопольської територіальної громади на 2021-2025 роки</w:t>
      </w:r>
      <w:r w:rsidRPr="007D013A">
        <w:rPr>
          <w:bCs/>
          <w:kern w:val="32"/>
          <w:sz w:val="26"/>
          <w:szCs w:val="26"/>
          <w:lang w:val="uk-UA" w:eastAsia="uk-UA"/>
        </w:rPr>
        <w:t>»</w:t>
      </w:r>
      <w:r w:rsidRPr="0048339E">
        <w:rPr>
          <w:b/>
          <w:bCs/>
          <w:i/>
          <w:kern w:val="32"/>
          <w:sz w:val="26"/>
          <w:szCs w:val="26"/>
          <w:lang w:val="uk-UA" w:eastAsia="uk-UA"/>
        </w:rPr>
        <w:t xml:space="preserve"> </w:t>
      </w:r>
      <w:r w:rsidRPr="007D013A">
        <w:rPr>
          <w:bCs/>
          <w:kern w:val="32"/>
          <w:sz w:val="26"/>
          <w:szCs w:val="26"/>
          <w:lang w:val="uk-UA" w:eastAsia="uk-UA"/>
        </w:rPr>
        <w:t>за 2024 рік</w:t>
      </w:r>
      <w:r>
        <w:rPr>
          <w:b/>
          <w:bCs/>
          <w:i/>
          <w:kern w:val="32"/>
          <w:sz w:val="26"/>
          <w:szCs w:val="26"/>
          <w:lang w:val="uk-UA" w:eastAsia="uk-UA"/>
        </w:rPr>
        <w:t xml:space="preserve"> </w:t>
      </w:r>
      <w:r w:rsidR="00CF64F0">
        <w:rPr>
          <w:sz w:val="26"/>
          <w:szCs w:val="26"/>
          <w:lang w:val="uk-UA"/>
        </w:rPr>
        <w:t>взяти до відома (додається).</w:t>
      </w:r>
      <w:r>
        <w:rPr>
          <w:sz w:val="26"/>
          <w:szCs w:val="26"/>
          <w:lang w:val="uk-UA"/>
        </w:rPr>
        <w:t xml:space="preserve"> </w:t>
      </w:r>
    </w:p>
    <w:p w:rsidR="00CF64F0" w:rsidRDefault="00CF64F0" w:rsidP="00CF64F0">
      <w:pPr>
        <w:pStyle w:val="a3"/>
        <w:numPr>
          <w:ilvl w:val="0"/>
          <w:numId w:val="1"/>
        </w:numPr>
        <w:spacing w:line="360" w:lineRule="auto"/>
        <w:rPr>
          <w:sz w:val="26"/>
          <w:szCs w:val="26"/>
          <w:lang w:val="uk-UA"/>
        </w:rPr>
      </w:pPr>
      <w:r w:rsidRPr="00E31644">
        <w:rPr>
          <w:sz w:val="26"/>
          <w:szCs w:val="26"/>
        </w:rPr>
        <w:t xml:space="preserve">Контроль за </w:t>
      </w:r>
      <w:proofErr w:type="spellStart"/>
      <w:r w:rsidRPr="00E31644">
        <w:rPr>
          <w:sz w:val="26"/>
          <w:szCs w:val="26"/>
        </w:rPr>
        <w:t>виконанням</w:t>
      </w:r>
      <w:proofErr w:type="spellEnd"/>
      <w:r w:rsidRPr="00E31644">
        <w:rPr>
          <w:sz w:val="26"/>
          <w:szCs w:val="26"/>
        </w:rPr>
        <w:t xml:space="preserve"> </w:t>
      </w:r>
      <w:proofErr w:type="spellStart"/>
      <w:r w:rsidRPr="00E31644">
        <w:rPr>
          <w:sz w:val="26"/>
          <w:szCs w:val="26"/>
        </w:rPr>
        <w:t>даного</w:t>
      </w:r>
      <w:proofErr w:type="spellEnd"/>
      <w:r w:rsidRPr="00E31644">
        <w:rPr>
          <w:sz w:val="26"/>
          <w:szCs w:val="26"/>
        </w:rPr>
        <w:t xml:space="preserve"> </w:t>
      </w:r>
      <w:proofErr w:type="spellStart"/>
      <w:r w:rsidRPr="00E31644">
        <w:rPr>
          <w:sz w:val="26"/>
          <w:szCs w:val="26"/>
        </w:rPr>
        <w:t>рішення</w:t>
      </w:r>
      <w:proofErr w:type="spellEnd"/>
      <w:r w:rsidRPr="00E31644">
        <w:rPr>
          <w:sz w:val="26"/>
          <w:szCs w:val="26"/>
        </w:rPr>
        <w:t xml:space="preserve"> </w:t>
      </w:r>
      <w:proofErr w:type="spellStart"/>
      <w:r w:rsidRPr="00E31644">
        <w:rPr>
          <w:sz w:val="26"/>
          <w:szCs w:val="26"/>
        </w:rPr>
        <w:t>покласти</w:t>
      </w:r>
      <w:proofErr w:type="spellEnd"/>
      <w:r w:rsidRPr="00E31644">
        <w:rPr>
          <w:sz w:val="26"/>
          <w:szCs w:val="26"/>
        </w:rPr>
        <w:t xml:space="preserve"> на </w:t>
      </w:r>
      <w:proofErr w:type="spellStart"/>
      <w:r w:rsidRPr="00E31644">
        <w:rPr>
          <w:sz w:val="26"/>
          <w:szCs w:val="26"/>
        </w:rPr>
        <w:t>постійну</w:t>
      </w:r>
      <w:proofErr w:type="spellEnd"/>
      <w:r w:rsidRPr="00E31644">
        <w:rPr>
          <w:sz w:val="26"/>
          <w:szCs w:val="26"/>
        </w:rPr>
        <w:t xml:space="preserve"> </w:t>
      </w:r>
      <w:proofErr w:type="spellStart"/>
      <w:r w:rsidRPr="00E31644">
        <w:rPr>
          <w:sz w:val="26"/>
          <w:szCs w:val="26"/>
        </w:rPr>
        <w:t>комісію</w:t>
      </w:r>
      <w:proofErr w:type="spellEnd"/>
      <w:r w:rsidRPr="00E31644">
        <w:rPr>
          <w:sz w:val="26"/>
          <w:szCs w:val="26"/>
        </w:rPr>
        <w:t xml:space="preserve"> </w:t>
      </w:r>
    </w:p>
    <w:p w:rsidR="00CF64F0" w:rsidRPr="00E31644" w:rsidRDefault="00CF64F0" w:rsidP="00CF64F0">
      <w:pPr>
        <w:spacing w:line="360" w:lineRule="auto"/>
        <w:rPr>
          <w:sz w:val="26"/>
          <w:szCs w:val="26"/>
          <w:lang w:val="uk-UA"/>
        </w:rPr>
      </w:pPr>
      <w:r w:rsidRPr="00E31644">
        <w:rPr>
          <w:sz w:val="26"/>
          <w:szCs w:val="26"/>
          <w:lang w:val="uk-UA"/>
        </w:rPr>
        <w:t xml:space="preserve">селищної ради з питань земельних відносин, природокористування, будівництва, містобудування та архітектури, охорони пам’яток та екології.                                                                             </w:t>
      </w:r>
    </w:p>
    <w:p w:rsidR="00CF64F0" w:rsidRPr="00593C9C" w:rsidRDefault="00CF64F0" w:rsidP="00CF64F0">
      <w:pPr>
        <w:spacing w:line="360" w:lineRule="auto"/>
        <w:jc w:val="both"/>
        <w:rPr>
          <w:sz w:val="26"/>
          <w:szCs w:val="26"/>
          <w:lang w:val="uk-UA"/>
        </w:rPr>
      </w:pPr>
    </w:p>
    <w:p w:rsidR="00CF64F0" w:rsidRDefault="00CF64F0" w:rsidP="00CF64F0">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CF64F0" w:rsidRDefault="00CF64F0" w:rsidP="00CF64F0">
      <w:pPr>
        <w:jc w:val="right"/>
        <w:rPr>
          <w:sz w:val="22"/>
          <w:szCs w:val="22"/>
          <w:lang w:val="uk-UA"/>
        </w:rPr>
      </w:pPr>
      <w:r>
        <w:rPr>
          <w:sz w:val="22"/>
          <w:szCs w:val="22"/>
          <w:lang w:val="uk-UA"/>
        </w:rPr>
        <w:t>селищної ради з питань земельних відносин, природокористування,</w:t>
      </w:r>
    </w:p>
    <w:p w:rsidR="00CF64F0" w:rsidRDefault="00CF64F0" w:rsidP="00CF64F0">
      <w:pPr>
        <w:jc w:val="right"/>
        <w:rPr>
          <w:sz w:val="22"/>
          <w:szCs w:val="22"/>
          <w:lang w:val="uk-UA"/>
        </w:rPr>
      </w:pPr>
      <w:r>
        <w:rPr>
          <w:sz w:val="22"/>
          <w:szCs w:val="22"/>
          <w:lang w:val="uk-UA"/>
        </w:rPr>
        <w:t>будівництва, містобудування та архітектури, охорони пам’яток та екології</w:t>
      </w:r>
    </w:p>
    <w:p w:rsidR="00CF64F0" w:rsidRDefault="00CF64F0" w:rsidP="00CF64F0">
      <w:pPr>
        <w:jc w:val="right"/>
        <w:rPr>
          <w:sz w:val="22"/>
          <w:szCs w:val="22"/>
          <w:lang w:val="uk-UA"/>
        </w:rPr>
      </w:pPr>
    </w:p>
    <w:p w:rsidR="00CF64F0" w:rsidRDefault="00CF64F0" w:rsidP="00CF64F0">
      <w:pPr>
        <w:jc w:val="right"/>
        <w:rPr>
          <w:sz w:val="22"/>
          <w:szCs w:val="22"/>
          <w:lang w:val="uk-UA"/>
        </w:rPr>
      </w:pPr>
    </w:p>
    <w:p w:rsidR="00CF64F0" w:rsidRDefault="00CF64F0" w:rsidP="00CF64F0">
      <w:pPr>
        <w:jc w:val="right"/>
        <w:rPr>
          <w:sz w:val="22"/>
          <w:szCs w:val="22"/>
          <w:lang w:val="uk-UA"/>
        </w:rPr>
      </w:pPr>
    </w:p>
    <w:p w:rsidR="00CF64F0" w:rsidRDefault="00CF64F0" w:rsidP="00CF64F0">
      <w:pPr>
        <w:jc w:val="right"/>
        <w:rPr>
          <w:sz w:val="22"/>
          <w:szCs w:val="22"/>
          <w:lang w:val="uk-UA"/>
        </w:rPr>
      </w:pPr>
    </w:p>
    <w:p w:rsidR="00CF64F0" w:rsidRDefault="00CF64F0" w:rsidP="00CF64F0">
      <w:pPr>
        <w:jc w:val="right"/>
        <w:rPr>
          <w:sz w:val="22"/>
          <w:szCs w:val="22"/>
          <w:lang w:val="uk-UA"/>
        </w:rPr>
      </w:pPr>
    </w:p>
    <w:p w:rsidR="00CF64F0" w:rsidRDefault="00CF64F0" w:rsidP="00CF64F0">
      <w:pPr>
        <w:jc w:val="right"/>
        <w:rPr>
          <w:sz w:val="22"/>
          <w:szCs w:val="22"/>
          <w:lang w:val="uk-UA"/>
        </w:rPr>
      </w:pPr>
    </w:p>
    <w:p w:rsidR="00CF64F0" w:rsidRDefault="00CF64F0" w:rsidP="00CF64F0">
      <w:pPr>
        <w:jc w:val="right"/>
        <w:rPr>
          <w:sz w:val="22"/>
          <w:szCs w:val="22"/>
          <w:lang w:val="uk-UA"/>
        </w:rPr>
      </w:pPr>
    </w:p>
    <w:p w:rsidR="00CF64F0" w:rsidRDefault="00CF64F0" w:rsidP="00CF64F0">
      <w:pPr>
        <w:jc w:val="right"/>
        <w:rPr>
          <w:sz w:val="22"/>
          <w:szCs w:val="22"/>
          <w:lang w:val="uk-UA"/>
        </w:rPr>
      </w:pPr>
    </w:p>
    <w:p w:rsidR="00CF64F0" w:rsidRDefault="00CF64F0" w:rsidP="00CF64F0">
      <w:pPr>
        <w:jc w:val="right"/>
        <w:rPr>
          <w:sz w:val="22"/>
          <w:szCs w:val="22"/>
          <w:lang w:val="uk-UA"/>
        </w:rPr>
      </w:pPr>
    </w:p>
    <w:p w:rsidR="00CF64F0" w:rsidRDefault="00CF64F0" w:rsidP="00CF64F0">
      <w:pPr>
        <w:jc w:val="right"/>
        <w:rPr>
          <w:sz w:val="22"/>
          <w:szCs w:val="22"/>
          <w:lang w:val="uk-UA"/>
        </w:rPr>
      </w:pPr>
    </w:p>
    <w:p w:rsidR="007D013A" w:rsidRPr="00793ECB" w:rsidRDefault="007D013A" w:rsidP="007D013A">
      <w:pPr>
        <w:jc w:val="right"/>
        <w:rPr>
          <w:b/>
          <w:i/>
          <w:sz w:val="26"/>
          <w:szCs w:val="26"/>
          <w:lang w:val="uk-UA"/>
        </w:rPr>
      </w:pPr>
      <w:r w:rsidRPr="00793ECB">
        <w:rPr>
          <w:b/>
          <w:i/>
          <w:sz w:val="26"/>
          <w:szCs w:val="26"/>
          <w:lang w:val="uk-UA"/>
        </w:rPr>
        <w:lastRenderedPageBreak/>
        <w:t xml:space="preserve">Додаток </w:t>
      </w:r>
    </w:p>
    <w:p w:rsidR="007D013A" w:rsidRPr="00793ECB" w:rsidRDefault="007D013A" w:rsidP="007D013A">
      <w:pPr>
        <w:jc w:val="right"/>
        <w:rPr>
          <w:b/>
          <w:i/>
          <w:sz w:val="26"/>
          <w:szCs w:val="26"/>
          <w:lang w:val="uk-UA"/>
        </w:rPr>
      </w:pPr>
      <w:r w:rsidRPr="00793ECB">
        <w:rPr>
          <w:b/>
          <w:i/>
          <w:sz w:val="26"/>
          <w:szCs w:val="26"/>
          <w:lang w:val="uk-UA"/>
        </w:rPr>
        <w:t xml:space="preserve">до рішення селищної ради </w:t>
      </w:r>
    </w:p>
    <w:p w:rsidR="007D013A" w:rsidRPr="00793ECB" w:rsidRDefault="007D013A" w:rsidP="007D013A">
      <w:pPr>
        <w:jc w:val="right"/>
        <w:rPr>
          <w:b/>
          <w:i/>
          <w:sz w:val="26"/>
          <w:szCs w:val="26"/>
          <w:lang w:val="uk-UA"/>
        </w:rPr>
      </w:pPr>
      <w:r w:rsidRPr="00793ECB">
        <w:rPr>
          <w:b/>
          <w:i/>
          <w:sz w:val="26"/>
          <w:szCs w:val="26"/>
          <w:lang w:val="uk-UA"/>
        </w:rPr>
        <w:t xml:space="preserve">  від </w:t>
      </w:r>
      <w:r>
        <w:rPr>
          <w:b/>
          <w:i/>
          <w:sz w:val="26"/>
          <w:szCs w:val="26"/>
          <w:lang w:val="uk-UA"/>
        </w:rPr>
        <w:t>30 січня</w:t>
      </w:r>
      <w:r w:rsidRPr="00793ECB">
        <w:rPr>
          <w:b/>
          <w:i/>
          <w:color w:val="FF0000"/>
          <w:sz w:val="26"/>
          <w:szCs w:val="26"/>
          <w:lang w:val="uk-UA"/>
        </w:rPr>
        <w:t xml:space="preserve"> </w:t>
      </w:r>
      <w:r w:rsidRPr="00793ECB">
        <w:rPr>
          <w:b/>
          <w:i/>
          <w:sz w:val="26"/>
          <w:szCs w:val="26"/>
          <w:lang w:val="uk-UA"/>
        </w:rPr>
        <w:t>202</w:t>
      </w:r>
      <w:r>
        <w:rPr>
          <w:b/>
          <w:i/>
          <w:sz w:val="26"/>
          <w:szCs w:val="26"/>
          <w:lang w:val="uk-UA"/>
        </w:rPr>
        <w:t>5</w:t>
      </w:r>
      <w:r w:rsidRPr="00793ECB">
        <w:rPr>
          <w:b/>
          <w:i/>
          <w:sz w:val="26"/>
          <w:szCs w:val="26"/>
          <w:lang w:val="uk-UA"/>
        </w:rPr>
        <w:t xml:space="preserve"> року № </w:t>
      </w:r>
      <w:r>
        <w:rPr>
          <w:b/>
          <w:i/>
          <w:sz w:val="26"/>
          <w:szCs w:val="26"/>
          <w:lang w:val="uk-UA"/>
        </w:rPr>
        <w:t>-</w:t>
      </w:r>
      <w:r>
        <w:rPr>
          <w:b/>
          <w:i/>
          <w:sz w:val="26"/>
          <w:szCs w:val="26"/>
          <w:lang w:val="en-US"/>
        </w:rPr>
        <w:t>VIII</w:t>
      </w:r>
      <w:r w:rsidRPr="00793ECB">
        <w:rPr>
          <w:b/>
          <w:i/>
          <w:sz w:val="26"/>
          <w:szCs w:val="26"/>
          <w:lang w:val="uk-UA"/>
        </w:rPr>
        <w:t xml:space="preserve"> </w:t>
      </w:r>
    </w:p>
    <w:tbl>
      <w:tblPr>
        <w:tblStyle w:val="a4"/>
        <w:tblW w:w="0" w:type="auto"/>
        <w:tblInd w:w="594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95"/>
      </w:tblGrid>
      <w:tr w:rsidR="00CF64F0" w:rsidTr="007D013A">
        <w:tc>
          <w:tcPr>
            <w:tcW w:w="3395" w:type="dxa"/>
          </w:tcPr>
          <w:p w:rsidR="00CF64F0" w:rsidRDefault="00CF64F0" w:rsidP="0036306F">
            <w:pPr>
              <w:shd w:val="clear" w:color="auto" w:fill="FFFFFF"/>
              <w:rPr>
                <w:rFonts w:cs="Calibri"/>
                <w:bCs/>
                <w:color w:val="000000" w:themeColor="text1"/>
                <w:sz w:val="24"/>
                <w:szCs w:val="24"/>
                <w:bdr w:val="none" w:sz="0" w:space="0" w:color="auto" w:frame="1"/>
              </w:rPr>
            </w:pPr>
          </w:p>
        </w:tc>
      </w:tr>
    </w:tbl>
    <w:p w:rsidR="00CF64F0" w:rsidRDefault="00CF64F0" w:rsidP="00CF64F0">
      <w:pPr>
        <w:rPr>
          <w:b/>
          <w:sz w:val="28"/>
          <w:szCs w:val="28"/>
        </w:rPr>
      </w:pPr>
    </w:p>
    <w:p w:rsidR="00CF64F0" w:rsidRPr="007D013A" w:rsidRDefault="00CF64F0" w:rsidP="007D013A">
      <w:pPr>
        <w:jc w:val="center"/>
        <w:rPr>
          <w:b/>
          <w:i/>
          <w:sz w:val="26"/>
          <w:szCs w:val="26"/>
        </w:rPr>
      </w:pPr>
      <w:proofErr w:type="spellStart"/>
      <w:r w:rsidRPr="007D013A">
        <w:rPr>
          <w:b/>
          <w:i/>
          <w:sz w:val="26"/>
          <w:szCs w:val="26"/>
        </w:rPr>
        <w:t>Інформація</w:t>
      </w:r>
      <w:proofErr w:type="spellEnd"/>
    </w:p>
    <w:p w:rsidR="007D013A" w:rsidRDefault="00CF64F0" w:rsidP="007D013A">
      <w:pPr>
        <w:pStyle w:val="31"/>
        <w:ind w:left="720"/>
        <w:jc w:val="center"/>
        <w:rPr>
          <w:b/>
          <w:bCs/>
          <w:i/>
          <w:color w:val="000000"/>
          <w:spacing w:val="1"/>
          <w:sz w:val="26"/>
          <w:szCs w:val="26"/>
          <w:lang w:val="uk-UA"/>
        </w:rPr>
      </w:pPr>
      <w:r w:rsidRPr="007D013A">
        <w:rPr>
          <w:b/>
          <w:i/>
          <w:sz w:val="26"/>
          <w:szCs w:val="26"/>
        </w:rPr>
        <w:t xml:space="preserve">про </w:t>
      </w:r>
      <w:proofErr w:type="spellStart"/>
      <w:r w:rsidRPr="007D013A">
        <w:rPr>
          <w:b/>
          <w:i/>
          <w:sz w:val="26"/>
          <w:szCs w:val="26"/>
        </w:rPr>
        <w:t>хід</w:t>
      </w:r>
      <w:proofErr w:type="spellEnd"/>
      <w:r w:rsidRPr="007D013A">
        <w:rPr>
          <w:b/>
          <w:i/>
          <w:sz w:val="26"/>
          <w:szCs w:val="26"/>
          <w:lang w:val="uk-UA"/>
        </w:rPr>
        <w:t xml:space="preserve"> </w:t>
      </w:r>
      <w:proofErr w:type="spellStart"/>
      <w:r w:rsidRPr="007D013A">
        <w:rPr>
          <w:b/>
          <w:i/>
          <w:sz w:val="26"/>
          <w:szCs w:val="26"/>
        </w:rPr>
        <w:t>виконання</w:t>
      </w:r>
      <w:proofErr w:type="spellEnd"/>
      <w:r w:rsidRPr="007D013A">
        <w:rPr>
          <w:b/>
          <w:i/>
          <w:sz w:val="26"/>
          <w:szCs w:val="26"/>
          <w:lang w:val="uk-UA"/>
        </w:rPr>
        <w:t xml:space="preserve"> </w:t>
      </w:r>
      <w:r w:rsidR="007D013A" w:rsidRPr="007D013A">
        <w:rPr>
          <w:b/>
          <w:bCs/>
          <w:i/>
          <w:color w:val="000000"/>
          <w:spacing w:val="1"/>
          <w:sz w:val="26"/>
          <w:szCs w:val="26"/>
          <w:lang w:val="uk-UA"/>
        </w:rPr>
        <w:t>рішення селищної ради від 05 серпня 2021 року</w:t>
      </w:r>
    </w:p>
    <w:p w:rsidR="00CF64F0" w:rsidRDefault="007D013A" w:rsidP="007D013A">
      <w:pPr>
        <w:pStyle w:val="31"/>
        <w:ind w:left="720"/>
        <w:jc w:val="center"/>
        <w:rPr>
          <w:b/>
          <w:bCs/>
          <w:i/>
          <w:kern w:val="32"/>
          <w:sz w:val="26"/>
          <w:szCs w:val="26"/>
          <w:lang w:val="uk-UA" w:eastAsia="uk-UA"/>
        </w:rPr>
      </w:pPr>
      <w:r w:rsidRPr="007D013A">
        <w:rPr>
          <w:b/>
          <w:bCs/>
          <w:i/>
          <w:color w:val="000000"/>
          <w:spacing w:val="1"/>
          <w:sz w:val="26"/>
          <w:szCs w:val="26"/>
          <w:lang w:val="uk-UA"/>
        </w:rPr>
        <w:t>№ 431</w:t>
      </w:r>
      <w:r w:rsidRPr="007D013A">
        <w:rPr>
          <w:b/>
          <w:bCs/>
          <w:i/>
          <w:spacing w:val="1"/>
          <w:sz w:val="26"/>
          <w:szCs w:val="26"/>
          <w:lang w:val="uk-UA"/>
        </w:rPr>
        <w:t>-</w:t>
      </w:r>
      <w:r w:rsidRPr="007D013A">
        <w:rPr>
          <w:b/>
          <w:bCs/>
          <w:i/>
          <w:spacing w:val="1"/>
          <w:sz w:val="26"/>
          <w:szCs w:val="26"/>
          <w:lang w:val="en-US"/>
        </w:rPr>
        <w:t>VIII</w:t>
      </w:r>
      <w:r w:rsidRPr="007D013A">
        <w:rPr>
          <w:b/>
          <w:bCs/>
          <w:i/>
          <w:spacing w:val="1"/>
          <w:sz w:val="26"/>
          <w:szCs w:val="26"/>
          <w:lang w:val="uk-UA"/>
        </w:rPr>
        <w:t xml:space="preserve"> </w:t>
      </w:r>
      <w:r w:rsidRPr="007D013A">
        <w:rPr>
          <w:b/>
          <w:bCs/>
          <w:i/>
          <w:color w:val="000000"/>
          <w:spacing w:val="1"/>
          <w:sz w:val="26"/>
          <w:szCs w:val="26"/>
          <w:lang w:val="uk-UA"/>
        </w:rPr>
        <w:t xml:space="preserve">«Про </w:t>
      </w:r>
      <w:r w:rsidRPr="007D013A">
        <w:rPr>
          <w:b/>
          <w:i/>
          <w:sz w:val="26"/>
          <w:szCs w:val="26"/>
          <w:lang w:val="uk-UA"/>
        </w:rPr>
        <w:t>затвердження Програми розвитку земельних відносин та містобудівної діяльності Овідіопольської територіальної громади на 2021-2025 роки</w:t>
      </w:r>
      <w:r w:rsidRPr="007D013A">
        <w:rPr>
          <w:b/>
          <w:bCs/>
          <w:i/>
          <w:kern w:val="32"/>
          <w:sz w:val="26"/>
          <w:szCs w:val="26"/>
          <w:lang w:val="uk-UA" w:eastAsia="uk-UA"/>
        </w:rPr>
        <w:t>» за 2024 рік</w:t>
      </w:r>
    </w:p>
    <w:p w:rsidR="007D013A" w:rsidRPr="007D013A" w:rsidRDefault="007D013A" w:rsidP="007D013A">
      <w:pPr>
        <w:pStyle w:val="31"/>
        <w:ind w:left="720"/>
        <w:jc w:val="center"/>
        <w:rPr>
          <w:b/>
          <w:i/>
          <w:color w:val="000000"/>
          <w:sz w:val="26"/>
          <w:szCs w:val="26"/>
          <w:lang w:val="uk-UA"/>
        </w:rPr>
      </w:pPr>
      <w:bookmarkStart w:id="0" w:name="_GoBack"/>
      <w:bookmarkEnd w:id="0"/>
    </w:p>
    <w:p w:rsidR="00CF64F0" w:rsidRDefault="00CF64F0" w:rsidP="00CF64F0">
      <w:pPr>
        <w:ind w:firstLine="708"/>
        <w:jc w:val="both"/>
        <w:rPr>
          <w:sz w:val="26"/>
          <w:szCs w:val="26"/>
          <w:lang w:val="uk-UA"/>
        </w:rPr>
      </w:pPr>
      <w:r w:rsidRPr="001526FD">
        <w:rPr>
          <w:sz w:val="26"/>
          <w:szCs w:val="26"/>
          <w:lang w:val="uk-UA"/>
        </w:rPr>
        <w:t xml:space="preserve">Програма розвитку земельних відносин та містобудівної діяльності Овідіопольської територіальної громади на 2021-2025 роки (далі-Програма) розроблена на виконання Законів України «Про основи містобудування», «Про регулювання містобудівної діяльності», «Про стратегічну екологічну оцінку», «Про внесення змін до деяких законодавчих актів України щодо планування використання земель», «Про національну інфраструктуру </w:t>
      </w:r>
      <w:proofErr w:type="spellStart"/>
      <w:r w:rsidRPr="001526FD">
        <w:rPr>
          <w:sz w:val="26"/>
          <w:szCs w:val="26"/>
          <w:lang w:val="uk-UA"/>
        </w:rPr>
        <w:t>геопросторових</w:t>
      </w:r>
      <w:proofErr w:type="spellEnd"/>
      <w:r w:rsidRPr="001526FD">
        <w:rPr>
          <w:sz w:val="26"/>
          <w:szCs w:val="26"/>
          <w:lang w:val="uk-UA"/>
        </w:rPr>
        <w:t xml:space="preserve"> даних»</w:t>
      </w:r>
      <w:r w:rsidRPr="001526FD">
        <w:rPr>
          <w:rFonts w:ascii="Arial" w:hAnsi="Arial" w:cs="Arial"/>
          <w:b/>
          <w:bCs/>
          <w:color w:val="333333"/>
          <w:sz w:val="26"/>
          <w:szCs w:val="26"/>
          <w:shd w:val="clear" w:color="auto" w:fill="FFFFFF"/>
          <w:lang w:val="uk-UA"/>
        </w:rPr>
        <w:t xml:space="preserve"> </w:t>
      </w:r>
      <w:r w:rsidRPr="001526FD">
        <w:rPr>
          <w:sz w:val="26"/>
          <w:szCs w:val="26"/>
          <w:lang w:val="uk-UA"/>
        </w:rPr>
        <w:t xml:space="preserve">«Про землеустрій», «Про Державний земельний кадастр», </w:t>
      </w:r>
      <w:r w:rsidRPr="001526FD">
        <w:rPr>
          <w:b/>
          <w:sz w:val="26"/>
          <w:szCs w:val="26"/>
          <w:lang w:val="uk-UA"/>
        </w:rPr>
        <w:t>«</w:t>
      </w:r>
      <w:r w:rsidRPr="001526FD">
        <w:rPr>
          <w:sz w:val="26"/>
          <w:szCs w:val="26"/>
          <w:lang w:val="uk-UA"/>
        </w:rPr>
        <w:t>Про внесення змін до деяких законодавчих актів України щодо вдосконалення системи управління та дерегуляції у сфері земельних відносин</w:t>
      </w:r>
      <w:r w:rsidRPr="001526FD">
        <w:rPr>
          <w:b/>
          <w:sz w:val="26"/>
          <w:szCs w:val="26"/>
          <w:lang w:val="uk-UA"/>
        </w:rPr>
        <w:t>»,</w:t>
      </w:r>
      <w:r w:rsidRPr="001526FD">
        <w:rPr>
          <w:b/>
          <w:color w:val="FF0000"/>
          <w:sz w:val="26"/>
          <w:szCs w:val="26"/>
          <w:lang w:val="uk-UA"/>
        </w:rPr>
        <w:t xml:space="preserve"> </w:t>
      </w:r>
      <w:r w:rsidRPr="001526FD">
        <w:rPr>
          <w:b/>
          <w:sz w:val="26"/>
          <w:szCs w:val="26"/>
          <w:lang w:val="uk-UA"/>
        </w:rPr>
        <w:t>«</w:t>
      </w:r>
      <w:r w:rsidRPr="001526FD">
        <w:rPr>
          <w:sz w:val="26"/>
          <w:szCs w:val="26"/>
          <w:lang w:val="uk-UA"/>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Pr="001526FD">
        <w:rPr>
          <w:b/>
          <w:sz w:val="26"/>
          <w:szCs w:val="26"/>
          <w:lang w:val="uk-UA"/>
        </w:rPr>
        <w:t xml:space="preserve">», </w:t>
      </w:r>
      <w:r w:rsidRPr="001526FD">
        <w:rPr>
          <w:sz w:val="26"/>
          <w:szCs w:val="26"/>
          <w:lang w:val="uk-UA"/>
        </w:rPr>
        <w:t>«Про внесення змін до деяких законодавчих актів України щодо умов обігу земель сільськогосподарського призначення»</w:t>
      </w:r>
      <w:r>
        <w:rPr>
          <w:sz w:val="26"/>
          <w:szCs w:val="26"/>
          <w:lang w:val="uk-UA"/>
        </w:rPr>
        <w:t>, Земельного кодексу України, Податкового кодексу України</w:t>
      </w:r>
      <w:r w:rsidRPr="001526FD">
        <w:rPr>
          <w:sz w:val="26"/>
          <w:szCs w:val="26"/>
          <w:lang w:val="uk-UA"/>
        </w:rPr>
        <w:t xml:space="preserve"> та затверджена рішенням селищної ради від 05 серпня 2021 року № 431-</w:t>
      </w:r>
      <w:r w:rsidRPr="001526FD">
        <w:rPr>
          <w:sz w:val="26"/>
          <w:szCs w:val="26"/>
          <w:lang w:val="en-US"/>
        </w:rPr>
        <w:t>VIII</w:t>
      </w:r>
      <w:r w:rsidRPr="001526FD">
        <w:rPr>
          <w:sz w:val="26"/>
          <w:szCs w:val="26"/>
          <w:lang w:val="uk-UA"/>
        </w:rPr>
        <w:t>.</w:t>
      </w:r>
    </w:p>
    <w:p w:rsidR="00CF64F0" w:rsidRPr="001526FD" w:rsidRDefault="00CF64F0" w:rsidP="00CF64F0">
      <w:pPr>
        <w:ind w:firstLine="709"/>
        <w:jc w:val="both"/>
        <w:rPr>
          <w:sz w:val="26"/>
          <w:szCs w:val="26"/>
          <w:lang w:val="uk-UA"/>
        </w:rPr>
      </w:pPr>
      <w:r>
        <w:rPr>
          <w:sz w:val="26"/>
          <w:szCs w:val="26"/>
          <w:lang w:val="uk-UA"/>
        </w:rPr>
        <w:t>На виконання Програми значною</w:t>
      </w:r>
      <w:r w:rsidRPr="001526FD">
        <w:rPr>
          <w:sz w:val="26"/>
          <w:szCs w:val="26"/>
          <w:lang w:val="uk-UA"/>
        </w:rPr>
        <w:t xml:space="preserve"> мірою вплинуло введення військового стану в Україні. </w:t>
      </w:r>
    </w:p>
    <w:p w:rsidR="00CF64F0" w:rsidRDefault="00CF64F0" w:rsidP="00CF64F0">
      <w:pPr>
        <w:ind w:firstLine="709"/>
        <w:jc w:val="both"/>
        <w:rPr>
          <w:sz w:val="26"/>
          <w:szCs w:val="26"/>
          <w:lang w:val="uk-UA"/>
        </w:rPr>
      </w:pPr>
      <w:r w:rsidRPr="001526FD">
        <w:rPr>
          <w:sz w:val="26"/>
          <w:szCs w:val="26"/>
          <w:lang w:val="uk-UA"/>
        </w:rPr>
        <w:t>З прийняттям Закону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який набрав законної сили з 19.11.2022 року,  надано право громадянам на оформлення права власності на земельні ділянки під об’єктами нерухомості, що належать їм на праві власності та інше. Врегульоване на законодавчому рівні питання щодо земель сільськогосподарського призначення (передача в оренду та ін..).</w:t>
      </w:r>
    </w:p>
    <w:p w:rsidR="00CF64F0" w:rsidRPr="001526FD" w:rsidRDefault="00CF64F0" w:rsidP="00CF64F0">
      <w:pPr>
        <w:ind w:firstLine="708"/>
        <w:jc w:val="both"/>
        <w:rPr>
          <w:sz w:val="26"/>
          <w:szCs w:val="26"/>
          <w:lang w:val="uk-UA"/>
        </w:rPr>
      </w:pPr>
      <w:r w:rsidRPr="001526FD">
        <w:rPr>
          <w:sz w:val="26"/>
          <w:szCs w:val="26"/>
          <w:lang w:val="uk-UA"/>
        </w:rPr>
        <w:t xml:space="preserve">Фінансування заходів щодо виконання програми на </w:t>
      </w:r>
      <w:r>
        <w:rPr>
          <w:sz w:val="26"/>
          <w:szCs w:val="26"/>
          <w:lang w:val="uk-UA"/>
        </w:rPr>
        <w:t>2024</w:t>
      </w:r>
      <w:r w:rsidRPr="001526FD">
        <w:rPr>
          <w:sz w:val="26"/>
          <w:szCs w:val="26"/>
          <w:lang w:val="uk-UA"/>
        </w:rPr>
        <w:t xml:space="preserve"> р</w:t>
      </w:r>
      <w:r>
        <w:rPr>
          <w:sz w:val="26"/>
          <w:szCs w:val="26"/>
          <w:lang w:val="uk-UA"/>
        </w:rPr>
        <w:t>і</w:t>
      </w:r>
      <w:r w:rsidRPr="001526FD">
        <w:rPr>
          <w:sz w:val="26"/>
          <w:szCs w:val="26"/>
          <w:lang w:val="uk-UA"/>
        </w:rPr>
        <w:t>к відповідн</w:t>
      </w:r>
      <w:r>
        <w:rPr>
          <w:sz w:val="26"/>
          <w:szCs w:val="26"/>
          <w:lang w:val="uk-UA"/>
        </w:rPr>
        <w:t>о</w:t>
      </w:r>
      <w:r w:rsidR="00CC201E">
        <w:rPr>
          <w:sz w:val="26"/>
          <w:szCs w:val="26"/>
          <w:lang w:val="uk-UA"/>
        </w:rPr>
        <w:t xml:space="preserve"> до рішення селищної ради від 22</w:t>
      </w:r>
      <w:r w:rsidRPr="001526FD">
        <w:rPr>
          <w:sz w:val="26"/>
          <w:szCs w:val="26"/>
          <w:lang w:val="uk-UA"/>
        </w:rPr>
        <w:t>.</w:t>
      </w:r>
      <w:r w:rsidR="00CC201E">
        <w:rPr>
          <w:sz w:val="26"/>
          <w:szCs w:val="26"/>
          <w:lang w:val="uk-UA"/>
        </w:rPr>
        <w:t>1</w:t>
      </w:r>
      <w:r>
        <w:rPr>
          <w:sz w:val="26"/>
          <w:szCs w:val="26"/>
          <w:lang w:val="uk-UA"/>
        </w:rPr>
        <w:t>2</w:t>
      </w:r>
      <w:r w:rsidRPr="001526FD">
        <w:rPr>
          <w:sz w:val="26"/>
          <w:szCs w:val="26"/>
          <w:lang w:val="uk-UA"/>
        </w:rPr>
        <w:t>.202</w:t>
      </w:r>
      <w:r w:rsidR="00CC201E">
        <w:rPr>
          <w:sz w:val="26"/>
          <w:szCs w:val="26"/>
          <w:lang w:val="uk-UA"/>
        </w:rPr>
        <w:t>3</w:t>
      </w:r>
      <w:r>
        <w:rPr>
          <w:sz w:val="26"/>
          <w:szCs w:val="26"/>
          <w:lang w:val="uk-UA"/>
        </w:rPr>
        <w:t xml:space="preserve"> року № 1377</w:t>
      </w:r>
      <w:r w:rsidRPr="001526FD">
        <w:rPr>
          <w:sz w:val="26"/>
          <w:szCs w:val="26"/>
          <w:lang w:val="uk-UA"/>
        </w:rPr>
        <w:t>-</w:t>
      </w:r>
      <w:r w:rsidRPr="001526FD">
        <w:rPr>
          <w:sz w:val="26"/>
          <w:szCs w:val="26"/>
        </w:rPr>
        <w:t>VI</w:t>
      </w:r>
      <w:r w:rsidRPr="001526FD">
        <w:rPr>
          <w:sz w:val="26"/>
          <w:szCs w:val="26"/>
          <w:lang w:val="uk-UA"/>
        </w:rPr>
        <w:t>І</w:t>
      </w:r>
      <w:r w:rsidRPr="001526FD">
        <w:rPr>
          <w:sz w:val="26"/>
          <w:szCs w:val="26"/>
        </w:rPr>
        <w:t>I</w:t>
      </w:r>
      <w:r w:rsidRPr="001526FD">
        <w:rPr>
          <w:sz w:val="26"/>
          <w:szCs w:val="26"/>
          <w:lang w:val="uk-UA"/>
        </w:rPr>
        <w:t xml:space="preserve"> було з</w:t>
      </w:r>
      <w:r w:rsidR="00CF7189">
        <w:rPr>
          <w:sz w:val="26"/>
          <w:szCs w:val="26"/>
          <w:lang w:val="uk-UA"/>
        </w:rPr>
        <w:t>аплановано у сумі 10553</w:t>
      </w:r>
      <w:r w:rsidRPr="001526FD">
        <w:rPr>
          <w:sz w:val="26"/>
          <w:szCs w:val="26"/>
          <w:lang w:val="uk-UA"/>
        </w:rPr>
        <w:t xml:space="preserve">,0 </w:t>
      </w:r>
      <w:proofErr w:type="spellStart"/>
      <w:r w:rsidRPr="001526FD">
        <w:rPr>
          <w:sz w:val="26"/>
          <w:szCs w:val="26"/>
          <w:lang w:val="uk-UA"/>
        </w:rPr>
        <w:t>тис.грн</w:t>
      </w:r>
      <w:proofErr w:type="spellEnd"/>
      <w:r w:rsidRPr="001526FD">
        <w:rPr>
          <w:sz w:val="26"/>
          <w:szCs w:val="26"/>
          <w:lang w:val="uk-UA"/>
        </w:rPr>
        <w:t xml:space="preserve">. </w:t>
      </w:r>
    </w:p>
    <w:p w:rsidR="00CF64F0" w:rsidRPr="001526FD" w:rsidRDefault="00CF64F0" w:rsidP="00CF64F0">
      <w:pPr>
        <w:ind w:firstLine="708"/>
        <w:jc w:val="both"/>
        <w:rPr>
          <w:sz w:val="26"/>
          <w:szCs w:val="26"/>
          <w:lang w:val="uk-UA"/>
        </w:rPr>
      </w:pPr>
      <w:r w:rsidRPr="001526FD">
        <w:rPr>
          <w:sz w:val="26"/>
          <w:szCs w:val="26"/>
          <w:lang w:val="uk-UA"/>
        </w:rPr>
        <w:t>У 202</w:t>
      </w:r>
      <w:r w:rsidR="00CF7189">
        <w:rPr>
          <w:sz w:val="26"/>
          <w:szCs w:val="26"/>
          <w:lang w:val="uk-UA"/>
        </w:rPr>
        <w:t>4</w:t>
      </w:r>
      <w:r w:rsidRPr="001526FD">
        <w:rPr>
          <w:sz w:val="26"/>
          <w:szCs w:val="26"/>
          <w:lang w:val="uk-UA"/>
        </w:rPr>
        <w:t xml:space="preserve"> році виконані наступні заходи:</w:t>
      </w:r>
    </w:p>
    <w:p w:rsidR="00CF64F0" w:rsidRDefault="00CF64F0" w:rsidP="00CF64F0">
      <w:pPr>
        <w:ind w:firstLine="708"/>
        <w:jc w:val="both"/>
        <w:rPr>
          <w:sz w:val="28"/>
          <w:szCs w:val="28"/>
          <w:lang w:val="uk-UA"/>
        </w:rPr>
      </w:pPr>
    </w:p>
    <w:tbl>
      <w:tblPr>
        <w:tblStyle w:val="a4"/>
        <w:tblW w:w="0" w:type="auto"/>
        <w:tblLook w:val="04A0" w:firstRow="1" w:lastRow="0" w:firstColumn="1" w:lastColumn="0" w:noHBand="0" w:noVBand="1"/>
      </w:tblPr>
      <w:tblGrid>
        <w:gridCol w:w="2530"/>
        <w:gridCol w:w="2541"/>
        <w:gridCol w:w="1609"/>
        <w:gridCol w:w="1595"/>
        <w:gridCol w:w="1353"/>
      </w:tblGrid>
      <w:tr w:rsidR="00CF64F0" w:rsidRPr="00E42697" w:rsidTr="0036306F">
        <w:tc>
          <w:tcPr>
            <w:tcW w:w="2591" w:type="dxa"/>
          </w:tcPr>
          <w:p w:rsidR="00CF64F0" w:rsidRPr="00E42697" w:rsidRDefault="00CF64F0" w:rsidP="0036306F">
            <w:pPr>
              <w:rPr>
                <w:b/>
                <w:lang w:val="uk-UA"/>
              </w:rPr>
            </w:pPr>
            <w:proofErr w:type="spellStart"/>
            <w:r w:rsidRPr="00E42697">
              <w:rPr>
                <w:b/>
                <w:sz w:val="22"/>
                <w:szCs w:val="22"/>
                <w:lang w:eastAsia="uk-UA"/>
              </w:rPr>
              <w:t>Назва</w:t>
            </w:r>
            <w:proofErr w:type="spellEnd"/>
            <w:r w:rsidRPr="00E42697">
              <w:rPr>
                <w:b/>
                <w:sz w:val="22"/>
                <w:szCs w:val="22"/>
                <w:lang w:eastAsia="uk-UA"/>
              </w:rPr>
              <w:t xml:space="preserve"> </w:t>
            </w:r>
            <w:proofErr w:type="spellStart"/>
            <w:r w:rsidRPr="00E42697">
              <w:rPr>
                <w:b/>
                <w:sz w:val="22"/>
                <w:szCs w:val="22"/>
                <w:lang w:eastAsia="uk-UA"/>
              </w:rPr>
              <w:t>напряму</w:t>
            </w:r>
            <w:proofErr w:type="spellEnd"/>
            <w:r w:rsidRPr="00E42697">
              <w:rPr>
                <w:b/>
                <w:sz w:val="22"/>
                <w:szCs w:val="22"/>
                <w:lang w:eastAsia="uk-UA"/>
              </w:rPr>
              <w:t xml:space="preserve"> </w:t>
            </w:r>
            <w:proofErr w:type="spellStart"/>
            <w:r w:rsidRPr="00E42697">
              <w:rPr>
                <w:b/>
                <w:sz w:val="22"/>
                <w:szCs w:val="22"/>
                <w:lang w:eastAsia="uk-UA"/>
              </w:rPr>
              <w:t>діяльності</w:t>
            </w:r>
            <w:proofErr w:type="spellEnd"/>
            <w:r w:rsidRPr="00E42697">
              <w:rPr>
                <w:b/>
                <w:sz w:val="22"/>
                <w:szCs w:val="22"/>
                <w:lang w:eastAsia="uk-UA"/>
              </w:rPr>
              <w:t xml:space="preserve"> (</w:t>
            </w:r>
            <w:proofErr w:type="spellStart"/>
            <w:r w:rsidRPr="00E42697">
              <w:rPr>
                <w:b/>
                <w:sz w:val="22"/>
                <w:szCs w:val="22"/>
                <w:lang w:eastAsia="uk-UA"/>
              </w:rPr>
              <w:t>пріоритетні</w:t>
            </w:r>
            <w:proofErr w:type="spellEnd"/>
            <w:r w:rsidRPr="00E42697">
              <w:rPr>
                <w:b/>
                <w:sz w:val="22"/>
                <w:szCs w:val="22"/>
                <w:lang w:eastAsia="uk-UA"/>
              </w:rPr>
              <w:t xml:space="preserve"> </w:t>
            </w:r>
            <w:proofErr w:type="spellStart"/>
            <w:r w:rsidRPr="00E42697">
              <w:rPr>
                <w:b/>
                <w:sz w:val="22"/>
                <w:szCs w:val="22"/>
                <w:lang w:eastAsia="uk-UA"/>
              </w:rPr>
              <w:t>завдання</w:t>
            </w:r>
            <w:proofErr w:type="spellEnd"/>
            <w:r w:rsidRPr="00E42697">
              <w:rPr>
                <w:b/>
                <w:sz w:val="22"/>
                <w:szCs w:val="22"/>
                <w:lang w:eastAsia="uk-UA"/>
              </w:rPr>
              <w:t>)</w:t>
            </w:r>
          </w:p>
        </w:tc>
        <w:tc>
          <w:tcPr>
            <w:tcW w:w="2591" w:type="dxa"/>
          </w:tcPr>
          <w:p w:rsidR="00CF64F0" w:rsidRPr="00E42697" w:rsidRDefault="00CF64F0" w:rsidP="0036306F">
            <w:pPr>
              <w:rPr>
                <w:b/>
                <w:lang w:val="uk-UA"/>
              </w:rPr>
            </w:pPr>
            <w:proofErr w:type="spellStart"/>
            <w:r w:rsidRPr="00E42697">
              <w:rPr>
                <w:b/>
                <w:sz w:val="22"/>
                <w:szCs w:val="22"/>
                <w:lang w:eastAsia="uk-UA"/>
              </w:rPr>
              <w:t>Перелік</w:t>
            </w:r>
            <w:proofErr w:type="spellEnd"/>
            <w:r w:rsidRPr="00E42697">
              <w:rPr>
                <w:b/>
                <w:sz w:val="22"/>
                <w:szCs w:val="22"/>
                <w:lang w:eastAsia="uk-UA"/>
              </w:rPr>
              <w:t xml:space="preserve"> </w:t>
            </w:r>
            <w:proofErr w:type="spellStart"/>
            <w:r w:rsidRPr="00E42697">
              <w:rPr>
                <w:b/>
                <w:sz w:val="22"/>
                <w:szCs w:val="22"/>
                <w:lang w:eastAsia="uk-UA"/>
              </w:rPr>
              <w:t>заходів</w:t>
            </w:r>
            <w:proofErr w:type="spellEnd"/>
            <w:r w:rsidRPr="00E42697">
              <w:rPr>
                <w:b/>
                <w:sz w:val="22"/>
                <w:szCs w:val="22"/>
                <w:lang w:eastAsia="uk-UA"/>
              </w:rPr>
              <w:t xml:space="preserve"> </w:t>
            </w:r>
            <w:proofErr w:type="spellStart"/>
            <w:r w:rsidRPr="00E42697">
              <w:rPr>
                <w:b/>
                <w:sz w:val="22"/>
                <w:szCs w:val="22"/>
                <w:lang w:eastAsia="uk-UA"/>
              </w:rPr>
              <w:t>програми</w:t>
            </w:r>
            <w:proofErr w:type="spellEnd"/>
          </w:p>
        </w:tc>
        <w:tc>
          <w:tcPr>
            <w:tcW w:w="1619" w:type="dxa"/>
          </w:tcPr>
          <w:p w:rsidR="00CF64F0" w:rsidRPr="00E42697" w:rsidRDefault="00CF64F0" w:rsidP="0036306F">
            <w:pPr>
              <w:rPr>
                <w:b/>
                <w:lang w:val="uk-UA"/>
              </w:rPr>
            </w:pPr>
            <w:r w:rsidRPr="00E42697">
              <w:rPr>
                <w:b/>
                <w:lang w:val="uk-UA"/>
              </w:rPr>
              <w:t xml:space="preserve">Орієнтовані обсяги фінансування (вартість), </w:t>
            </w:r>
            <w:proofErr w:type="spellStart"/>
            <w:r w:rsidRPr="00E42697">
              <w:rPr>
                <w:b/>
                <w:lang w:val="uk-UA"/>
              </w:rPr>
              <w:t>тис.грн</w:t>
            </w:r>
            <w:proofErr w:type="spellEnd"/>
            <w:r w:rsidRPr="00E42697">
              <w:rPr>
                <w:b/>
                <w:lang w:val="uk-UA"/>
              </w:rPr>
              <w:t>.</w:t>
            </w:r>
          </w:p>
        </w:tc>
        <w:tc>
          <w:tcPr>
            <w:tcW w:w="1616" w:type="dxa"/>
          </w:tcPr>
          <w:p w:rsidR="00CF64F0" w:rsidRPr="00E42697" w:rsidRDefault="00CF64F0" w:rsidP="0036306F">
            <w:pPr>
              <w:rPr>
                <w:b/>
                <w:lang w:val="uk-UA"/>
              </w:rPr>
            </w:pPr>
            <w:r w:rsidRPr="00E42697">
              <w:rPr>
                <w:b/>
                <w:lang w:val="uk-UA"/>
              </w:rPr>
              <w:t>Сплачено</w:t>
            </w:r>
          </w:p>
          <w:p w:rsidR="00CF64F0" w:rsidRPr="00E42697" w:rsidRDefault="00CF64F0" w:rsidP="0036306F">
            <w:pPr>
              <w:rPr>
                <w:b/>
                <w:lang w:val="uk-UA"/>
              </w:rPr>
            </w:pPr>
            <w:r w:rsidRPr="00E42697">
              <w:rPr>
                <w:b/>
                <w:lang w:val="uk-UA"/>
              </w:rPr>
              <w:t>(вартість згідно акту приймання-передачі),</w:t>
            </w:r>
          </w:p>
          <w:p w:rsidR="00CF64F0" w:rsidRPr="00E42697" w:rsidRDefault="00CF64F0" w:rsidP="0036306F">
            <w:pPr>
              <w:rPr>
                <w:b/>
                <w:lang w:val="uk-UA"/>
              </w:rPr>
            </w:pPr>
            <w:proofErr w:type="spellStart"/>
            <w:r>
              <w:rPr>
                <w:b/>
                <w:lang w:val="uk-UA"/>
              </w:rPr>
              <w:t>тис.</w:t>
            </w:r>
            <w:r w:rsidRPr="00E42697">
              <w:rPr>
                <w:b/>
                <w:lang w:val="uk-UA"/>
              </w:rPr>
              <w:t>грн</w:t>
            </w:r>
            <w:proofErr w:type="spellEnd"/>
            <w:r w:rsidRPr="00E42697">
              <w:rPr>
                <w:b/>
                <w:lang w:val="uk-UA"/>
              </w:rPr>
              <w:t>.</w:t>
            </w:r>
          </w:p>
        </w:tc>
        <w:tc>
          <w:tcPr>
            <w:tcW w:w="1438" w:type="dxa"/>
          </w:tcPr>
          <w:p w:rsidR="00CF64F0" w:rsidRPr="00E42697" w:rsidRDefault="00CF64F0" w:rsidP="0036306F">
            <w:pPr>
              <w:rPr>
                <w:b/>
                <w:lang w:val="uk-UA"/>
              </w:rPr>
            </w:pPr>
          </w:p>
        </w:tc>
      </w:tr>
      <w:tr w:rsidR="00CF64F0" w:rsidTr="0036306F">
        <w:tc>
          <w:tcPr>
            <w:tcW w:w="2591" w:type="dxa"/>
          </w:tcPr>
          <w:p w:rsidR="00CF64F0" w:rsidRDefault="00CF64F0" w:rsidP="0036306F">
            <w:pPr>
              <w:rPr>
                <w:lang w:val="uk-UA"/>
              </w:rPr>
            </w:pPr>
            <w:proofErr w:type="spellStart"/>
            <w:r w:rsidRPr="009250D8">
              <w:t>Проведення</w:t>
            </w:r>
            <w:proofErr w:type="spellEnd"/>
            <w:r w:rsidRPr="009250D8">
              <w:t xml:space="preserve"> </w:t>
            </w:r>
            <w:proofErr w:type="spellStart"/>
            <w:r w:rsidRPr="009250D8">
              <w:t>інвентаризації</w:t>
            </w:r>
            <w:proofErr w:type="spellEnd"/>
            <w:r w:rsidRPr="009250D8">
              <w:t xml:space="preserve"> </w:t>
            </w:r>
            <w:proofErr w:type="spellStart"/>
            <w:r w:rsidRPr="009250D8">
              <w:t>земельних</w:t>
            </w:r>
            <w:proofErr w:type="spellEnd"/>
            <w:r w:rsidRPr="009250D8">
              <w:t xml:space="preserve"> </w:t>
            </w:r>
            <w:proofErr w:type="spellStart"/>
            <w:r w:rsidRPr="009250D8">
              <w:t>ділянок</w:t>
            </w:r>
            <w:proofErr w:type="spellEnd"/>
            <w:r w:rsidRPr="009250D8">
              <w:t xml:space="preserve"> Овідіопольської територіальної </w:t>
            </w:r>
            <w:proofErr w:type="spellStart"/>
            <w:r w:rsidRPr="009250D8">
              <w:t>громади</w:t>
            </w:r>
            <w:proofErr w:type="spellEnd"/>
          </w:p>
        </w:tc>
        <w:tc>
          <w:tcPr>
            <w:tcW w:w="2591" w:type="dxa"/>
          </w:tcPr>
          <w:p w:rsidR="00CF64F0" w:rsidRPr="00603274" w:rsidRDefault="00805E88" w:rsidP="00805E88">
            <w:pPr>
              <w:rPr>
                <w:lang w:val="uk-UA"/>
              </w:rPr>
            </w:pPr>
            <w:r>
              <w:rPr>
                <w:lang w:val="uk-UA"/>
              </w:rPr>
              <w:t xml:space="preserve">Проведення інвентаризації </w:t>
            </w:r>
            <w:r w:rsidR="00CF64F0" w:rsidRPr="00603274">
              <w:rPr>
                <w:lang w:val="uk-UA"/>
              </w:rPr>
              <w:t>земельних ділянок</w:t>
            </w:r>
            <w:r>
              <w:rPr>
                <w:lang w:val="uk-UA"/>
              </w:rPr>
              <w:t xml:space="preserve"> комунальної власності</w:t>
            </w:r>
            <w:r w:rsidR="00CF64F0" w:rsidRPr="00603274">
              <w:rPr>
                <w:lang w:val="uk-UA"/>
              </w:rPr>
              <w:t xml:space="preserve"> </w:t>
            </w:r>
            <w:r>
              <w:rPr>
                <w:lang w:val="uk-UA"/>
              </w:rPr>
              <w:t xml:space="preserve">(формування земельних ділянок) </w:t>
            </w:r>
            <w:r w:rsidR="00603274">
              <w:rPr>
                <w:lang w:val="uk-UA"/>
              </w:rPr>
              <w:t xml:space="preserve">в межах та за межами населених пунктів </w:t>
            </w:r>
            <w:r w:rsidR="00603274">
              <w:rPr>
                <w:lang w:val="uk-UA"/>
              </w:rPr>
              <w:lastRenderedPageBreak/>
              <w:t xml:space="preserve">смт </w:t>
            </w:r>
            <w:proofErr w:type="spellStart"/>
            <w:r w:rsidR="00603274">
              <w:rPr>
                <w:lang w:val="uk-UA"/>
              </w:rPr>
              <w:t>Овідіополь</w:t>
            </w:r>
            <w:proofErr w:type="spellEnd"/>
            <w:r w:rsidR="00603274">
              <w:rPr>
                <w:lang w:val="uk-UA"/>
              </w:rPr>
              <w:t xml:space="preserve">, </w:t>
            </w:r>
            <w:proofErr w:type="spellStart"/>
            <w:r w:rsidR="00603274">
              <w:rPr>
                <w:lang w:val="uk-UA"/>
              </w:rPr>
              <w:t>с.Калаглія</w:t>
            </w:r>
            <w:proofErr w:type="spellEnd"/>
            <w:r w:rsidR="00603274">
              <w:rPr>
                <w:lang w:val="uk-UA"/>
              </w:rPr>
              <w:t xml:space="preserve"> та </w:t>
            </w:r>
            <w:proofErr w:type="spellStart"/>
            <w:r w:rsidR="00603274">
              <w:rPr>
                <w:lang w:val="uk-UA"/>
              </w:rPr>
              <w:t>с.Миколаївка</w:t>
            </w:r>
            <w:proofErr w:type="spellEnd"/>
          </w:p>
        </w:tc>
        <w:tc>
          <w:tcPr>
            <w:tcW w:w="1619" w:type="dxa"/>
          </w:tcPr>
          <w:p w:rsidR="00CF64F0" w:rsidRDefault="00FA0340" w:rsidP="0036306F">
            <w:pPr>
              <w:rPr>
                <w:lang w:val="uk-UA"/>
              </w:rPr>
            </w:pPr>
            <w:r>
              <w:rPr>
                <w:lang w:val="uk-UA"/>
              </w:rPr>
              <w:lastRenderedPageBreak/>
              <w:t>83</w:t>
            </w:r>
            <w:r w:rsidR="00CF64F0">
              <w:rPr>
                <w:lang w:val="uk-UA"/>
              </w:rPr>
              <w:t>0,0</w:t>
            </w:r>
          </w:p>
        </w:tc>
        <w:tc>
          <w:tcPr>
            <w:tcW w:w="1616" w:type="dxa"/>
          </w:tcPr>
          <w:p w:rsidR="00CF64F0" w:rsidRDefault="00603274" w:rsidP="00603274">
            <w:pPr>
              <w:rPr>
                <w:lang w:val="uk-UA"/>
              </w:rPr>
            </w:pPr>
            <w:r>
              <w:rPr>
                <w:lang w:val="uk-UA"/>
              </w:rPr>
              <w:t>39</w:t>
            </w:r>
            <w:r w:rsidR="00CF64F0">
              <w:rPr>
                <w:lang w:val="uk-UA"/>
              </w:rPr>
              <w:t>,0</w:t>
            </w:r>
          </w:p>
        </w:tc>
        <w:tc>
          <w:tcPr>
            <w:tcW w:w="1438" w:type="dxa"/>
          </w:tcPr>
          <w:p w:rsidR="00CF64F0" w:rsidRDefault="00CF64F0" w:rsidP="0036306F">
            <w:pPr>
              <w:rPr>
                <w:lang w:val="uk-UA"/>
              </w:rPr>
            </w:pPr>
          </w:p>
        </w:tc>
      </w:tr>
      <w:tr w:rsidR="00CF64F0" w:rsidRPr="006017BB" w:rsidTr="0036306F">
        <w:tc>
          <w:tcPr>
            <w:tcW w:w="2591" w:type="dxa"/>
          </w:tcPr>
          <w:p w:rsidR="00CF64F0" w:rsidRPr="00FA0340" w:rsidRDefault="00FA0340" w:rsidP="0036306F">
            <w:pPr>
              <w:rPr>
                <w:lang w:val="uk-UA"/>
              </w:rPr>
            </w:pPr>
            <w:r>
              <w:rPr>
                <w:rStyle w:val="docdata"/>
                <w:color w:val="000000"/>
                <w:sz w:val="22"/>
                <w:szCs w:val="22"/>
                <w:lang w:val="uk-UA"/>
              </w:rPr>
              <w:lastRenderedPageBreak/>
              <w:t xml:space="preserve">Виконання топографо-геодезичних вишукувань (кадастрова зйомка) земельних ділянок комунальної власності Овідіопольської селищної ради (смт </w:t>
            </w:r>
            <w:proofErr w:type="spellStart"/>
            <w:r>
              <w:rPr>
                <w:rStyle w:val="docdata"/>
                <w:color w:val="000000"/>
                <w:sz w:val="22"/>
                <w:szCs w:val="22"/>
                <w:lang w:val="uk-UA"/>
              </w:rPr>
              <w:t>Овідіополь</w:t>
            </w:r>
            <w:proofErr w:type="spellEnd"/>
            <w:r>
              <w:rPr>
                <w:rStyle w:val="docdata"/>
                <w:color w:val="000000"/>
                <w:sz w:val="22"/>
                <w:szCs w:val="22"/>
                <w:lang w:val="uk-UA"/>
              </w:rPr>
              <w:t xml:space="preserve">, </w:t>
            </w:r>
            <w:proofErr w:type="spellStart"/>
            <w:r>
              <w:rPr>
                <w:rStyle w:val="docdata"/>
                <w:color w:val="000000"/>
                <w:sz w:val="22"/>
                <w:szCs w:val="22"/>
                <w:lang w:val="uk-UA"/>
              </w:rPr>
              <w:t>с.Калаглія</w:t>
            </w:r>
            <w:proofErr w:type="spellEnd"/>
            <w:r>
              <w:rPr>
                <w:rStyle w:val="docdata"/>
                <w:color w:val="000000"/>
                <w:sz w:val="22"/>
                <w:szCs w:val="22"/>
                <w:lang w:val="uk-UA"/>
              </w:rPr>
              <w:t xml:space="preserve">, </w:t>
            </w:r>
            <w:proofErr w:type="spellStart"/>
            <w:r>
              <w:rPr>
                <w:rStyle w:val="docdata"/>
                <w:color w:val="000000"/>
                <w:sz w:val="22"/>
                <w:szCs w:val="22"/>
                <w:lang w:val="uk-UA"/>
              </w:rPr>
              <w:t>с.Миколаївка</w:t>
            </w:r>
            <w:proofErr w:type="spellEnd"/>
            <w:r>
              <w:rPr>
                <w:rStyle w:val="docdata"/>
                <w:color w:val="000000"/>
                <w:sz w:val="22"/>
                <w:szCs w:val="22"/>
                <w:lang w:val="uk-UA"/>
              </w:rPr>
              <w:t>)</w:t>
            </w:r>
          </w:p>
        </w:tc>
        <w:tc>
          <w:tcPr>
            <w:tcW w:w="2591" w:type="dxa"/>
          </w:tcPr>
          <w:p w:rsidR="00CF64F0" w:rsidRDefault="006017BB" w:rsidP="0036306F">
            <w:pPr>
              <w:rPr>
                <w:lang w:val="uk-UA"/>
              </w:rPr>
            </w:pPr>
            <w:r>
              <w:rPr>
                <w:lang w:val="uk-UA"/>
              </w:rPr>
              <w:t>Топографо-геодезичні вишукування</w:t>
            </w:r>
          </w:p>
          <w:p w:rsidR="006017BB" w:rsidRDefault="00883FC6" w:rsidP="0036306F">
            <w:pPr>
              <w:rPr>
                <w:lang w:val="uk-UA"/>
              </w:rPr>
            </w:pPr>
            <w:r w:rsidRPr="00883FC6">
              <w:rPr>
                <w:b/>
                <w:lang w:val="uk-UA"/>
              </w:rPr>
              <w:t>с</w:t>
            </w:r>
            <w:r w:rsidR="006017BB" w:rsidRPr="00883FC6">
              <w:rPr>
                <w:b/>
                <w:lang w:val="uk-UA"/>
              </w:rPr>
              <w:t xml:space="preserve">-ще </w:t>
            </w:r>
            <w:proofErr w:type="spellStart"/>
            <w:r w:rsidR="006017BB" w:rsidRPr="00883FC6">
              <w:rPr>
                <w:b/>
                <w:lang w:val="uk-UA"/>
              </w:rPr>
              <w:t>Овідіополь</w:t>
            </w:r>
            <w:proofErr w:type="spellEnd"/>
            <w:r w:rsidR="006017BB">
              <w:rPr>
                <w:lang w:val="uk-UA"/>
              </w:rPr>
              <w:t xml:space="preserve">: </w:t>
            </w:r>
            <w:proofErr w:type="spellStart"/>
            <w:r w:rsidR="006017BB">
              <w:rPr>
                <w:lang w:val="uk-UA"/>
              </w:rPr>
              <w:t>вул.Миру</w:t>
            </w:r>
            <w:proofErr w:type="spellEnd"/>
            <w:r w:rsidR="006017BB">
              <w:rPr>
                <w:lang w:val="uk-UA"/>
              </w:rPr>
              <w:t xml:space="preserve">, 21-А; </w:t>
            </w:r>
            <w:proofErr w:type="spellStart"/>
            <w:r w:rsidR="006017BB">
              <w:rPr>
                <w:lang w:val="uk-UA"/>
              </w:rPr>
              <w:t>вул.Т.Шевченка</w:t>
            </w:r>
            <w:proofErr w:type="spellEnd"/>
            <w:r w:rsidR="006017BB">
              <w:rPr>
                <w:lang w:val="uk-UA"/>
              </w:rPr>
              <w:t xml:space="preserve">, 97; </w:t>
            </w:r>
            <w:proofErr w:type="spellStart"/>
            <w:r w:rsidR="006017BB">
              <w:rPr>
                <w:lang w:val="uk-UA"/>
              </w:rPr>
              <w:t>вул.Т.Шевченка</w:t>
            </w:r>
            <w:proofErr w:type="spellEnd"/>
            <w:r w:rsidR="006017BB">
              <w:rPr>
                <w:lang w:val="uk-UA"/>
              </w:rPr>
              <w:t xml:space="preserve">, 95-А; </w:t>
            </w:r>
            <w:proofErr w:type="spellStart"/>
            <w:r w:rsidR="006017BB">
              <w:rPr>
                <w:lang w:val="uk-UA"/>
              </w:rPr>
              <w:t>вул.Т.Шевченка</w:t>
            </w:r>
            <w:proofErr w:type="spellEnd"/>
            <w:r w:rsidR="006017BB">
              <w:rPr>
                <w:lang w:val="uk-UA"/>
              </w:rPr>
              <w:t xml:space="preserve">, 173; </w:t>
            </w:r>
            <w:proofErr w:type="spellStart"/>
            <w:r>
              <w:rPr>
                <w:lang w:val="uk-UA"/>
              </w:rPr>
              <w:t>вул.Перемоги</w:t>
            </w:r>
            <w:proofErr w:type="spellEnd"/>
            <w:r>
              <w:rPr>
                <w:lang w:val="uk-UA"/>
              </w:rPr>
              <w:t xml:space="preserve">, 3; </w:t>
            </w:r>
            <w:proofErr w:type="spellStart"/>
            <w:r>
              <w:rPr>
                <w:lang w:val="uk-UA"/>
              </w:rPr>
              <w:t>вул.Т.Шевченка</w:t>
            </w:r>
            <w:proofErr w:type="spellEnd"/>
            <w:r>
              <w:rPr>
                <w:lang w:val="uk-UA"/>
              </w:rPr>
              <w:t xml:space="preserve">, 2; </w:t>
            </w:r>
            <w:proofErr w:type="spellStart"/>
            <w:r>
              <w:rPr>
                <w:lang w:val="uk-UA"/>
              </w:rPr>
              <w:t>вул.Берегова</w:t>
            </w:r>
            <w:proofErr w:type="spellEnd"/>
            <w:r>
              <w:rPr>
                <w:lang w:val="uk-UA"/>
              </w:rPr>
              <w:t xml:space="preserve">, 12; </w:t>
            </w:r>
            <w:proofErr w:type="spellStart"/>
            <w:r>
              <w:rPr>
                <w:lang w:val="uk-UA"/>
              </w:rPr>
              <w:t>вул.Портова</w:t>
            </w:r>
            <w:proofErr w:type="spellEnd"/>
            <w:r>
              <w:rPr>
                <w:lang w:val="uk-UA"/>
              </w:rPr>
              <w:t xml:space="preserve">, 9-А; </w:t>
            </w:r>
            <w:proofErr w:type="spellStart"/>
            <w:r>
              <w:rPr>
                <w:lang w:val="uk-UA"/>
              </w:rPr>
              <w:t>вул.Портова</w:t>
            </w:r>
            <w:proofErr w:type="spellEnd"/>
            <w:r>
              <w:rPr>
                <w:lang w:val="uk-UA"/>
              </w:rPr>
              <w:t xml:space="preserve">, 10; </w:t>
            </w:r>
            <w:proofErr w:type="spellStart"/>
            <w:r>
              <w:rPr>
                <w:lang w:val="uk-UA"/>
              </w:rPr>
              <w:t>вул.Портова</w:t>
            </w:r>
            <w:proofErr w:type="spellEnd"/>
            <w:r>
              <w:rPr>
                <w:lang w:val="uk-UA"/>
              </w:rPr>
              <w:t xml:space="preserve">, 10/1; </w:t>
            </w:r>
            <w:proofErr w:type="spellStart"/>
            <w:r>
              <w:rPr>
                <w:lang w:val="uk-UA"/>
              </w:rPr>
              <w:t>вул.Незалежності</w:t>
            </w:r>
            <w:proofErr w:type="spellEnd"/>
            <w:r>
              <w:rPr>
                <w:lang w:val="uk-UA"/>
              </w:rPr>
              <w:t xml:space="preserve">, 2-А; </w:t>
            </w:r>
            <w:proofErr w:type="spellStart"/>
            <w:r>
              <w:rPr>
                <w:lang w:val="uk-UA"/>
              </w:rPr>
              <w:t>вул.Євгена</w:t>
            </w:r>
            <w:proofErr w:type="spellEnd"/>
            <w:r>
              <w:rPr>
                <w:lang w:val="uk-UA"/>
              </w:rPr>
              <w:t xml:space="preserve"> Колісниченка, 72;  </w:t>
            </w:r>
            <w:proofErr w:type="spellStart"/>
            <w:r>
              <w:rPr>
                <w:lang w:val="uk-UA"/>
              </w:rPr>
              <w:t>вул.Вертелецького</w:t>
            </w:r>
            <w:proofErr w:type="spellEnd"/>
            <w:r>
              <w:rPr>
                <w:lang w:val="uk-UA"/>
              </w:rPr>
              <w:t>, 4;</w:t>
            </w:r>
          </w:p>
          <w:p w:rsidR="006017BB" w:rsidRDefault="006017BB" w:rsidP="006017BB">
            <w:pPr>
              <w:rPr>
                <w:lang w:val="uk-UA"/>
              </w:rPr>
            </w:pPr>
            <w:proofErr w:type="spellStart"/>
            <w:r w:rsidRPr="00883FC6">
              <w:rPr>
                <w:b/>
                <w:lang w:val="uk-UA"/>
              </w:rPr>
              <w:t>с.Калаглія</w:t>
            </w:r>
            <w:proofErr w:type="spellEnd"/>
            <w:r>
              <w:rPr>
                <w:lang w:val="uk-UA"/>
              </w:rPr>
              <w:t xml:space="preserve">: </w:t>
            </w:r>
            <w:proofErr w:type="spellStart"/>
            <w:r>
              <w:rPr>
                <w:lang w:val="uk-UA"/>
              </w:rPr>
              <w:t>вул.Степова</w:t>
            </w:r>
            <w:proofErr w:type="spellEnd"/>
            <w:r>
              <w:rPr>
                <w:lang w:val="uk-UA"/>
              </w:rPr>
              <w:t xml:space="preserve">, 1/1; </w:t>
            </w:r>
            <w:proofErr w:type="spellStart"/>
            <w:r>
              <w:rPr>
                <w:lang w:val="uk-UA"/>
              </w:rPr>
              <w:t>вул.Капітана</w:t>
            </w:r>
            <w:proofErr w:type="spellEnd"/>
            <w:r>
              <w:rPr>
                <w:lang w:val="uk-UA"/>
              </w:rPr>
              <w:t xml:space="preserve"> Іващенка, 11/1; </w:t>
            </w:r>
            <w:proofErr w:type="spellStart"/>
            <w:r>
              <w:rPr>
                <w:lang w:val="uk-UA"/>
              </w:rPr>
              <w:t>вул.Братів</w:t>
            </w:r>
            <w:proofErr w:type="spellEnd"/>
            <w:r>
              <w:rPr>
                <w:lang w:val="uk-UA"/>
              </w:rPr>
              <w:t xml:space="preserve"> </w:t>
            </w:r>
            <w:proofErr w:type="spellStart"/>
            <w:r>
              <w:rPr>
                <w:lang w:val="uk-UA"/>
              </w:rPr>
              <w:t>Пироженків</w:t>
            </w:r>
            <w:proofErr w:type="spellEnd"/>
            <w:r>
              <w:rPr>
                <w:lang w:val="uk-UA"/>
              </w:rPr>
              <w:t xml:space="preserve">, 31/1; </w:t>
            </w:r>
            <w:proofErr w:type="spellStart"/>
            <w:r>
              <w:rPr>
                <w:lang w:val="uk-UA"/>
              </w:rPr>
              <w:t>вул.Шкільна</w:t>
            </w:r>
            <w:proofErr w:type="spellEnd"/>
            <w:r>
              <w:rPr>
                <w:lang w:val="uk-UA"/>
              </w:rPr>
              <w:t>, 15-А;</w:t>
            </w:r>
          </w:p>
          <w:p w:rsidR="006017BB" w:rsidRDefault="006017BB" w:rsidP="006017BB">
            <w:pPr>
              <w:rPr>
                <w:lang w:val="uk-UA"/>
              </w:rPr>
            </w:pPr>
            <w:proofErr w:type="spellStart"/>
            <w:r w:rsidRPr="00883FC6">
              <w:rPr>
                <w:b/>
                <w:lang w:val="uk-UA"/>
              </w:rPr>
              <w:t>с.Миколаївка</w:t>
            </w:r>
            <w:proofErr w:type="spellEnd"/>
            <w:r>
              <w:rPr>
                <w:lang w:val="uk-UA"/>
              </w:rPr>
              <w:t xml:space="preserve">: </w:t>
            </w:r>
            <w:proofErr w:type="spellStart"/>
            <w:r>
              <w:rPr>
                <w:lang w:val="uk-UA"/>
              </w:rPr>
              <w:t>пров.Лиманський</w:t>
            </w:r>
            <w:proofErr w:type="spellEnd"/>
            <w:r>
              <w:rPr>
                <w:lang w:val="uk-UA"/>
              </w:rPr>
              <w:t xml:space="preserve">, 2; </w:t>
            </w:r>
            <w:proofErr w:type="spellStart"/>
            <w:r>
              <w:rPr>
                <w:lang w:val="uk-UA"/>
              </w:rPr>
              <w:t>вул.Набережна</w:t>
            </w:r>
            <w:proofErr w:type="spellEnd"/>
            <w:r>
              <w:rPr>
                <w:lang w:val="uk-UA"/>
              </w:rPr>
              <w:t xml:space="preserve">, 17-Б; </w:t>
            </w:r>
            <w:proofErr w:type="spellStart"/>
            <w:r>
              <w:rPr>
                <w:lang w:val="uk-UA"/>
              </w:rPr>
              <w:t>вул.Набережна</w:t>
            </w:r>
            <w:proofErr w:type="spellEnd"/>
            <w:r>
              <w:rPr>
                <w:lang w:val="uk-UA"/>
              </w:rPr>
              <w:t>, 24</w:t>
            </w:r>
          </w:p>
        </w:tc>
        <w:tc>
          <w:tcPr>
            <w:tcW w:w="1619" w:type="dxa"/>
          </w:tcPr>
          <w:p w:rsidR="00CF64F0" w:rsidRDefault="00FA0340" w:rsidP="0036306F">
            <w:pPr>
              <w:rPr>
                <w:lang w:val="uk-UA"/>
              </w:rPr>
            </w:pPr>
            <w:r>
              <w:rPr>
                <w:lang w:val="uk-UA"/>
              </w:rPr>
              <w:t>300,0</w:t>
            </w:r>
          </w:p>
        </w:tc>
        <w:tc>
          <w:tcPr>
            <w:tcW w:w="1616" w:type="dxa"/>
          </w:tcPr>
          <w:p w:rsidR="00CF64F0" w:rsidRDefault="00805E88" w:rsidP="0036306F">
            <w:pPr>
              <w:rPr>
                <w:lang w:val="uk-UA"/>
              </w:rPr>
            </w:pPr>
            <w:r>
              <w:rPr>
                <w:lang w:val="uk-UA"/>
              </w:rPr>
              <w:t>23</w:t>
            </w:r>
            <w:r w:rsidR="00603274">
              <w:rPr>
                <w:lang w:val="uk-UA"/>
              </w:rPr>
              <w:t>8</w:t>
            </w:r>
            <w:r>
              <w:rPr>
                <w:lang w:val="uk-UA"/>
              </w:rPr>
              <w:t>,0</w:t>
            </w:r>
          </w:p>
          <w:p w:rsidR="00CF64F0" w:rsidRDefault="00CF64F0" w:rsidP="0036306F">
            <w:pPr>
              <w:rPr>
                <w:lang w:val="uk-UA"/>
              </w:rPr>
            </w:pPr>
          </w:p>
          <w:p w:rsidR="00CF64F0" w:rsidRDefault="00CF64F0" w:rsidP="0036306F">
            <w:pPr>
              <w:rPr>
                <w:lang w:val="uk-UA"/>
              </w:rPr>
            </w:pPr>
          </w:p>
          <w:p w:rsidR="00CF64F0" w:rsidRDefault="00CF64F0" w:rsidP="0036306F">
            <w:pPr>
              <w:rPr>
                <w:lang w:val="uk-UA"/>
              </w:rPr>
            </w:pPr>
          </w:p>
          <w:p w:rsidR="00CF64F0" w:rsidRDefault="00CF64F0" w:rsidP="0036306F">
            <w:pPr>
              <w:rPr>
                <w:lang w:val="uk-UA"/>
              </w:rPr>
            </w:pPr>
          </w:p>
          <w:p w:rsidR="00CF64F0" w:rsidRDefault="00CF64F0" w:rsidP="0036306F">
            <w:pPr>
              <w:rPr>
                <w:lang w:val="uk-UA"/>
              </w:rPr>
            </w:pPr>
          </w:p>
          <w:p w:rsidR="00CF64F0" w:rsidRDefault="00CF64F0" w:rsidP="0036306F">
            <w:pPr>
              <w:rPr>
                <w:lang w:val="uk-UA"/>
              </w:rPr>
            </w:pPr>
          </w:p>
          <w:p w:rsidR="00CF64F0" w:rsidRDefault="00CF64F0" w:rsidP="0036306F">
            <w:pPr>
              <w:rPr>
                <w:lang w:val="uk-UA"/>
              </w:rPr>
            </w:pPr>
          </w:p>
          <w:p w:rsidR="00CF64F0" w:rsidRDefault="00CF64F0" w:rsidP="0036306F">
            <w:pPr>
              <w:rPr>
                <w:lang w:val="uk-UA"/>
              </w:rPr>
            </w:pPr>
          </w:p>
        </w:tc>
        <w:tc>
          <w:tcPr>
            <w:tcW w:w="1438" w:type="dxa"/>
          </w:tcPr>
          <w:p w:rsidR="00CF64F0" w:rsidRDefault="00CF64F0" w:rsidP="0036306F">
            <w:pPr>
              <w:rPr>
                <w:lang w:val="uk-UA"/>
              </w:rPr>
            </w:pPr>
          </w:p>
        </w:tc>
      </w:tr>
      <w:tr w:rsidR="00CF64F0" w:rsidTr="0036306F">
        <w:tc>
          <w:tcPr>
            <w:tcW w:w="2591" w:type="dxa"/>
          </w:tcPr>
          <w:p w:rsidR="00CF64F0" w:rsidRDefault="00CF64F0" w:rsidP="0036306F">
            <w:pPr>
              <w:rPr>
                <w:lang w:val="uk-UA"/>
              </w:rPr>
            </w:pPr>
          </w:p>
        </w:tc>
        <w:tc>
          <w:tcPr>
            <w:tcW w:w="2591" w:type="dxa"/>
          </w:tcPr>
          <w:p w:rsidR="00CF64F0" w:rsidRDefault="00CF64F0" w:rsidP="0036306F">
            <w:pPr>
              <w:rPr>
                <w:lang w:val="uk-UA"/>
              </w:rPr>
            </w:pPr>
          </w:p>
        </w:tc>
        <w:tc>
          <w:tcPr>
            <w:tcW w:w="1619" w:type="dxa"/>
          </w:tcPr>
          <w:p w:rsidR="00CF64F0" w:rsidRDefault="00CF64F0" w:rsidP="0036306F">
            <w:pPr>
              <w:rPr>
                <w:lang w:val="uk-UA"/>
              </w:rPr>
            </w:pPr>
          </w:p>
        </w:tc>
        <w:tc>
          <w:tcPr>
            <w:tcW w:w="1616" w:type="dxa"/>
          </w:tcPr>
          <w:p w:rsidR="00CF64F0" w:rsidRDefault="00CF64F0" w:rsidP="0036306F">
            <w:pPr>
              <w:rPr>
                <w:lang w:val="uk-UA"/>
              </w:rPr>
            </w:pPr>
          </w:p>
        </w:tc>
        <w:tc>
          <w:tcPr>
            <w:tcW w:w="1438" w:type="dxa"/>
          </w:tcPr>
          <w:p w:rsidR="00CF64F0" w:rsidRDefault="00CF64F0" w:rsidP="0036306F">
            <w:pPr>
              <w:rPr>
                <w:lang w:val="uk-UA"/>
              </w:rPr>
            </w:pPr>
          </w:p>
        </w:tc>
      </w:tr>
      <w:tr w:rsidR="00CF64F0" w:rsidRPr="00E42697" w:rsidTr="0036306F">
        <w:tc>
          <w:tcPr>
            <w:tcW w:w="2591" w:type="dxa"/>
          </w:tcPr>
          <w:p w:rsidR="00CF64F0" w:rsidRPr="00E42697" w:rsidRDefault="00CF64F0" w:rsidP="0036306F">
            <w:pPr>
              <w:rPr>
                <w:b/>
                <w:lang w:val="uk-UA"/>
              </w:rPr>
            </w:pPr>
          </w:p>
        </w:tc>
        <w:tc>
          <w:tcPr>
            <w:tcW w:w="2591" w:type="dxa"/>
          </w:tcPr>
          <w:p w:rsidR="00CF64F0" w:rsidRPr="00E42697" w:rsidRDefault="00CF64F0" w:rsidP="0036306F">
            <w:pPr>
              <w:rPr>
                <w:b/>
                <w:lang w:val="uk-UA"/>
              </w:rPr>
            </w:pPr>
          </w:p>
        </w:tc>
        <w:tc>
          <w:tcPr>
            <w:tcW w:w="1619" w:type="dxa"/>
          </w:tcPr>
          <w:p w:rsidR="00CF64F0" w:rsidRPr="00E42697" w:rsidRDefault="00CF64F0" w:rsidP="0036306F">
            <w:pPr>
              <w:rPr>
                <w:b/>
                <w:lang w:val="uk-UA"/>
              </w:rPr>
            </w:pPr>
          </w:p>
          <w:p w:rsidR="00CF64F0" w:rsidRPr="00E42697" w:rsidRDefault="00CC201E" w:rsidP="00CC201E">
            <w:pPr>
              <w:rPr>
                <w:b/>
                <w:lang w:val="uk-UA"/>
              </w:rPr>
            </w:pPr>
            <w:r>
              <w:rPr>
                <w:b/>
                <w:lang w:val="uk-UA"/>
              </w:rPr>
              <w:t>1130</w:t>
            </w:r>
            <w:r w:rsidR="00CF64F0" w:rsidRPr="00E42697">
              <w:rPr>
                <w:b/>
                <w:lang w:val="uk-UA"/>
              </w:rPr>
              <w:t>,</w:t>
            </w:r>
            <w:r w:rsidR="00CF64F0">
              <w:rPr>
                <w:b/>
                <w:lang w:val="uk-UA"/>
              </w:rPr>
              <w:t>0</w:t>
            </w:r>
          </w:p>
        </w:tc>
        <w:tc>
          <w:tcPr>
            <w:tcW w:w="1616" w:type="dxa"/>
          </w:tcPr>
          <w:p w:rsidR="00CF64F0" w:rsidRPr="00E42697" w:rsidRDefault="00CF64F0" w:rsidP="0036306F">
            <w:pPr>
              <w:rPr>
                <w:b/>
                <w:lang w:val="uk-UA"/>
              </w:rPr>
            </w:pPr>
          </w:p>
          <w:p w:rsidR="00CF64F0" w:rsidRPr="00E42697" w:rsidRDefault="00CC201E" w:rsidP="0036306F">
            <w:pPr>
              <w:rPr>
                <w:b/>
                <w:lang w:val="uk-UA"/>
              </w:rPr>
            </w:pPr>
            <w:r>
              <w:rPr>
                <w:b/>
                <w:lang w:val="uk-UA"/>
              </w:rPr>
              <w:t>277,0</w:t>
            </w:r>
          </w:p>
        </w:tc>
        <w:tc>
          <w:tcPr>
            <w:tcW w:w="1438" w:type="dxa"/>
          </w:tcPr>
          <w:p w:rsidR="00CF64F0" w:rsidRPr="00E42697" w:rsidRDefault="00CF64F0" w:rsidP="0036306F">
            <w:pPr>
              <w:rPr>
                <w:b/>
                <w:lang w:val="uk-UA"/>
              </w:rPr>
            </w:pPr>
          </w:p>
        </w:tc>
      </w:tr>
    </w:tbl>
    <w:p w:rsidR="00CF64F0" w:rsidRDefault="00CF64F0" w:rsidP="00CF64F0">
      <w:pPr>
        <w:rPr>
          <w:lang w:val="uk-UA"/>
        </w:rPr>
      </w:pPr>
    </w:p>
    <w:p w:rsidR="00CF64F0" w:rsidRDefault="00CF64F0" w:rsidP="00CF64F0">
      <w:pPr>
        <w:ind w:firstLine="709"/>
        <w:jc w:val="both"/>
        <w:rPr>
          <w:sz w:val="26"/>
          <w:szCs w:val="26"/>
          <w:lang w:val="uk-UA"/>
        </w:rPr>
      </w:pPr>
    </w:p>
    <w:p w:rsidR="00CF64F0" w:rsidRPr="001526FD" w:rsidRDefault="00CF64F0" w:rsidP="00CF64F0">
      <w:pPr>
        <w:ind w:firstLine="709"/>
        <w:jc w:val="both"/>
        <w:rPr>
          <w:b/>
          <w:sz w:val="26"/>
          <w:szCs w:val="26"/>
        </w:rPr>
      </w:pPr>
      <w:r w:rsidRPr="001526FD">
        <w:rPr>
          <w:sz w:val="26"/>
          <w:szCs w:val="26"/>
        </w:rPr>
        <w:t xml:space="preserve">Робота по </w:t>
      </w:r>
      <w:proofErr w:type="spellStart"/>
      <w:r w:rsidRPr="001526FD">
        <w:rPr>
          <w:sz w:val="26"/>
          <w:szCs w:val="26"/>
        </w:rPr>
        <w:t>виконанню</w:t>
      </w:r>
      <w:proofErr w:type="spellEnd"/>
      <w:r w:rsidRPr="001526FD">
        <w:rPr>
          <w:sz w:val="26"/>
          <w:szCs w:val="26"/>
          <w:lang w:val="uk-UA"/>
        </w:rPr>
        <w:t xml:space="preserve"> </w:t>
      </w:r>
      <w:proofErr w:type="spellStart"/>
      <w:r w:rsidRPr="001526FD">
        <w:rPr>
          <w:sz w:val="26"/>
          <w:szCs w:val="26"/>
        </w:rPr>
        <w:t>заходів</w:t>
      </w:r>
      <w:proofErr w:type="spellEnd"/>
      <w:r w:rsidRPr="001526FD">
        <w:rPr>
          <w:sz w:val="26"/>
          <w:szCs w:val="26"/>
        </w:rPr>
        <w:t xml:space="preserve">, </w:t>
      </w:r>
      <w:proofErr w:type="spellStart"/>
      <w:r w:rsidRPr="001526FD">
        <w:rPr>
          <w:sz w:val="26"/>
          <w:szCs w:val="26"/>
        </w:rPr>
        <w:t>передбачених</w:t>
      </w:r>
      <w:proofErr w:type="spellEnd"/>
      <w:r w:rsidRPr="001526FD">
        <w:rPr>
          <w:sz w:val="26"/>
          <w:szCs w:val="26"/>
          <w:lang w:val="uk-UA"/>
        </w:rPr>
        <w:t xml:space="preserve"> </w:t>
      </w:r>
      <w:proofErr w:type="spellStart"/>
      <w:r w:rsidRPr="001526FD">
        <w:rPr>
          <w:sz w:val="26"/>
          <w:szCs w:val="26"/>
        </w:rPr>
        <w:t>Програмою</w:t>
      </w:r>
      <w:proofErr w:type="spellEnd"/>
      <w:r w:rsidRPr="001526FD">
        <w:rPr>
          <w:sz w:val="26"/>
          <w:szCs w:val="26"/>
          <w:lang w:val="uk-UA"/>
        </w:rPr>
        <w:t xml:space="preserve"> </w:t>
      </w:r>
      <w:proofErr w:type="spellStart"/>
      <w:r w:rsidRPr="001526FD">
        <w:rPr>
          <w:sz w:val="26"/>
          <w:szCs w:val="26"/>
        </w:rPr>
        <w:t>розвитку</w:t>
      </w:r>
      <w:proofErr w:type="spellEnd"/>
      <w:r w:rsidRPr="001526FD">
        <w:rPr>
          <w:sz w:val="26"/>
          <w:szCs w:val="26"/>
          <w:lang w:val="uk-UA"/>
        </w:rPr>
        <w:t xml:space="preserve"> </w:t>
      </w:r>
      <w:proofErr w:type="spellStart"/>
      <w:r w:rsidRPr="001526FD">
        <w:rPr>
          <w:sz w:val="26"/>
          <w:szCs w:val="26"/>
        </w:rPr>
        <w:t>земельних</w:t>
      </w:r>
      <w:proofErr w:type="spellEnd"/>
      <w:r w:rsidRPr="001526FD">
        <w:rPr>
          <w:sz w:val="26"/>
          <w:szCs w:val="26"/>
          <w:lang w:val="uk-UA"/>
        </w:rPr>
        <w:t xml:space="preserve"> </w:t>
      </w:r>
      <w:proofErr w:type="spellStart"/>
      <w:r w:rsidRPr="001526FD">
        <w:rPr>
          <w:sz w:val="26"/>
          <w:szCs w:val="26"/>
        </w:rPr>
        <w:t>відносин</w:t>
      </w:r>
      <w:proofErr w:type="spellEnd"/>
      <w:r w:rsidRPr="001526FD">
        <w:rPr>
          <w:sz w:val="26"/>
          <w:szCs w:val="26"/>
        </w:rPr>
        <w:t xml:space="preserve"> та </w:t>
      </w:r>
      <w:r w:rsidRPr="001526FD">
        <w:rPr>
          <w:sz w:val="26"/>
          <w:szCs w:val="26"/>
          <w:lang w:val="uk-UA"/>
        </w:rPr>
        <w:t xml:space="preserve">містобудівної діяльності Овідіопольської територіальної громади на 2021-2025 роки </w:t>
      </w:r>
      <w:proofErr w:type="spellStart"/>
      <w:r w:rsidRPr="001526FD">
        <w:rPr>
          <w:sz w:val="26"/>
          <w:szCs w:val="26"/>
        </w:rPr>
        <w:t>продовжується</w:t>
      </w:r>
      <w:proofErr w:type="spellEnd"/>
      <w:r w:rsidRPr="001526FD">
        <w:rPr>
          <w:sz w:val="26"/>
          <w:szCs w:val="26"/>
        </w:rPr>
        <w:t>.</w:t>
      </w:r>
    </w:p>
    <w:p w:rsidR="00CF64F0" w:rsidRPr="001526FD" w:rsidRDefault="00CF64F0" w:rsidP="00CF64F0">
      <w:pPr>
        <w:ind w:firstLine="708"/>
        <w:rPr>
          <w:sz w:val="26"/>
          <w:szCs w:val="26"/>
        </w:rPr>
      </w:pPr>
    </w:p>
    <w:p w:rsidR="00CF64F0" w:rsidRDefault="00CF64F0" w:rsidP="00CF64F0">
      <w:pPr>
        <w:ind w:firstLine="708"/>
        <w:rPr>
          <w:sz w:val="28"/>
          <w:szCs w:val="28"/>
          <w:lang w:val="uk-UA"/>
        </w:rPr>
      </w:pPr>
    </w:p>
    <w:p w:rsidR="00CF64F0" w:rsidRPr="001526FD" w:rsidRDefault="00CF64F0" w:rsidP="00CF64F0">
      <w:pPr>
        <w:ind w:firstLine="708"/>
        <w:rPr>
          <w:b/>
          <w:i/>
          <w:sz w:val="26"/>
          <w:szCs w:val="26"/>
          <w:lang w:val="uk-UA"/>
        </w:rPr>
      </w:pPr>
      <w:r w:rsidRPr="001526FD">
        <w:rPr>
          <w:b/>
          <w:i/>
          <w:sz w:val="26"/>
          <w:szCs w:val="26"/>
          <w:lang w:val="uk-UA"/>
        </w:rPr>
        <w:t>Начальник відділу</w:t>
      </w:r>
    </w:p>
    <w:p w:rsidR="00CF64F0" w:rsidRPr="001526FD" w:rsidRDefault="00CF64F0" w:rsidP="00CF64F0">
      <w:pPr>
        <w:ind w:firstLine="708"/>
        <w:rPr>
          <w:b/>
          <w:i/>
          <w:sz w:val="26"/>
          <w:szCs w:val="26"/>
          <w:lang w:val="uk-UA"/>
        </w:rPr>
      </w:pPr>
      <w:r w:rsidRPr="001526FD">
        <w:rPr>
          <w:b/>
          <w:i/>
          <w:sz w:val="26"/>
          <w:szCs w:val="26"/>
          <w:lang w:val="uk-UA"/>
        </w:rPr>
        <w:t>земельних відносин</w:t>
      </w:r>
      <w:r w:rsidRPr="001526FD">
        <w:rPr>
          <w:b/>
          <w:i/>
          <w:sz w:val="26"/>
          <w:szCs w:val="26"/>
          <w:lang w:val="uk-UA"/>
        </w:rPr>
        <w:tab/>
      </w:r>
      <w:r w:rsidRPr="001526FD">
        <w:rPr>
          <w:b/>
          <w:i/>
          <w:sz w:val="26"/>
          <w:szCs w:val="26"/>
          <w:lang w:val="uk-UA"/>
        </w:rPr>
        <w:tab/>
      </w:r>
      <w:r w:rsidR="007D013A">
        <w:rPr>
          <w:b/>
          <w:i/>
          <w:sz w:val="26"/>
          <w:szCs w:val="26"/>
          <w:lang w:val="uk-UA"/>
        </w:rPr>
        <w:t xml:space="preserve">                       </w:t>
      </w:r>
      <w:r w:rsidRPr="001526FD">
        <w:rPr>
          <w:b/>
          <w:i/>
          <w:sz w:val="26"/>
          <w:szCs w:val="26"/>
          <w:lang w:val="uk-UA"/>
        </w:rPr>
        <w:tab/>
      </w:r>
      <w:r w:rsidRPr="001526FD">
        <w:rPr>
          <w:b/>
          <w:i/>
          <w:sz w:val="26"/>
          <w:szCs w:val="26"/>
          <w:lang w:val="uk-UA"/>
        </w:rPr>
        <w:tab/>
        <w:t>Юлія МАЛИЦЬКА</w:t>
      </w:r>
    </w:p>
    <w:p w:rsidR="00CF64F0" w:rsidRPr="001526FD" w:rsidRDefault="00CF64F0" w:rsidP="00CF64F0">
      <w:pPr>
        <w:ind w:firstLine="708"/>
        <w:rPr>
          <w:b/>
          <w:i/>
          <w:sz w:val="26"/>
          <w:szCs w:val="26"/>
          <w:lang w:val="uk-UA"/>
        </w:rPr>
      </w:pPr>
    </w:p>
    <w:p w:rsidR="00C63743" w:rsidRPr="00CF64F0" w:rsidRDefault="00C63743">
      <w:pPr>
        <w:rPr>
          <w:lang w:val="uk-UA"/>
        </w:rPr>
      </w:pPr>
    </w:p>
    <w:sectPr w:rsidR="00C63743" w:rsidRPr="00CF64F0" w:rsidSect="0062083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81245"/>
    <w:multiLevelType w:val="hybridMultilevel"/>
    <w:tmpl w:val="0DA2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DA5E07"/>
    <w:multiLevelType w:val="hybridMultilevel"/>
    <w:tmpl w:val="0DA27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F0"/>
    <w:rsid w:val="006017BB"/>
    <w:rsid w:val="00603274"/>
    <w:rsid w:val="00620835"/>
    <w:rsid w:val="007C36AA"/>
    <w:rsid w:val="007D013A"/>
    <w:rsid w:val="00805E88"/>
    <w:rsid w:val="00883FC6"/>
    <w:rsid w:val="00C63743"/>
    <w:rsid w:val="00CC201E"/>
    <w:rsid w:val="00CF64F0"/>
    <w:rsid w:val="00CF7189"/>
    <w:rsid w:val="00FA0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0014"/>
  <w15:docId w15:val="{A586C193-FB66-4CA1-9C06-27FE0684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4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CF64F0"/>
    <w:pPr>
      <w:widowControl w:val="0"/>
    </w:pPr>
    <w:rPr>
      <w:sz w:val="28"/>
    </w:rPr>
  </w:style>
  <w:style w:type="paragraph" w:styleId="a3">
    <w:name w:val="List Paragraph"/>
    <w:basedOn w:val="a"/>
    <w:uiPriority w:val="34"/>
    <w:qFormat/>
    <w:rsid w:val="00CF64F0"/>
    <w:pPr>
      <w:ind w:left="720"/>
      <w:contextualSpacing/>
    </w:pPr>
  </w:style>
  <w:style w:type="table" w:styleId="a4">
    <w:name w:val="Table Grid"/>
    <w:basedOn w:val="a1"/>
    <w:uiPriority w:val="39"/>
    <w:rsid w:val="00CF64F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844,baiaagaaboqcaaadaguaaav4bqaaaaaaaaaaaaaaaaaaaaaaaaaaaaaaaaaaaaaaaaaaaaaaaaaaaaaaaaaaaaaaaaaaaaaaaaaaaaaaaaaaaaaaaaaaaaaaaaaaaaaaaaaaaaaaaaaaaaaaaaaaaaaaaaaaaaaaaaaaaaaaaaaaaaaaaaaaaaaaaaaaaaaaaaaaaaaaaaaaaaaaaaaaaaaaaaaaaaaaaaaaaaaa"/>
    <w:basedOn w:val="a0"/>
    <w:rsid w:val="00CF64F0"/>
  </w:style>
  <w:style w:type="paragraph" w:styleId="a5">
    <w:name w:val="Balloon Text"/>
    <w:basedOn w:val="a"/>
    <w:link w:val="a6"/>
    <w:uiPriority w:val="99"/>
    <w:semiHidden/>
    <w:unhideWhenUsed/>
    <w:rsid w:val="00CF64F0"/>
    <w:rPr>
      <w:rFonts w:ascii="Tahoma" w:hAnsi="Tahoma" w:cs="Tahoma"/>
      <w:sz w:val="16"/>
      <w:szCs w:val="16"/>
    </w:rPr>
  </w:style>
  <w:style w:type="character" w:customStyle="1" w:styleId="a6">
    <w:name w:val="Текст выноски Знак"/>
    <w:basedOn w:val="a0"/>
    <w:link w:val="a5"/>
    <w:uiPriority w:val="99"/>
    <w:semiHidden/>
    <w:rsid w:val="00CF64F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2025-01-15T08:23:00Z</dcterms:created>
  <dcterms:modified xsi:type="dcterms:W3CDTF">2025-01-21T14:57:00Z</dcterms:modified>
</cp:coreProperties>
</file>