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6" w:rsidRPr="00DA0E9E" w:rsidRDefault="005A10A6" w:rsidP="005A10A6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A6" w:rsidRPr="00DA0E9E" w:rsidRDefault="005A10A6" w:rsidP="005A10A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A10A6" w:rsidRPr="00DA0E9E" w:rsidRDefault="005A10A6" w:rsidP="005A10A6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A10A6" w:rsidRPr="00DA0E9E" w:rsidRDefault="005A10A6" w:rsidP="005A10A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A10A6" w:rsidRDefault="005A10A6" w:rsidP="005A10A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5A10A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2408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32408C">
        <w:rPr>
          <w:rFonts w:ascii="Times New Roman" w:hAnsi="Times New Roman" w:cs="Times New Roman"/>
          <w:sz w:val="26"/>
          <w:szCs w:val="26"/>
          <w:lang w:val="uk-UA"/>
        </w:rPr>
        <w:t>Борцовій</w:t>
      </w:r>
      <w:proofErr w:type="spellEnd"/>
      <w:r w:rsidR="0032408C">
        <w:rPr>
          <w:rFonts w:ascii="Times New Roman" w:hAnsi="Times New Roman" w:cs="Times New Roman"/>
          <w:sz w:val="26"/>
          <w:szCs w:val="26"/>
          <w:lang w:val="uk-UA"/>
        </w:rPr>
        <w:t xml:space="preserve"> С.І</w:t>
      </w:r>
      <w:r w:rsidR="00864F2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5A10A6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D07FB8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2408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32408C">
        <w:rPr>
          <w:sz w:val="26"/>
          <w:szCs w:val="26"/>
          <w:lang w:val="uk-UA"/>
        </w:rPr>
        <w:t>Борцової</w:t>
      </w:r>
      <w:proofErr w:type="spellEnd"/>
      <w:r w:rsidR="0032408C">
        <w:rPr>
          <w:sz w:val="26"/>
          <w:szCs w:val="26"/>
          <w:lang w:val="uk-UA"/>
        </w:rPr>
        <w:t xml:space="preserve"> Світлани Іванівни  від 1</w:t>
      </w:r>
      <w:r w:rsidR="00A7188B">
        <w:rPr>
          <w:sz w:val="26"/>
          <w:szCs w:val="26"/>
          <w:lang w:val="uk-UA"/>
        </w:rPr>
        <w:t>6</w:t>
      </w:r>
      <w:r w:rsidR="00060C36">
        <w:rPr>
          <w:sz w:val="26"/>
          <w:szCs w:val="26"/>
          <w:lang w:val="uk-UA"/>
        </w:rPr>
        <w:t>.</w:t>
      </w:r>
      <w:r w:rsidR="0032408C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32408C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32408C">
        <w:rPr>
          <w:sz w:val="26"/>
          <w:szCs w:val="26"/>
          <w:lang w:val="uk-UA"/>
        </w:rPr>
        <w:t>1144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3240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Борцовій</w:t>
      </w:r>
      <w:proofErr w:type="spellEnd"/>
      <w:r w:rsidR="003240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Іванівні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3240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D07F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3240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Євгена Колісниченка, 48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2408C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32408C">
        <w:rPr>
          <w:sz w:val="26"/>
          <w:szCs w:val="26"/>
          <w:lang w:val="uk-UA"/>
        </w:rPr>
        <w:t>Борцовій</w:t>
      </w:r>
      <w:proofErr w:type="spellEnd"/>
      <w:r w:rsidR="0032408C">
        <w:rPr>
          <w:sz w:val="26"/>
          <w:szCs w:val="26"/>
          <w:lang w:val="uk-UA"/>
        </w:rPr>
        <w:t xml:space="preserve"> Світлані Іванівні</w:t>
      </w:r>
      <w:r w:rsidR="00A7188B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864F2B">
        <w:rPr>
          <w:sz w:val="26"/>
          <w:szCs w:val="26"/>
          <w:lang w:val="uk-UA"/>
        </w:rPr>
        <w:t xml:space="preserve"> ділянку загальною площею 0,15</w:t>
      </w:r>
      <w:r w:rsidR="00A7188B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32408C">
        <w:rPr>
          <w:sz w:val="26"/>
          <w:szCs w:val="26"/>
          <w:lang w:val="uk-UA"/>
        </w:rPr>
        <w:t>(0,0148 га – охоронна зона навколо (уздовж) об’єкта енергетичної системи)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864F2B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864F2B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A7188B">
        <w:rPr>
          <w:sz w:val="26"/>
          <w:szCs w:val="26"/>
          <w:lang w:val="uk-UA"/>
        </w:rPr>
        <w:t xml:space="preserve">иця </w:t>
      </w:r>
      <w:r w:rsidR="0032408C">
        <w:rPr>
          <w:sz w:val="26"/>
          <w:szCs w:val="26"/>
          <w:lang w:val="uk-UA"/>
        </w:rPr>
        <w:t>Євгена Колісниченка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32408C">
        <w:rPr>
          <w:bCs/>
          <w:iCs/>
          <w:sz w:val="26"/>
          <w:szCs w:val="26"/>
          <w:lang w:val="uk-UA"/>
        </w:rPr>
        <w:t>48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864F2B">
        <w:rPr>
          <w:sz w:val="26"/>
          <w:szCs w:val="26"/>
          <w:lang w:val="uk-UA"/>
        </w:rPr>
        <w:t>льної ділянки 51237551</w:t>
      </w:r>
      <w:r w:rsidRPr="00EF6F3D">
        <w:rPr>
          <w:sz w:val="26"/>
          <w:szCs w:val="26"/>
          <w:lang w:val="uk-UA"/>
        </w:rPr>
        <w:t>00:02:00</w:t>
      </w:r>
      <w:r w:rsidR="0032408C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864F2B">
        <w:rPr>
          <w:sz w:val="26"/>
          <w:szCs w:val="26"/>
          <w:lang w:val="uk-UA"/>
        </w:rPr>
        <w:t>1</w:t>
      </w:r>
      <w:r w:rsidR="0032408C">
        <w:rPr>
          <w:sz w:val="26"/>
          <w:szCs w:val="26"/>
          <w:lang w:val="uk-UA"/>
        </w:rPr>
        <w:t>126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32408C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32408C">
        <w:rPr>
          <w:sz w:val="26"/>
          <w:szCs w:val="26"/>
          <w:lang w:val="uk-UA"/>
        </w:rPr>
        <w:t>Борцовій</w:t>
      </w:r>
      <w:proofErr w:type="spellEnd"/>
      <w:r w:rsidR="0032408C">
        <w:rPr>
          <w:sz w:val="26"/>
          <w:szCs w:val="26"/>
          <w:lang w:val="uk-UA"/>
        </w:rPr>
        <w:t xml:space="preserve"> С.І.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2408C"/>
    <w:rsid w:val="003404BE"/>
    <w:rsid w:val="00354547"/>
    <w:rsid w:val="003A326B"/>
    <w:rsid w:val="003D7A75"/>
    <w:rsid w:val="005A10A6"/>
    <w:rsid w:val="005C2C0E"/>
    <w:rsid w:val="00681CF9"/>
    <w:rsid w:val="00685C46"/>
    <w:rsid w:val="006B0548"/>
    <w:rsid w:val="006B54EB"/>
    <w:rsid w:val="00864F2B"/>
    <w:rsid w:val="00883152"/>
    <w:rsid w:val="008C64A5"/>
    <w:rsid w:val="00A121B2"/>
    <w:rsid w:val="00A36372"/>
    <w:rsid w:val="00A52307"/>
    <w:rsid w:val="00A6472D"/>
    <w:rsid w:val="00A7188B"/>
    <w:rsid w:val="00AA0B98"/>
    <w:rsid w:val="00B84F71"/>
    <w:rsid w:val="00B90ECC"/>
    <w:rsid w:val="00C261A4"/>
    <w:rsid w:val="00C623E4"/>
    <w:rsid w:val="00D07FB8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8518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E520"/>
  <w15:docId w15:val="{198926A1-51A2-4842-9C1F-3BC3A144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2022-11-29T07:14:00Z</cp:lastPrinted>
  <dcterms:created xsi:type="dcterms:W3CDTF">2023-11-15T13:12:00Z</dcterms:created>
  <dcterms:modified xsi:type="dcterms:W3CDTF">2023-11-21T09:28:00Z</dcterms:modified>
</cp:coreProperties>
</file>