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64" w:rsidRPr="00AB3F64" w:rsidRDefault="00AB3F64" w:rsidP="00AB3F64">
      <w:pPr>
        <w:jc w:val="right"/>
        <w:rPr>
          <w:rFonts w:eastAsia="Calibri"/>
          <w:b/>
          <w:sz w:val="32"/>
          <w:szCs w:val="32"/>
        </w:rPr>
      </w:pPr>
      <w:r w:rsidRPr="00AB3F64">
        <w:rPr>
          <w:rFonts w:eastAsia="Calibri"/>
          <w:b/>
          <w:sz w:val="32"/>
          <w:szCs w:val="32"/>
        </w:rPr>
        <w:t>4</w:t>
      </w:r>
    </w:p>
    <w:p w:rsidR="00912DBD" w:rsidRPr="00204D4C" w:rsidRDefault="00912DBD" w:rsidP="00912DBD">
      <w:pPr>
        <w:jc w:val="center"/>
        <w:rPr>
          <w:rFonts w:eastAsia="Calibri"/>
        </w:rPr>
      </w:pPr>
      <w:r w:rsidRPr="00204D4C">
        <w:rPr>
          <w:rFonts w:eastAsia="Calibri"/>
          <w:noProof/>
          <w:lang w:val="ru-RU" w:eastAsia="ru-RU"/>
        </w:rPr>
        <w:drawing>
          <wp:inline distT="0" distB="0" distL="0" distR="0" wp14:anchorId="2A215015" wp14:editId="5B09F24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DBD" w:rsidRPr="00204D4C" w:rsidRDefault="00912DBD" w:rsidP="00912DBD">
      <w:pPr>
        <w:jc w:val="center"/>
        <w:rPr>
          <w:rFonts w:eastAsia="Calibri"/>
          <w:b/>
          <w:bCs/>
          <w:sz w:val="28"/>
          <w:szCs w:val="28"/>
        </w:rPr>
      </w:pPr>
      <w:r w:rsidRPr="00204D4C">
        <w:rPr>
          <w:rFonts w:eastAsia="Calibri"/>
          <w:b/>
          <w:bCs/>
          <w:sz w:val="28"/>
          <w:szCs w:val="28"/>
        </w:rPr>
        <w:t>У К Р А Ї Н А</w:t>
      </w:r>
    </w:p>
    <w:p w:rsidR="00912DBD" w:rsidRPr="00204D4C" w:rsidRDefault="00912DBD" w:rsidP="00912DBD">
      <w:pPr>
        <w:jc w:val="center"/>
        <w:rPr>
          <w:rFonts w:eastAsia="Calibri"/>
          <w:b/>
          <w:bCs/>
          <w:sz w:val="28"/>
          <w:szCs w:val="28"/>
        </w:rPr>
      </w:pPr>
      <w:r w:rsidRPr="00204D4C">
        <w:rPr>
          <w:rFonts w:eastAsia="Calibri"/>
          <w:b/>
          <w:bCs/>
          <w:sz w:val="28"/>
          <w:szCs w:val="28"/>
        </w:rPr>
        <w:t>ОВІДІОПОЛЬСЬКА  СЕЛИЩНА  РАДА</w:t>
      </w:r>
    </w:p>
    <w:p w:rsidR="00912DBD" w:rsidRPr="00204D4C" w:rsidRDefault="00912DBD" w:rsidP="00912DBD">
      <w:pPr>
        <w:jc w:val="center"/>
        <w:rPr>
          <w:rFonts w:eastAsia="Calibri"/>
          <w:b/>
          <w:bCs/>
          <w:sz w:val="28"/>
          <w:szCs w:val="28"/>
        </w:rPr>
      </w:pPr>
      <w:r w:rsidRPr="00204D4C">
        <w:rPr>
          <w:rFonts w:eastAsia="Calibri"/>
          <w:b/>
          <w:bCs/>
          <w:sz w:val="28"/>
          <w:szCs w:val="28"/>
        </w:rPr>
        <w:t xml:space="preserve">VІІІ скликання </w:t>
      </w:r>
      <w:r w:rsidRPr="00204D4C">
        <w:rPr>
          <w:rFonts w:eastAsia="Calibri"/>
          <w:b/>
          <w:bCs/>
          <w:sz w:val="28"/>
          <w:szCs w:val="28"/>
          <w:lang w:val="en-US"/>
        </w:rPr>
        <w:t>XL</w:t>
      </w:r>
      <w:r>
        <w:rPr>
          <w:rFonts w:eastAsia="Calibri"/>
          <w:b/>
          <w:bCs/>
          <w:sz w:val="28"/>
          <w:szCs w:val="28"/>
        </w:rPr>
        <w:t>ІХ</w:t>
      </w:r>
      <w:r w:rsidRPr="00204D4C">
        <w:rPr>
          <w:rFonts w:eastAsia="Calibri"/>
          <w:b/>
          <w:bCs/>
          <w:sz w:val="28"/>
          <w:szCs w:val="28"/>
        </w:rPr>
        <w:t xml:space="preserve"> сесія</w:t>
      </w:r>
    </w:p>
    <w:p w:rsidR="00912DBD" w:rsidRPr="00204D4C" w:rsidRDefault="00912DBD" w:rsidP="00912DBD">
      <w:pPr>
        <w:jc w:val="center"/>
        <w:rPr>
          <w:rFonts w:eastAsia="Calibri"/>
          <w:b/>
          <w:bCs/>
          <w:sz w:val="28"/>
          <w:szCs w:val="28"/>
        </w:rPr>
      </w:pPr>
      <w:r w:rsidRPr="00204D4C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204D4C">
        <w:rPr>
          <w:rFonts w:eastAsia="Calibri"/>
          <w:b/>
          <w:bCs/>
          <w:sz w:val="28"/>
          <w:szCs w:val="28"/>
        </w:rPr>
        <w:t>Н</w:t>
      </w:r>
      <w:proofErr w:type="spellEnd"/>
      <w:r w:rsidRPr="00204D4C">
        <w:rPr>
          <w:rFonts w:eastAsia="Calibri"/>
          <w:b/>
          <w:bCs/>
          <w:sz w:val="28"/>
          <w:szCs w:val="28"/>
        </w:rPr>
        <w:t xml:space="preserve"> Я </w:t>
      </w:r>
      <w:r>
        <w:rPr>
          <w:rFonts w:eastAsia="Calibri"/>
          <w:b/>
          <w:bCs/>
          <w:sz w:val="28"/>
          <w:szCs w:val="28"/>
        </w:rPr>
        <w:t>ПРОЄКТ</w:t>
      </w:r>
    </w:p>
    <w:p w:rsidR="00766712" w:rsidRPr="005374C1" w:rsidRDefault="00766712" w:rsidP="00766712">
      <w:pPr>
        <w:rPr>
          <w:sz w:val="26"/>
          <w:szCs w:val="26"/>
        </w:rPr>
      </w:pPr>
    </w:p>
    <w:p w:rsidR="00766712" w:rsidRPr="00AB29C6" w:rsidRDefault="00766712" w:rsidP="00766712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Про внесення змін до рішення селищної ради від 05 серпня 2021 року № 431-</w:t>
      </w:r>
      <w:r w:rsidRPr="009669AA">
        <w:rPr>
          <w:b/>
          <w:i/>
          <w:sz w:val="26"/>
          <w:szCs w:val="26"/>
        </w:rPr>
        <w:t xml:space="preserve"> </w:t>
      </w:r>
      <w:r w:rsidRPr="00544007">
        <w:rPr>
          <w:b/>
          <w:i/>
          <w:sz w:val="26"/>
          <w:szCs w:val="26"/>
          <w:lang w:val="en-US"/>
        </w:rPr>
        <w:t>V</w:t>
      </w:r>
      <w:r w:rsidRPr="00544007">
        <w:rPr>
          <w:b/>
          <w:i/>
          <w:sz w:val="26"/>
          <w:szCs w:val="26"/>
        </w:rPr>
        <w:t>ІІІ</w:t>
      </w:r>
      <w:r>
        <w:rPr>
          <w:b/>
          <w:i/>
          <w:sz w:val="26"/>
          <w:szCs w:val="26"/>
        </w:rPr>
        <w:t xml:space="preserve"> «Про затвердження П</w:t>
      </w:r>
      <w:r w:rsidRPr="00AB29C6">
        <w:rPr>
          <w:b/>
          <w:i/>
          <w:sz w:val="26"/>
          <w:szCs w:val="26"/>
        </w:rPr>
        <w:t>рограми</w:t>
      </w:r>
      <w:r>
        <w:rPr>
          <w:b/>
          <w:i/>
          <w:sz w:val="26"/>
          <w:szCs w:val="26"/>
        </w:rPr>
        <w:t xml:space="preserve"> розвитку земельних відносин та містобудівної діяльності Овідіопольської територіальної громади </w:t>
      </w:r>
      <w:r w:rsidRPr="00AB29C6">
        <w:rPr>
          <w:b/>
          <w:i/>
          <w:sz w:val="26"/>
          <w:szCs w:val="26"/>
        </w:rPr>
        <w:t xml:space="preserve">на </w:t>
      </w:r>
      <w:r>
        <w:rPr>
          <w:b/>
          <w:i/>
          <w:sz w:val="26"/>
          <w:szCs w:val="26"/>
        </w:rPr>
        <w:t>2021-2025 роки»</w:t>
      </w:r>
    </w:p>
    <w:p w:rsidR="00766712" w:rsidRDefault="00766712" w:rsidP="00766712">
      <w:pPr>
        <w:pStyle w:val="a6"/>
        <w:spacing w:after="0" w:line="360" w:lineRule="auto"/>
        <w:ind w:firstLine="720"/>
        <w:jc w:val="both"/>
        <w:rPr>
          <w:sz w:val="26"/>
          <w:szCs w:val="26"/>
        </w:rPr>
      </w:pPr>
    </w:p>
    <w:p w:rsidR="00766712" w:rsidRPr="005374C1" w:rsidRDefault="00766712" w:rsidP="00766712">
      <w:pPr>
        <w:pStyle w:val="a6"/>
        <w:spacing w:after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підставі</w:t>
      </w:r>
      <w:r w:rsidRPr="005374C1">
        <w:rPr>
          <w:sz w:val="26"/>
          <w:szCs w:val="26"/>
        </w:rPr>
        <w:t xml:space="preserve"> ст</w:t>
      </w:r>
      <w:r>
        <w:rPr>
          <w:sz w:val="26"/>
          <w:szCs w:val="26"/>
        </w:rPr>
        <w:t>атей</w:t>
      </w:r>
      <w:r w:rsidRPr="005374C1">
        <w:rPr>
          <w:sz w:val="26"/>
          <w:szCs w:val="26"/>
        </w:rPr>
        <w:t xml:space="preserve"> 25, 26, 31 Закону України «Про місцеве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самоврядування в Україні», </w:t>
      </w:r>
      <w:r>
        <w:rPr>
          <w:sz w:val="26"/>
          <w:szCs w:val="26"/>
        </w:rPr>
        <w:t>статей</w:t>
      </w:r>
      <w:r w:rsidRPr="005374C1">
        <w:rPr>
          <w:sz w:val="26"/>
          <w:szCs w:val="26"/>
        </w:rPr>
        <w:t xml:space="preserve"> 6, 8, 16, 17 </w:t>
      </w:r>
      <w:r>
        <w:rPr>
          <w:sz w:val="26"/>
          <w:szCs w:val="26"/>
        </w:rPr>
        <w:t xml:space="preserve">Закону України </w:t>
      </w:r>
      <w:r w:rsidRPr="005374C1">
        <w:rPr>
          <w:sz w:val="26"/>
          <w:szCs w:val="26"/>
        </w:rPr>
        <w:t>«Про регулювання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діяльності», ст</w:t>
      </w:r>
      <w:r>
        <w:rPr>
          <w:sz w:val="26"/>
          <w:szCs w:val="26"/>
        </w:rPr>
        <w:t xml:space="preserve">атей </w:t>
      </w:r>
      <w:r w:rsidRPr="005374C1">
        <w:rPr>
          <w:sz w:val="26"/>
          <w:szCs w:val="26"/>
        </w:rPr>
        <w:t>12, 18, 19 Закону України «Про основи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 xml:space="preserve">містобудування», </w:t>
      </w:r>
      <w:r>
        <w:rPr>
          <w:sz w:val="26"/>
          <w:szCs w:val="26"/>
        </w:rPr>
        <w:t xml:space="preserve">Законів України «Про землеустрій», «Про Державний земельний кадастр»,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color w:val="FF0000"/>
          <w:sz w:val="26"/>
          <w:szCs w:val="26"/>
        </w:rPr>
        <w:t xml:space="preserve"> </w:t>
      </w:r>
      <w:r w:rsidRPr="000F634A">
        <w:rPr>
          <w:b/>
          <w:sz w:val="26"/>
          <w:szCs w:val="26"/>
        </w:rPr>
        <w:t>«</w:t>
      </w:r>
      <w:r w:rsidRPr="000F634A">
        <w:rPr>
          <w:sz w:val="26"/>
          <w:szCs w:val="26"/>
        </w:rPr>
        <w:t>Про внесення змін до деяких законодавчих актів України щодо продажу земельних ділянок та набуття права користування ними через електронні аукціони</w:t>
      </w:r>
      <w:r w:rsidRPr="000F634A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,</w:t>
      </w:r>
      <w:r w:rsidRPr="000F634A"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«Про внесення змін до деяких законодавчих актів України щодо умов обігу земель сільськогосподарського призначення»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0F634A">
        <w:rPr>
          <w:sz w:val="26"/>
          <w:szCs w:val="26"/>
        </w:rPr>
        <w:t>Земельного кодексу України, Бюджетного кодексу України, Водного кодексу України</w:t>
      </w:r>
      <w:r w:rsidRPr="000F634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5374C1">
        <w:rPr>
          <w:sz w:val="26"/>
          <w:szCs w:val="26"/>
        </w:rPr>
        <w:t>Порядку розроблення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містобудівної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документації</w:t>
      </w:r>
      <w:r>
        <w:rPr>
          <w:sz w:val="26"/>
          <w:szCs w:val="26"/>
        </w:rPr>
        <w:t>, затвердженої н</w:t>
      </w:r>
      <w:r w:rsidRPr="005374C1">
        <w:rPr>
          <w:sz w:val="26"/>
          <w:szCs w:val="26"/>
        </w:rPr>
        <w:t xml:space="preserve">аказом </w:t>
      </w:r>
      <w:proofErr w:type="spellStart"/>
      <w:r w:rsidRPr="005374C1">
        <w:rPr>
          <w:sz w:val="26"/>
          <w:szCs w:val="26"/>
        </w:rPr>
        <w:t>Мінрегіонбуду</w:t>
      </w:r>
      <w:proofErr w:type="spellEnd"/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України</w:t>
      </w:r>
      <w:r>
        <w:rPr>
          <w:sz w:val="26"/>
          <w:szCs w:val="26"/>
        </w:rPr>
        <w:t xml:space="preserve"> </w:t>
      </w:r>
      <w:r w:rsidRPr="005374C1">
        <w:rPr>
          <w:sz w:val="26"/>
          <w:szCs w:val="26"/>
        </w:rPr>
        <w:t>від 16.11.</w:t>
      </w:r>
      <w:r>
        <w:rPr>
          <w:sz w:val="26"/>
          <w:szCs w:val="26"/>
        </w:rPr>
        <w:t xml:space="preserve">2011 року № 290, </w:t>
      </w:r>
      <w:r w:rsidRPr="005374C1">
        <w:rPr>
          <w:sz w:val="26"/>
          <w:szCs w:val="26"/>
        </w:rPr>
        <w:t>с</w:t>
      </w:r>
      <w:r>
        <w:rPr>
          <w:sz w:val="26"/>
          <w:szCs w:val="26"/>
        </w:rPr>
        <w:t>елищн</w:t>
      </w:r>
      <w:r w:rsidRPr="005374C1">
        <w:rPr>
          <w:sz w:val="26"/>
          <w:szCs w:val="26"/>
        </w:rPr>
        <w:t>а рада</w:t>
      </w:r>
    </w:p>
    <w:p w:rsidR="00766712" w:rsidRDefault="00766712" w:rsidP="00766712">
      <w:pPr>
        <w:pStyle w:val="a6"/>
        <w:spacing w:after="0"/>
        <w:ind w:left="12" w:firstLine="708"/>
        <w:rPr>
          <w:b/>
          <w:sz w:val="26"/>
          <w:szCs w:val="26"/>
        </w:rPr>
      </w:pPr>
      <w:r w:rsidRPr="00AB29C6">
        <w:rPr>
          <w:b/>
          <w:sz w:val="26"/>
          <w:szCs w:val="26"/>
        </w:rPr>
        <w:t>ВИРІШИЛА:</w:t>
      </w:r>
    </w:p>
    <w:p w:rsidR="00766712" w:rsidRDefault="00766712" w:rsidP="00766712">
      <w:pPr>
        <w:pStyle w:val="a6"/>
        <w:spacing w:after="0" w:line="360" w:lineRule="auto"/>
        <w:ind w:left="1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зміни до рішення селищної ради від 05 серпня 2021 року № </w:t>
      </w:r>
      <w:r w:rsidRPr="009669AA">
        <w:rPr>
          <w:sz w:val="26"/>
          <w:szCs w:val="26"/>
        </w:rPr>
        <w:t xml:space="preserve">431- </w:t>
      </w:r>
      <w:r w:rsidRPr="009669AA">
        <w:rPr>
          <w:sz w:val="26"/>
          <w:szCs w:val="26"/>
          <w:lang w:val="en-US"/>
        </w:rPr>
        <w:t>V</w:t>
      </w:r>
      <w:r w:rsidRPr="009669AA">
        <w:rPr>
          <w:sz w:val="26"/>
          <w:szCs w:val="26"/>
        </w:rPr>
        <w:t>ІІІ</w:t>
      </w:r>
      <w:r>
        <w:rPr>
          <w:sz w:val="26"/>
          <w:szCs w:val="26"/>
        </w:rPr>
        <w:t xml:space="preserve"> «Про затвердження Програми розвитку земельних відносин та містобудівної діяльності Овідіопольської територіальної громади на 2021-2025 роки», виклавши додаток 2 до програми в новій редакції (додається)</w:t>
      </w:r>
      <w:r w:rsidRPr="005374C1">
        <w:rPr>
          <w:sz w:val="26"/>
          <w:szCs w:val="26"/>
        </w:rPr>
        <w:t>.</w:t>
      </w:r>
    </w:p>
    <w:p w:rsidR="00766712" w:rsidRDefault="00766712" w:rsidP="00766712">
      <w:pPr>
        <w:spacing w:line="360" w:lineRule="auto"/>
        <w:ind w:firstLine="709"/>
        <w:jc w:val="both"/>
        <w:rPr>
          <w:sz w:val="26"/>
          <w:szCs w:val="26"/>
        </w:rPr>
      </w:pPr>
      <w:r w:rsidRPr="009669AA">
        <w:rPr>
          <w:sz w:val="26"/>
          <w:szCs w:val="26"/>
        </w:rPr>
        <w:t xml:space="preserve">2. Контроль за виконанням даного рішення покласти на постійну комісію селищної ради </w:t>
      </w:r>
      <w:r w:rsidRPr="00766712">
        <w:rPr>
          <w:b/>
          <w:sz w:val="26"/>
          <w:szCs w:val="26"/>
        </w:rPr>
        <w:t xml:space="preserve">з </w:t>
      </w:r>
      <w:r w:rsidRPr="00766712">
        <w:rPr>
          <w:rStyle w:val="a8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питань  бюджету,  фінансів, економіки, інвестиційної діяльності, розвитку підприємництва та регуляторної політики</w:t>
      </w:r>
      <w:r w:rsidRPr="00766712">
        <w:rPr>
          <w:b/>
          <w:sz w:val="26"/>
          <w:szCs w:val="26"/>
        </w:rPr>
        <w:t>.</w:t>
      </w:r>
    </w:p>
    <w:p w:rsidR="00B34EDE" w:rsidRDefault="00B34EDE" w:rsidP="00B34EDE">
      <w:pPr>
        <w:rPr>
          <w:sz w:val="22"/>
          <w:szCs w:val="22"/>
        </w:rPr>
      </w:pPr>
    </w:p>
    <w:p w:rsidR="00B34EDE" w:rsidRDefault="00B34EDE" w:rsidP="00B34EDE">
      <w:pPr>
        <w:jc w:val="right"/>
        <w:rPr>
          <w:sz w:val="22"/>
          <w:szCs w:val="22"/>
        </w:rPr>
      </w:pPr>
      <w:r w:rsidRPr="00883152">
        <w:rPr>
          <w:sz w:val="22"/>
          <w:szCs w:val="22"/>
        </w:rPr>
        <w:t>Проєкт рішення підготовлено</w:t>
      </w:r>
      <w:r>
        <w:rPr>
          <w:sz w:val="22"/>
          <w:szCs w:val="22"/>
        </w:rPr>
        <w:t xml:space="preserve"> </w:t>
      </w:r>
    </w:p>
    <w:p w:rsidR="00B34EDE" w:rsidRPr="00982324" w:rsidRDefault="00AB3F64" w:rsidP="00AB3F64">
      <w:pPr>
        <w:jc w:val="right"/>
        <w:rPr>
          <w:b/>
          <w:i/>
          <w:sz w:val="26"/>
          <w:szCs w:val="26"/>
        </w:rPr>
      </w:pPr>
      <w:r>
        <w:rPr>
          <w:sz w:val="22"/>
          <w:szCs w:val="22"/>
        </w:rPr>
        <w:t xml:space="preserve">відділом </w:t>
      </w:r>
      <w:r w:rsidR="00B34EDE">
        <w:rPr>
          <w:sz w:val="22"/>
          <w:szCs w:val="22"/>
        </w:rPr>
        <w:t>земельних відносин</w:t>
      </w:r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внесено</w:t>
      </w:r>
      <w:proofErr w:type="spellEnd"/>
      <w:r>
        <w:rPr>
          <w:sz w:val="22"/>
          <w:szCs w:val="22"/>
        </w:rPr>
        <w:t xml:space="preserve"> селищним головою </w:t>
      </w: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  <w:bookmarkStart w:id="0" w:name="_GoBack"/>
      <w:bookmarkEnd w:id="0"/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right="283"/>
        <w:jc w:val="both"/>
        <w:rPr>
          <w:sz w:val="26"/>
          <w:szCs w:val="26"/>
        </w:rPr>
        <w:sectPr w:rsidR="00766712" w:rsidSect="00765E83">
          <w:footerReference w:type="default" r:id="rId7"/>
          <w:pgSz w:w="11906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766712" w:rsidRDefault="00766712" w:rsidP="00766712">
      <w:pPr>
        <w:ind w:left="12744" w:right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Додаток 2</w:t>
      </w:r>
    </w:p>
    <w:p w:rsidR="00766712" w:rsidRDefault="00766712" w:rsidP="00766712">
      <w:pPr>
        <w:ind w:left="12744" w:right="283"/>
        <w:jc w:val="both"/>
        <w:rPr>
          <w:sz w:val="26"/>
          <w:szCs w:val="26"/>
        </w:rPr>
      </w:pPr>
      <w:r>
        <w:rPr>
          <w:sz w:val="26"/>
          <w:szCs w:val="26"/>
        </w:rPr>
        <w:t>до Програми</w:t>
      </w: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ind w:left="142" w:right="283"/>
        <w:jc w:val="both"/>
        <w:rPr>
          <w:sz w:val="26"/>
          <w:szCs w:val="26"/>
        </w:rPr>
      </w:pPr>
    </w:p>
    <w:p w:rsidR="00766712" w:rsidRDefault="00766712" w:rsidP="00766712">
      <w:pPr>
        <w:spacing w:line="360" w:lineRule="auto"/>
        <w:jc w:val="center"/>
        <w:rPr>
          <w:b/>
          <w:sz w:val="28"/>
          <w:szCs w:val="28"/>
          <w:lang w:eastAsia="zh-CN"/>
        </w:rPr>
      </w:pPr>
      <w:r w:rsidRPr="00D4756F">
        <w:rPr>
          <w:b/>
          <w:sz w:val="28"/>
          <w:szCs w:val="28"/>
          <w:lang w:eastAsia="zh-CN"/>
        </w:rPr>
        <w:t>Перелік заходів і завдань програми</w:t>
      </w:r>
    </w:p>
    <w:p w:rsidR="00766712" w:rsidRPr="00F3541C" w:rsidRDefault="00766712" w:rsidP="00766712">
      <w:pPr>
        <w:jc w:val="center"/>
        <w:rPr>
          <w:b/>
          <w:i/>
          <w:sz w:val="26"/>
          <w:szCs w:val="26"/>
        </w:rPr>
      </w:pPr>
      <w:r w:rsidRPr="00F3541C">
        <w:rPr>
          <w:b/>
          <w:i/>
          <w:sz w:val="26"/>
          <w:szCs w:val="26"/>
        </w:rPr>
        <w:t>Про затвердження Програми розвитку земельних відносин та містобудівної діяльності Овідіопольської тер</w:t>
      </w:r>
      <w:r>
        <w:rPr>
          <w:b/>
          <w:i/>
          <w:sz w:val="26"/>
          <w:szCs w:val="26"/>
        </w:rPr>
        <w:t>иторіальної громади на 2021-2025</w:t>
      </w:r>
      <w:r w:rsidRPr="00F3541C">
        <w:rPr>
          <w:b/>
          <w:i/>
          <w:sz w:val="26"/>
          <w:szCs w:val="26"/>
        </w:rPr>
        <w:t xml:space="preserve"> роки</w:t>
      </w:r>
    </w:p>
    <w:p w:rsidR="00766712" w:rsidRPr="00D4756F" w:rsidRDefault="00766712" w:rsidP="00766712">
      <w:pPr>
        <w:spacing w:line="360" w:lineRule="auto"/>
        <w:jc w:val="center"/>
        <w:rPr>
          <w:lang w:eastAsia="zh-CN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795"/>
        <w:gridCol w:w="10"/>
        <w:gridCol w:w="3099"/>
        <w:gridCol w:w="19"/>
        <w:gridCol w:w="1257"/>
        <w:gridCol w:w="19"/>
        <w:gridCol w:w="1417"/>
        <w:gridCol w:w="13"/>
        <w:gridCol w:w="1962"/>
        <w:gridCol w:w="10"/>
        <w:gridCol w:w="1833"/>
        <w:gridCol w:w="152"/>
        <w:gridCol w:w="1537"/>
        <w:gridCol w:w="23"/>
      </w:tblGrid>
      <w:tr w:rsidR="00766712" w:rsidRPr="00046714" w:rsidTr="00765E83">
        <w:trPr>
          <w:cantSplit/>
          <w:trHeight w:val="19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rFonts w:ascii="Verdana" w:eastAsia="Verdana" w:hAnsi="Verdana" w:cs="Verdana"/>
                <w:b/>
                <w:sz w:val="22"/>
                <w:szCs w:val="22"/>
                <w:lang w:eastAsia="uk-UA"/>
              </w:rPr>
              <w:t xml:space="preserve"> </w:t>
            </w:r>
            <w:r w:rsidRPr="00046714">
              <w:rPr>
                <w:b/>
                <w:sz w:val="22"/>
                <w:szCs w:val="22"/>
                <w:lang w:eastAsia="uk-UA"/>
              </w:rPr>
              <w:t>№</w:t>
            </w:r>
          </w:p>
          <w:p w:rsidR="00766712" w:rsidRPr="00046714" w:rsidRDefault="00766712" w:rsidP="00D16FD6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 xml:space="preserve"> з/п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Перелік заходів програми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Строк виконання заходу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Виконавці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Джерела фінансування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 xml:space="preserve">Орієнтовані обсяги фінансування (вартість), </w:t>
            </w:r>
            <w:proofErr w:type="spellStart"/>
            <w:r w:rsidRPr="00046714">
              <w:rPr>
                <w:b/>
                <w:sz w:val="22"/>
                <w:szCs w:val="22"/>
                <w:lang w:eastAsia="uk-UA"/>
              </w:rPr>
              <w:t>тис.грн</w:t>
            </w:r>
            <w:proofErr w:type="spellEnd"/>
            <w:r w:rsidRPr="00046714">
              <w:rPr>
                <w:b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046714" w:rsidRDefault="00766712" w:rsidP="00D16FD6">
            <w:pPr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046714">
              <w:rPr>
                <w:b/>
                <w:sz w:val="22"/>
                <w:szCs w:val="22"/>
                <w:lang w:eastAsia="uk-UA"/>
              </w:rPr>
              <w:t>Очікуваний результат</w:t>
            </w:r>
          </w:p>
        </w:tc>
      </w:tr>
      <w:tr w:rsidR="00766712" w:rsidRPr="00766712" w:rsidTr="00D16FD6">
        <w:trPr>
          <w:cantSplit/>
          <w:trHeight w:val="1608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1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Виготовлення проектів землеустрою щодо встановлення (зміни) меж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 xml:space="preserve">Виготовлення проекту землеустрою щодо встановлення (зміни) меж населеного пункту </w:t>
            </w:r>
            <w:r w:rsidRPr="00766712">
              <w:rPr>
                <w:color w:val="000000"/>
                <w:sz w:val="14"/>
                <w:szCs w:val="14"/>
                <w:lang w:eastAsia="uk-UA"/>
              </w:rPr>
              <w:br/>
              <w:t xml:space="preserve">смт </w:t>
            </w:r>
            <w:proofErr w:type="spellStart"/>
            <w:r w:rsidRPr="00766712">
              <w:rPr>
                <w:color w:val="000000"/>
                <w:sz w:val="14"/>
                <w:szCs w:val="14"/>
                <w:lang w:eastAsia="uk-UA"/>
              </w:rPr>
              <w:t>Овідіополь</w:t>
            </w:r>
            <w:proofErr w:type="spellEnd"/>
            <w:r w:rsidRPr="00766712">
              <w:rPr>
                <w:color w:val="000000"/>
                <w:sz w:val="14"/>
                <w:szCs w:val="14"/>
                <w:lang w:eastAsia="uk-UA"/>
              </w:rPr>
              <w:t>;</w:t>
            </w:r>
            <w:r w:rsidR="00337BCF">
              <w:rPr>
                <w:color w:val="000000"/>
                <w:sz w:val="14"/>
                <w:szCs w:val="14"/>
                <w:lang w:eastAsia="uk-UA"/>
              </w:rPr>
              <w:t xml:space="preserve">, </w:t>
            </w:r>
            <w:proofErr w:type="spellStart"/>
            <w:r w:rsidR="00337BCF">
              <w:rPr>
                <w:color w:val="000000"/>
                <w:sz w:val="14"/>
                <w:szCs w:val="14"/>
                <w:lang w:eastAsia="uk-UA"/>
              </w:rPr>
              <w:t>с.Миколаївка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Селищний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6712" w:rsidRDefault="00766712" w:rsidP="00D16FD6">
            <w:pPr>
              <w:suppressAutoHyphens w:val="0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  <w:p w:rsidR="00766712" w:rsidRPr="00766712" w:rsidRDefault="00766712" w:rsidP="00D16FD6">
            <w:pPr>
              <w:suppressAutoHyphens w:val="0"/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  <w:r w:rsidRPr="00766712">
              <w:rPr>
                <w:color w:val="000000"/>
                <w:sz w:val="14"/>
                <w:szCs w:val="14"/>
                <w:lang w:val="ru-RU" w:eastAsia="ru-RU"/>
              </w:rPr>
              <w:t>1119,5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766712" w:rsidTr="00D16FD6">
        <w:trPr>
          <w:cantSplit/>
          <w:trHeight w:val="1350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766712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Виготовлення проекту землеустрою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щодо встановлення (зміни) меж території Овідіопольської територіальної громади Одеського району Одеської області: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-виготовлення проекту встановлення меж Овідіопольської територіальної громади Одеського району Одеської області;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>-виготовлення технічного звіту по виконанню топографо-геодезичних робіт зовнішніх меж Овідіопольської територіальної громади;</w:t>
            </w: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</w:p>
          <w:p w:rsidR="00766712" w:rsidRPr="00766712" w:rsidRDefault="00766712" w:rsidP="00766712">
            <w:pPr>
              <w:snapToGrid w:val="0"/>
              <w:rPr>
                <w:sz w:val="14"/>
                <w:szCs w:val="14"/>
                <w:lang w:eastAsia="uk-UA"/>
              </w:rPr>
            </w:pPr>
            <w:r w:rsidRPr="00766712">
              <w:rPr>
                <w:sz w:val="14"/>
                <w:szCs w:val="14"/>
                <w:lang w:eastAsia="uk-UA"/>
              </w:rPr>
              <w:t xml:space="preserve">-Створення обмінного файлу </w:t>
            </w:r>
            <w:r w:rsidRPr="00766712">
              <w:rPr>
                <w:sz w:val="14"/>
                <w:szCs w:val="14"/>
                <w:lang w:val="en-US" w:eastAsia="uk-UA"/>
              </w:rPr>
              <w:t>XML</w:t>
            </w:r>
            <w:r w:rsidRPr="00766712">
              <w:rPr>
                <w:sz w:val="14"/>
                <w:szCs w:val="14"/>
                <w:lang w:eastAsia="uk-UA"/>
              </w:rPr>
              <w:t xml:space="preserve"> та внесення до автоматичної системи державного земельного кадастру відомостей про зовнішні межі </w:t>
            </w:r>
            <w:proofErr w:type="spellStart"/>
            <w:r w:rsidRPr="00766712">
              <w:rPr>
                <w:sz w:val="14"/>
                <w:szCs w:val="14"/>
                <w:lang w:eastAsia="uk-UA"/>
              </w:rPr>
              <w:t>Овідіополсьької</w:t>
            </w:r>
            <w:proofErr w:type="spellEnd"/>
            <w:r w:rsidRPr="00766712">
              <w:rPr>
                <w:sz w:val="14"/>
                <w:szCs w:val="14"/>
                <w:lang w:eastAsia="uk-UA"/>
              </w:rPr>
              <w:t xml:space="preserve"> територіальної громади Одеського району Одеської області</w:t>
            </w:r>
          </w:p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6712">
              <w:rPr>
                <w:color w:val="000000"/>
                <w:sz w:val="14"/>
                <w:szCs w:val="14"/>
                <w:lang w:eastAsia="uk-UA"/>
              </w:rPr>
              <w:t>Селищний бюджет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99,0</w:t>
            </w: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98,0</w:t>
            </w: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color w:val="000000"/>
                <w:sz w:val="14"/>
                <w:szCs w:val="14"/>
                <w:lang w:eastAsia="ru-RU"/>
              </w:rPr>
              <w:t>99,0</w:t>
            </w:r>
          </w:p>
          <w:p w:rsidR="00766712" w:rsidRPr="00766712" w:rsidRDefault="00766712" w:rsidP="00D16FD6">
            <w:pPr>
              <w:jc w:val="center"/>
              <w:rPr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766712" w:rsidRDefault="00766712" w:rsidP="00D16FD6">
            <w:pPr>
              <w:snapToGrid w:val="0"/>
              <w:rPr>
                <w:color w:val="000000"/>
                <w:sz w:val="14"/>
                <w:szCs w:val="14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768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Виготовлення генеральних планів населених пунктів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Розроблення генерального плану села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Калаглія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Впорядкування містобудівної документації</w:t>
            </w:r>
          </w:p>
        </w:tc>
      </w:tr>
      <w:tr w:rsidR="00766712" w:rsidRPr="00596B3E" w:rsidTr="00D16FD6">
        <w:trPr>
          <w:cantSplit/>
          <w:trHeight w:val="876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Розроблення генерального плану села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450,0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242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766712">
              <w:rPr>
                <w:sz w:val="20"/>
                <w:szCs w:val="20"/>
                <w:lang w:val="ru-RU"/>
              </w:rPr>
              <w:t>Проведення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нормативної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грошової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66712">
              <w:rPr>
                <w:sz w:val="20"/>
                <w:szCs w:val="20"/>
                <w:lang w:val="ru-RU"/>
              </w:rPr>
              <w:t>оцінки</w:t>
            </w:r>
            <w:proofErr w:type="spellEnd"/>
            <w:r w:rsidRPr="00766712">
              <w:rPr>
                <w:sz w:val="20"/>
                <w:szCs w:val="20"/>
                <w:lang w:val="ru-RU"/>
              </w:rPr>
              <w:t xml:space="preserve"> земель </w:t>
            </w:r>
            <w:r w:rsidRPr="00766712">
              <w:rPr>
                <w:sz w:val="20"/>
                <w:szCs w:val="20"/>
              </w:rPr>
              <w:t>Овідіопольської територіальної громади Одеського району Одеської області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  <w:lang w:val="ru-RU"/>
              </w:rPr>
              <w:t xml:space="preserve">- </w:t>
            </w:r>
            <w:r w:rsidRPr="00766712">
              <w:rPr>
                <w:sz w:val="20"/>
                <w:szCs w:val="20"/>
              </w:rPr>
              <w:t xml:space="preserve">Виготовлення технічної документації з нормативної грошової оцінки земельних ділянок в межах території Овідіопольської територіальної громади; 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- Формування електронних растрових карт в межах території Овідіопольської територіальної громади;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- Перетворення графічної частини документації із землеустрою та нормативної грошової оцінки земель населених пунктів та за межами населених пунктів в електронний (цифровий) вигляд для формування карт в межах території Овідіопольської територіальної громади;</w:t>
            </w:r>
          </w:p>
          <w:p w:rsidR="00766712" w:rsidRPr="00766712" w:rsidRDefault="00766712" w:rsidP="00D16FD6">
            <w:pPr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 xml:space="preserve">- Створення обмінних файлів формату </w:t>
            </w:r>
            <w:r w:rsidRPr="00766712">
              <w:rPr>
                <w:sz w:val="20"/>
                <w:szCs w:val="20"/>
                <w:lang w:val="en-US"/>
              </w:rPr>
              <w:t>XML</w:t>
            </w:r>
            <w:r w:rsidRPr="00766712">
              <w:rPr>
                <w:sz w:val="20"/>
                <w:szCs w:val="20"/>
              </w:rPr>
              <w:t xml:space="preserve"> та внесення  до автоматичної системи Державного земельного кадастру відомостей про нормативну грошову оцінку  земельних ділянок в межах території Овідіопольської територіальної громади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766712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766712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6712" w:rsidRDefault="00766712" w:rsidP="00D16FD6">
            <w:pPr>
              <w:jc w:val="center"/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Збільшення надходження коштів до бюджету від сплати земельного податку та орендної плати </w:t>
            </w:r>
          </w:p>
        </w:tc>
      </w:tr>
      <w:tr w:rsidR="00766712" w:rsidRPr="006238CE" w:rsidTr="006238CE">
        <w:trPr>
          <w:cantSplit/>
          <w:trHeight w:val="307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6238CE" w:rsidRDefault="00766712" w:rsidP="00D16FD6">
            <w:pPr>
              <w:snapToGrid w:val="0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Проведення інвентаризації земельних ділянок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Проведення інвентаризації земельних ділянок комунальної власності (формування земельних ділянок) в межах</w:t>
            </w:r>
            <w:r w:rsidR="00E464A3" w:rsidRPr="006238CE">
              <w:rPr>
                <w:sz w:val="18"/>
                <w:szCs w:val="18"/>
              </w:rPr>
              <w:t xml:space="preserve"> та за межами</w:t>
            </w:r>
            <w:r w:rsidRPr="006238CE">
              <w:rPr>
                <w:sz w:val="18"/>
                <w:szCs w:val="18"/>
              </w:rPr>
              <w:t xml:space="preserve"> населених пунктів смт </w:t>
            </w:r>
            <w:proofErr w:type="spellStart"/>
            <w:r w:rsidRPr="006238CE">
              <w:rPr>
                <w:sz w:val="18"/>
                <w:szCs w:val="18"/>
              </w:rPr>
              <w:t>Овідіополь</w:t>
            </w:r>
            <w:proofErr w:type="spellEnd"/>
            <w:r w:rsidRPr="006238CE">
              <w:rPr>
                <w:sz w:val="18"/>
                <w:szCs w:val="18"/>
              </w:rPr>
              <w:t xml:space="preserve">, </w:t>
            </w:r>
            <w:r w:rsidRPr="006238CE">
              <w:rPr>
                <w:sz w:val="18"/>
                <w:szCs w:val="18"/>
              </w:rPr>
              <w:br/>
              <w:t xml:space="preserve">с. </w:t>
            </w:r>
            <w:proofErr w:type="spellStart"/>
            <w:r w:rsidRPr="006238CE">
              <w:rPr>
                <w:sz w:val="18"/>
                <w:szCs w:val="18"/>
              </w:rPr>
              <w:t>Калаглія</w:t>
            </w:r>
            <w:proofErr w:type="spellEnd"/>
            <w:r w:rsidRPr="006238CE">
              <w:rPr>
                <w:sz w:val="18"/>
                <w:szCs w:val="18"/>
              </w:rPr>
              <w:t xml:space="preserve"> та </w:t>
            </w:r>
            <w:r w:rsidRPr="006238CE">
              <w:rPr>
                <w:sz w:val="18"/>
                <w:szCs w:val="18"/>
              </w:rPr>
              <w:br/>
              <w:t>с.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Відділ земельних відносин селищної ради</w:t>
            </w:r>
          </w:p>
          <w:p w:rsidR="00B34EDE" w:rsidRDefault="00B34EDE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  <w:p w:rsidR="00B34EDE" w:rsidRPr="00B34EDE" w:rsidRDefault="00B34EDE" w:rsidP="00D16FD6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  <w:r w:rsidRPr="00B34EDE">
              <w:rPr>
                <w:b/>
                <w:color w:val="FF0000"/>
                <w:sz w:val="18"/>
                <w:szCs w:val="18"/>
                <w:lang w:eastAsia="uk-UA"/>
              </w:rPr>
              <w:t>Відділ освіти,культури,молоді та спорту</w:t>
            </w:r>
          </w:p>
          <w:p w:rsidR="00B34EDE" w:rsidRPr="00B34EDE" w:rsidRDefault="00B34EDE" w:rsidP="00D16FD6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</w:p>
          <w:p w:rsidR="00B34EDE" w:rsidRPr="00B34EDE" w:rsidRDefault="00B34EDE" w:rsidP="00D16FD6">
            <w:pPr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Комунальне некомерційне підприємство «</w:t>
            </w:r>
            <w:proofErr w:type="spellStart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Овідіопольський</w:t>
            </w:r>
            <w:proofErr w:type="spellEnd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 xml:space="preserve"> центр первинної медико-санітарної допомоги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66712" w:rsidRPr="006238CE" w:rsidRDefault="00766712" w:rsidP="00D16FD6">
            <w:pPr>
              <w:jc w:val="center"/>
              <w:rPr>
                <w:sz w:val="18"/>
                <w:szCs w:val="18"/>
              </w:rPr>
            </w:pPr>
            <w:r w:rsidRPr="006238CE">
              <w:rPr>
                <w:sz w:val="18"/>
                <w:szCs w:val="18"/>
              </w:rPr>
              <w:t>830,0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238CE">
              <w:rPr>
                <w:color w:val="000000"/>
                <w:sz w:val="18"/>
                <w:szCs w:val="18"/>
                <w:lang w:eastAsia="uk-UA"/>
              </w:rPr>
              <w:t>Створення інформаційної бази державного земельного кадастру, здійснення розподілу за видами власності на землю, забезпечення умов для оптимального оподаткування</w:t>
            </w:r>
          </w:p>
          <w:p w:rsidR="00766712" w:rsidRPr="006238CE" w:rsidRDefault="00766712" w:rsidP="00D16FD6">
            <w:pPr>
              <w:snapToGrid w:val="0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932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Формування земельних ділянок під закладами освіти, культури, медичних установ та іншими об’єктами комунальної власності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b/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  <w:p w:rsidR="00B34EDE" w:rsidRDefault="00B34EDE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B34EDE" w:rsidRPr="00B34EDE" w:rsidRDefault="00B34EDE" w:rsidP="00B34EDE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  <w:r w:rsidRPr="00B34EDE">
              <w:rPr>
                <w:b/>
                <w:color w:val="FF0000"/>
                <w:sz w:val="18"/>
                <w:szCs w:val="18"/>
                <w:lang w:eastAsia="uk-UA"/>
              </w:rPr>
              <w:t>Відділ освіти,культури,молоді та спорту</w:t>
            </w:r>
          </w:p>
          <w:p w:rsidR="00B34EDE" w:rsidRPr="00B34EDE" w:rsidRDefault="00B34EDE" w:rsidP="00B34EDE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</w:p>
          <w:p w:rsidR="00B34EDE" w:rsidRPr="00596B3E" w:rsidRDefault="00B34EDE" w:rsidP="00B34EDE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Комунальне некомерційне підприємство «</w:t>
            </w:r>
            <w:proofErr w:type="spellStart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Овідіопольський</w:t>
            </w:r>
            <w:proofErr w:type="spellEnd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 xml:space="preserve"> центр первинної медико-санітарної допомоги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932"/>
        </w:trPr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Проведення інвентаризації зелених насаджень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Проведення інвентаризації зелених насаджень Овідіопольської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1000,0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Розроблення документації із встановлення прибережної-захисної смуги річки </w:t>
            </w:r>
            <w:proofErr w:type="spellStart"/>
            <w:r w:rsidRPr="00596B3E">
              <w:rPr>
                <w:sz w:val="20"/>
                <w:szCs w:val="20"/>
              </w:rPr>
              <w:t>Скуртянка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Розроблення документації із встановлення прибережної-захисної смуги річки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Скуртянка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766712">
              <w:rPr>
                <w:sz w:val="20"/>
                <w:szCs w:val="20"/>
              </w:rPr>
              <w:t>298,5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Встановлення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прибережно</w:t>
            </w:r>
            <w:proofErr w:type="spellEnd"/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-захисної смуги річки </w:t>
            </w:r>
            <w:proofErr w:type="spellStart"/>
            <w:r w:rsidRPr="00596B3E">
              <w:rPr>
                <w:color w:val="000000"/>
                <w:sz w:val="20"/>
                <w:szCs w:val="20"/>
                <w:lang w:eastAsia="uk-UA"/>
              </w:rPr>
              <w:t>Скуртянка</w:t>
            </w:r>
            <w:proofErr w:type="spellEnd"/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</w:t>
            </w:r>
            <w:r w:rsidRPr="00596B3E">
              <w:rPr>
                <w:color w:val="000000"/>
                <w:sz w:val="20"/>
                <w:szCs w:val="20"/>
              </w:rPr>
              <w:t>топографо-геодезичних вишукувань земельної ділянки приблизною площею 32 га масиву «Козаче поле»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</w:t>
            </w:r>
            <w:r w:rsidRPr="00596B3E">
              <w:rPr>
                <w:color w:val="000000"/>
                <w:sz w:val="20"/>
                <w:szCs w:val="20"/>
              </w:rPr>
              <w:t>топографо-геодезичних вишукувань земельної ділянки приблизною площею 32 га масиву «Козаче поле»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топографо-геодезичних вишукувань земельної ділянки 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проведення топографо-геодезичних вишукувань земельної ділянки 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>ьної ділянки приблизною площею 5 га, що розташована 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>ьної ділянки приблизною площею 5 га, що розташована 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16,0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 xml:space="preserve">ьної ділянки приблизною площею 0,0400 га, що розташована 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проведення топографо-геодезичних вишукувань земел</w:t>
            </w:r>
            <w:r w:rsidRPr="00596B3E">
              <w:rPr>
                <w:color w:val="000000"/>
                <w:sz w:val="20"/>
                <w:szCs w:val="20"/>
              </w:rPr>
              <w:t xml:space="preserve">ьної ділянки приблизною площею 0,0400 га, що розташована 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</w:t>
            </w:r>
            <w:r w:rsidRPr="00596B3E">
              <w:rPr>
                <w:color w:val="000000"/>
                <w:sz w:val="20"/>
                <w:szCs w:val="20"/>
              </w:rPr>
              <w:t xml:space="preserve">технічної документації із землеустрою щодо інвентаризації земельної ділянки  (формування земельної ділянки) </w:t>
            </w: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</w:t>
            </w:r>
            <w:r w:rsidRPr="00596B3E">
              <w:rPr>
                <w:color w:val="000000"/>
                <w:sz w:val="20"/>
                <w:szCs w:val="20"/>
              </w:rPr>
              <w:t xml:space="preserve">технічної документації із землеустрою щодо інвентаризації земельної ділянки  (формування земельної ділянки) </w:t>
            </w: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приблизною площею </w:t>
            </w:r>
            <w:r w:rsidRPr="00596B3E">
              <w:rPr>
                <w:color w:val="000000"/>
                <w:sz w:val="20"/>
                <w:szCs w:val="20"/>
              </w:rPr>
              <w:t xml:space="preserve">3 га, що розташована : Одеський район, смт.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Євгена Колісниченка,  7/1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000000"/>
                <w:sz w:val="14"/>
                <w:szCs w:val="14"/>
                <w:lang w:eastAsia="uk-UA"/>
              </w:rPr>
            </w:pPr>
            <w:r w:rsidRPr="00765E83">
              <w:rPr>
                <w:color w:val="000000"/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28,0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Розробка технічної документації із землеустрою щодо інвентаризації  земельної ділянки  (формування земельної</w:t>
            </w:r>
            <w:r w:rsidRPr="00596B3E">
              <w:rPr>
                <w:color w:val="000000"/>
                <w:sz w:val="20"/>
                <w:szCs w:val="20"/>
              </w:rPr>
              <w:t xml:space="preserve"> ділянки) приблизною площею 5 га, що розташована: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>Розробка технічної документації із землеустрою щодо інвентаризації  даної земельної ділянки  (формування земельної</w:t>
            </w:r>
            <w:r w:rsidRPr="00596B3E">
              <w:rPr>
                <w:color w:val="000000"/>
                <w:sz w:val="20"/>
                <w:szCs w:val="20"/>
              </w:rPr>
              <w:t xml:space="preserve"> ділянки) приблизною площею 5 га, що розташована: Одеський район, на території Овідіопольської селищної ради (за межами населеного пункту), масив № 44,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FF0000"/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32,0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технічної документації із землеустрою щодо інвентаризації  земельної ділянки  (формування земельної ділянки) </w:t>
            </w:r>
            <w:r w:rsidRPr="00596B3E">
              <w:rPr>
                <w:color w:val="000000"/>
                <w:sz w:val="20"/>
                <w:szCs w:val="20"/>
              </w:rPr>
              <w:t xml:space="preserve">приблизною площею 0,0400 га, що розташована: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color w:val="000000"/>
                <w:sz w:val="20"/>
                <w:szCs w:val="20"/>
              </w:rPr>
              <w:t xml:space="preserve">Розробка технічної документації із землеустрою щодо інвентаризації  даної земельної ділянки  (формування земельної ділянки) </w:t>
            </w:r>
            <w:r w:rsidRPr="00596B3E">
              <w:rPr>
                <w:color w:val="000000"/>
                <w:sz w:val="20"/>
                <w:szCs w:val="20"/>
              </w:rPr>
              <w:t xml:space="preserve">приблизною площею 0,0400 га, що розташована: Одеський район, село </w:t>
            </w:r>
            <w:proofErr w:type="spellStart"/>
            <w:r w:rsidRPr="00596B3E">
              <w:rPr>
                <w:color w:val="000000"/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color w:val="000000"/>
                <w:sz w:val="20"/>
                <w:szCs w:val="20"/>
              </w:rPr>
              <w:t>, вулиця Степова, 61, ділянка № 12/1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FF0000"/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lastRenderedPageBreak/>
              <w:t>14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sz w:val="20"/>
                <w:szCs w:val="20"/>
              </w:rPr>
              <w:t>Проведення інвентаризації земельної ділянки орієнтовною площею 9,100 га шляхом розроблення технічної документації із землеустрою щодо інвентаризації земель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rStyle w:val="docdata"/>
                <w:color w:val="000000"/>
                <w:sz w:val="20"/>
                <w:szCs w:val="20"/>
              </w:rPr>
            </w:pPr>
            <w:r w:rsidRPr="00596B3E">
              <w:rPr>
                <w:rStyle w:val="docdata"/>
                <w:sz w:val="20"/>
                <w:szCs w:val="20"/>
              </w:rPr>
              <w:t>Проведення інвентаризації земельної ділянки орієнтовною площею 9,100 га шляхом розроблення технічної документації із землеустрою щодо інвентаризації земель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70,0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Розроблення комплексного плану просторового розвитку території  Овідіопольської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Розроблення комплексного плану просторового розвитку території  Овідіопольської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4150,0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 xml:space="preserve">Визначення функціонального призначення території, меж функціональних зон, дорожньої мережі, інженерно-транспортної інфраструктури 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Виконання інженерно-топографічних зйомок земель комунальної власності Овідіопольської територіальної громади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Виконання інженерно-топографічних зйомок земель комунальної власності Овідіопольської територіальної громади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2021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160,0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Можливість сформувати земельні ділянки та виготовити проекти землеустрою з їх відведення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Підготовка лотів для продажу земельних ділянок комунальної власності або прав оренди на них на земельних торгах (аукціонах)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Підготовка лотів для продажу земельних ділянок комунальної власності або прав оренди на них на земельних торгах (аукціонах)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596B3E">
              <w:rPr>
                <w:color w:val="000000"/>
                <w:sz w:val="20"/>
                <w:szCs w:val="20"/>
                <w:lang w:eastAsia="uk-UA"/>
              </w:rPr>
              <w:t>Можливість продажу земельних ділянок комунальної власності або прав оренди на них на аукціонах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Коригування меж прибережної-захисної смуги Дністровського лиману та встановлення водоохоронної зони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</w:rPr>
              <w:t>Коригування меж прибережної-захисної смуги Дністровського лиману та встановлення водоохоронної зони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2024</w:t>
            </w:r>
          </w:p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100,0</w:t>
            </w: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Виготовлення кошторисної документації на проведення робіт з берегоукріплення вздовж Дністровського лиману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Виготовлення кошторисної документації на проведення робіт з берегоукріплення вздовж Дністровського лиману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20</w:t>
            </w:r>
          </w:p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>Розробка геолого-інвестиційного паспорту селищної ради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>Розробка геолого-інвестиційного паспорту селищної ради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F510BF" w:rsidTr="00D16FD6">
        <w:trPr>
          <w:cantSplit/>
          <w:trHeight w:val="912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712" w:rsidRPr="00F510BF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lastRenderedPageBreak/>
              <w:t>21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 xml:space="preserve">Доопрацювання генерального плану смт </w:t>
            </w:r>
            <w:proofErr w:type="spellStart"/>
            <w:r w:rsidRPr="00F510BF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510BF">
              <w:rPr>
                <w:sz w:val="20"/>
                <w:szCs w:val="20"/>
                <w:shd w:val="clear" w:color="auto" w:fill="FFFFFF"/>
              </w:rPr>
              <w:t xml:space="preserve">Доопрацювання проекту генерального плану та плану зонування території смт </w:t>
            </w:r>
            <w:proofErr w:type="spellStart"/>
            <w:r w:rsidRPr="00F510BF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  <w:r w:rsidRPr="00F510BF">
              <w:rPr>
                <w:sz w:val="20"/>
                <w:szCs w:val="20"/>
                <w:shd w:val="clear" w:color="auto" w:fill="FFFFFF"/>
              </w:rPr>
              <w:t xml:space="preserve"> Одеського району Одеської області</w:t>
            </w:r>
          </w:p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190,0</w:t>
            </w: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190,0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F510BF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F510BF">
              <w:rPr>
                <w:sz w:val="20"/>
                <w:szCs w:val="20"/>
                <w:lang w:eastAsia="uk-UA"/>
              </w:rPr>
              <w:t>Впорядкування містобудівної документації</w:t>
            </w:r>
          </w:p>
        </w:tc>
      </w:tr>
      <w:tr w:rsidR="00766712" w:rsidRPr="00596B3E" w:rsidTr="00D16FD6">
        <w:trPr>
          <w:cantSplit/>
          <w:trHeight w:val="911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C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  <w:shd w:val="clear" w:color="auto" w:fill="FFFFFF"/>
              </w:rPr>
              <w:t xml:space="preserve">Інженерно-геодезичні послуги, конвертація існуючої топографічної зйомки смт </w:t>
            </w:r>
            <w:proofErr w:type="spellStart"/>
            <w:r w:rsidRPr="00596B3E">
              <w:rPr>
                <w:sz w:val="20"/>
                <w:szCs w:val="20"/>
                <w:shd w:val="clear" w:color="auto" w:fill="FFFFFF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  <w:shd w:val="clear" w:color="auto" w:fill="FFFFFF"/>
              </w:rPr>
              <w:t xml:space="preserve"> у форматі </w:t>
            </w:r>
            <w:proofErr w:type="spellStart"/>
            <w:r w:rsidRPr="00596B3E">
              <w:rPr>
                <w:sz w:val="20"/>
                <w:szCs w:val="20"/>
                <w:shd w:val="clear" w:color="auto" w:fill="FFFFFF"/>
              </w:rPr>
              <w:t>геоінформаційної</w:t>
            </w:r>
            <w:proofErr w:type="spellEnd"/>
            <w:r w:rsidRPr="00596B3E">
              <w:rPr>
                <w:sz w:val="20"/>
                <w:szCs w:val="20"/>
                <w:shd w:val="clear" w:color="auto" w:fill="FFFFFF"/>
              </w:rPr>
              <w:t xml:space="preserve"> системи </w:t>
            </w:r>
            <w:r w:rsidRPr="00596B3E">
              <w:rPr>
                <w:sz w:val="20"/>
                <w:szCs w:val="20"/>
                <w:shd w:val="clear" w:color="auto" w:fill="FFFFFF"/>
                <w:lang w:val="en-US"/>
              </w:rPr>
              <w:t>ArcGIS</w:t>
            </w:r>
            <w:r w:rsidRPr="00596B3E">
              <w:rPr>
                <w:sz w:val="20"/>
                <w:szCs w:val="20"/>
                <w:shd w:val="clear" w:color="auto" w:fill="FFFFFF"/>
              </w:rPr>
              <w:t xml:space="preserve"> відповідно до чинного класифікатора топографічної інформації, яка відображається на топографічних планах масштабів 1:5000, 1:2000, 1:1000, 1:500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color w:val="C00000"/>
                <w:sz w:val="14"/>
                <w:szCs w:val="14"/>
                <w:lang w:eastAsia="uk-UA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  <w:tc>
          <w:tcPr>
            <w:tcW w:w="199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C00000"/>
                <w:sz w:val="20"/>
                <w:szCs w:val="20"/>
                <w:lang w:eastAsia="uk-UA"/>
              </w:rPr>
            </w:pPr>
          </w:p>
        </w:tc>
      </w:tr>
      <w:tr w:rsidR="00766712" w:rsidRPr="00596B3E" w:rsidTr="00D16FD6">
        <w:trPr>
          <w:cantSplit/>
          <w:trHeight w:val="175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 xml:space="preserve">Фахове консультування щодо можливих варіантів коригування </w:t>
            </w:r>
            <w:proofErr w:type="spellStart"/>
            <w:r w:rsidRPr="00596B3E">
              <w:rPr>
                <w:sz w:val="20"/>
                <w:szCs w:val="20"/>
              </w:rPr>
              <w:t>прибережно</w:t>
            </w:r>
            <w:proofErr w:type="spellEnd"/>
            <w:r w:rsidRPr="00596B3E">
              <w:rPr>
                <w:sz w:val="20"/>
                <w:szCs w:val="20"/>
              </w:rPr>
              <w:t xml:space="preserve"> захисної смуги Дністровського лиману в рамкам розроблюваного генерального плану 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 xml:space="preserve">фахове консультування щодо можливих варіантів коригування </w:t>
            </w:r>
            <w:proofErr w:type="spellStart"/>
            <w:r w:rsidRPr="00596B3E">
              <w:rPr>
                <w:sz w:val="20"/>
                <w:szCs w:val="20"/>
              </w:rPr>
              <w:t>прибережно</w:t>
            </w:r>
            <w:proofErr w:type="spellEnd"/>
            <w:r w:rsidRPr="00596B3E">
              <w:rPr>
                <w:sz w:val="20"/>
                <w:szCs w:val="20"/>
              </w:rPr>
              <w:t xml:space="preserve"> захисної смуги Дністровського лиману в рамкам розроблюваного генерального плану 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240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23</w:t>
            </w: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>Фахове консультування щодо варіантів використання земель водного фонду Дністровського лиману, визначення місць можливого будівництва гідротехнічних споруд та включення в межі Овідіопольської селищної ради частини території Дністровського лиману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596B3E">
              <w:rPr>
                <w:sz w:val="20"/>
                <w:szCs w:val="20"/>
              </w:rPr>
              <w:t>фахове консультування щодо варіантів використання земель водного фонду Дністровського лиману, визначення місць можливого будівництва гідротехнічних споруд та включення в межі Овідіопольської селищної ради частини території Дністровського лиману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D16FD6">
            <w:pPr>
              <w:snapToGrid w:val="0"/>
              <w:jc w:val="center"/>
              <w:rPr>
                <w:sz w:val="14"/>
                <w:szCs w:val="14"/>
                <w:lang w:eastAsia="uk-UA"/>
              </w:rPr>
            </w:pPr>
            <w:r w:rsidRPr="00765E83">
              <w:rPr>
                <w:sz w:val="14"/>
                <w:szCs w:val="14"/>
                <w:lang w:eastAsia="uk-UA"/>
              </w:rPr>
              <w:t>2022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Приведення у відповідність землевпорядної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lastRenderedPageBreak/>
              <w:t>24</w:t>
            </w: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val="en-US"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Внесення змін до Схеми санітарного очищення Овідіопольської селищної ради Одеського району Одеської області щодо населених пунктів </w:t>
            </w:r>
            <w:proofErr w:type="spellStart"/>
            <w:r w:rsidRPr="00596B3E">
              <w:rPr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 та Миколаївка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Внесення змін до Схеми санітарного очищення Овідіопольської селищної ради Одеського району Одеської області щодо населених пунктів </w:t>
            </w:r>
            <w:proofErr w:type="spellStart"/>
            <w:r w:rsidRPr="00596B3E">
              <w:rPr>
                <w:sz w:val="20"/>
                <w:szCs w:val="20"/>
              </w:rPr>
              <w:t>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 та Миколаївка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ради;</w:t>
            </w:r>
          </w:p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архітектури, житлово-комунального господарства та інфраструктури селищної ради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Забезпечення природоохоронних заходів, приведення у відповідність документації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Виконання топографо-геодезичних вишукувань (кадастрова зйомка) земельних ділянок комунальної власності Овідіопольської селищної ради (смт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с.Миколаївка</w:t>
            </w:r>
            <w:proofErr w:type="spellEnd"/>
            <w:r w:rsidRPr="00596B3E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Виконання топографо-геодезичних вишукувань (кадастрова зйомка) земельних ділянок комунальної власності Овідіопольської селищної ради (смт </w:t>
            </w:r>
            <w:proofErr w:type="spellStart"/>
            <w:r w:rsidRPr="00596B3E">
              <w:rPr>
                <w:sz w:val="20"/>
                <w:szCs w:val="20"/>
              </w:rPr>
              <w:t>Овідіополь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с.Калаглія</w:t>
            </w:r>
            <w:proofErr w:type="spellEnd"/>
            <w:r w:rsidRPr="00596B3E">
              <w:rPr>
                <w:sz w:val="20"/>
                <w:szCs w:val="20"/>
              </w:rPr>
              <w:t xml:space="preserve">, </w:t>
            </w:r>
            <w:proofErr w:type="spellStart"/>
            <w:r w:rsidRPr="00596B3E">
              <w:rPr>
                <w:sz w:val="20"/>
                <w:szCs w:val="20"/>
              </w:rPr>
              <w:t>с.Миколаївка</w:t>
            </w:r>
            <w:proofErr w:type="spellEnd"/>
            <w:r w:rsidRPr="00596B3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val="en-US"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  <w:p w:rsidR="00B34EDE" w:rsidRPr="00B34EDE" w:rsidRDefault="00B34EDE" w:rsidP="00B34EDE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  <w:r w:rsidRPr="00B34EDE">
              <w:rPr>
                <w:b/>
                <w:color w:val="FF0000"/>
                <w:sz w:val="18"/>
                <w:szCs w:val="18"/>
                <w:lang w:eastAsia="uk-UA"/>
              </w:rPr>
              <w:t>Відділ освіти,культури,молоді та спорту</w:t>
            </w:r>
          </w:p>
          <w:p w:rsidR="00B34EDE" w:rsidRPr="00B34EDE" w:rsidRDefault="00B34EDE" w:rsidP="00B34EDE">
            <w:pPr>
              <w:snapToGrid w:val="0"/>
              <w:jc w:val="center"/>
              <w:rPr>
                <w:b/>
                <w:color w:val="FF0000"/>
                <w:sz w:val="18"/>
                <w:szCs w:val="18"/>
                <w:lang w:eastAsia="uk-UA"/>
              </w:rPr>
            </w:pPr>
          </w:p>
          <w:p w:rsidR="00B34EDE" w:rsidRPr="00596B3E" w:rsidRDefault="00B34EDE" w:rsidP="00B34EDE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Комунальне некомерційне підприємство «</w:t>
            </w:r>
            <w:proofErr w:type="spellStart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>Овідіопольський</w:t>
            </w:r>
            <w:proofErr w:type="spellEnd"/>
            <w:r w:rsidRPr="00B34EDE">
              <w:rPr>
                <w:b/>
                <w:color w:val="FF0000"/>
                <w:sz w:val="16"/>
                <w:szCs w:val="16"/>
                <w:lang w:eastAsia="uk-UA"/>
              </w:rPr>
              <w:t xml:space="preserve"> центр первинної медико-санітарної допомоги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300,0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Можливість сформувати земельні ділянки та виготовити землевпорядну документацію</w:t>
            </w:r>
          </w:p>
        </w:tc>
      </w:tr>
      <w:tr w:rsidR="00766712" w:rsidRPr="00596B3E" w:rsidTr="00D16FD6">
        <w:trPr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lastRenderedPageBreak/>
              <w:t>26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Розробка місцевих схем формування (розвитку) екологічної мережі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-визначення територій, що мають особливу природоохоронну, наукову, екологічну, рекреаційну, історико-культурну, естетичну цінність;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-нанесення на планово-картографічні матеріали територій та об’єктів, включених до переліків </w:t>
            </w:r>
            <w:proofErr w:type="spellStart"/>
            <w:r w:rsidRPr="00596B3E">
              <w:rPr>
                <w:sz w:val="20"/>
                <w:szCs w:val="20"/>
              </w:rPr>
              <w:t>екомережі</w:t>
            </w:r>
            <w:proofErr w:type="spellEnd"/>
            <w:r w:rsidRPr="00596B3E">
              <w:rPr>
                <w:sz w:val="20"/>
                <w:szCs w:val="20"/>
              </w:rPr>
              <w:t>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-обґрунтування необхідності їх включення, резервування територій для цих потреб, надання природоохоронного статусу, введення обмежень (обтяжень) для відновлюваних, буферних та сполучних територій;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-розроблення рекомендацій щодо визначення режиму територій та об’єктів природно-заповідного фонду та інших територій, що підлягають особливій охороні, відновлюваних, буферних та сполучних територій, які пропонується створити;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-узгодження схем із затвердженою проектною документацією, забезпечення збереження та невиснажливого </w:t>
            </w:r>
          </w:p>
          <w:p w:rsidR="00766712" w:rsidRPr="00596B3E" w:rsidRDefault="00766712" w:rsidP="00D16FD6">
            <w:pPr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використання цінних ландшафтів та інших природних комплексів, об’єктів і територій.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765E83" w:rsidRDefault="00766712" w:rsidP="00766712">
            <w:pPr>
              <w:snapToGrid w:val="0"/>
              <w:jc w:val="center"/>
              <w:rPr>
                <w:b/>
                <w:sz w:val="14"/>
                <w:szCs w:val="14"/>
                <w:lang w:val="en-US" w:eastAsia="uk-UA"/>
              </w:rPr>
            </w:pPr>
            <w:r w:rsidRPr="00765E83">
              <w:rPr>
                <w:b/>
                <w:sz w:val="14"/>
                <w:szCs w:val="14"/>
                <w:lang w:eastAsia="uk-UA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Відділ земельних відносин селищної ради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Селищний бюджет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  <w:lang w:eastAsia="uk-UA"/>
              </w:rPr>
            </w:pPr>
            <w:r w:rsidRPr="00596B3E">
              <w:rPr>
                <w:sz w:val="20"/>
                <w:szCs w:val="20"/>
                <w:lang w:eastAsia="uk-UA"/>
              </w:rPr>
              <w:t>Можливість сформувати земельні ділянки та виготовити землевпорядну документацію</w:t>
            </w:r>
          </w:p>
        </w:tc>
      </w:tr>
      <w:tr w:rsidR="00766712" w:rsidRPr="00596B3E" w:rsidTr="00D16FD6">
        <w:trPr>
          <w:gridAfter w:val="1"/>
          <w:wAfter w:w="23" w:type="dxa"/>
          <w:cantSplit/>
          <w:trHeight w:val="33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66712" w:rsidRPr="00596B3E" w:rsidRDefault="00766712" w:rsidP="00D16FD6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Всього: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 xml:space="preserve">в т.ч. 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2021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2022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2023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2024 рік</w:t>
            </w:r>
          </w:p>
          <w:p w:rsidR="00766712" w:rsidRPr="00596B3E" w:rsidRDefault="00766712" w:rsidP="00D16FD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96B3E">
              <w:rPr>
                <w:sz w:val="20"/>
                <w:szCs w:val="20"/>
              </w:rPr>
              <w:t>2025 рік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66712" w:rsidRPr="00CF7E9C" w:rsidRDefault="00766712" w:rsidP="00D16FD6">
            <w:pPr>
              <w:jc w:val="center"/>
              <w:rPr>
                <w:sz w:val="20"/>
                <w:szCs w:val="20"/>
              </w:rPr>
            </w:pPr>
            <w:r w:rsidRPr="00CF7E9C">
              <w:rPr>
                <w:sz w:val="20"/>
                <w:szCs w:val="20"/>
              </w:rPr>
              <w:t>13135,0</w:t>
            </w:r>
          </w:p>
          <w:p w:rsidR="00766712" w:rsidRPr="00596B3E" w:rsidRDefault="00766712" w:rsidP="00D16FD6">
            <w:pPr>
              <w:jc w:val="center"/>
              <w:rPr>
                <w:color w:val="C00000"/>
                <w:sz w:val="20"/>
                <w:szCs w:val="20"/>
              </w:rPr>
            </w:pPr>
          </w:p>
          <w:p w:rsidR="00766712" w:rsidRPr="00F510BF" w:rsidRDefault="00766712" w:rsidP="00D16FD6">
            <w:pPr>
              <w:jc w:val="center"/>
              <w:rPr>
                <w:sz w:val="20"/>
                <w:szCs w:val="20"/>
              </w:rPr>
            </w:pPr>
            <w:r w:rsidRPr="00F510BF">
              <w:rPr>
                <w:sz w:val="20"/>
                <w:szCs w:val="20"/>
              </w:rPr>
              <w:t>269,0</w:t>
            </w:r>
          </w:p>
          <w:p w:rsidR="00766712" w:rsidRPr="00F510BF" w:rsidRDefault="009D2BAA" w:rsidP="00D16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6712" w:rsidRPr="00F510BF">
              <w:rPr>
                <w:sz w:val="20"/>
                <w:szCs w:val="20"/>
              </w:rPr>
              <w:t>00,0</w:t>
            </w:r>
          </w:p>
          <w:p w:rsidR="00766712" w:rsidRPr="00611576" w:rsidRDefault="009D2BAA" w:rsidP="00D16FD6">
            <w:pPr>
              <w:jc w:val="center"/>
              <w:rPr>
                <w:b/>
                <w:sz w:val="20"/>
                <w:szCs w:val="20"/>
              </w:rPr>
            </w:pPr>
            <w:r w:rsidRPr="00611576">
              <w:rPr>
                <w:b/>
                <w:sz w:val="20"/>
                <w:szCs w:val="20"/>
              </w:rPr>
              <w:t>1213</w:t>
            </w:r>
            <w:r w:rsidR="00766712" w:rsidRPr="00611576">
              <w:rPr>
                <w:b/>
                <w:sz w:val="20"/>
                <w:szCs w:val="20"/>
              </w:rPr>
              <w:t>,0</w:t>
            </w:r>
          </w:p>
          <w:p w:rsidR="00766712" w:rsidRPr="00611576" w:rsidRDefault="009D2BAA" w:rsidP="00D16FD6">
            <w:pPr>
              <w:jc w:val="center"/>
              <w:rPr>
                <w:b/>
                <w:sz w:val="20"/>
                <w:szCs w:val="20"/>
              </w:rPr>
            </w:pPr>
            <w:r w:rsidRPr="00611576">
              <w:rPr>
                <w:b/>
                <w:sz w:val="20"/>
                <w:szCs w:val="20"/>
              </w:rPr>
              <w:t>10553</w:t>
            </w:r>
            <w:r w:rsidR="00766712" w:rsidRPr="00611576">
              <w:rPr>
                <w:b/>
                <w:sz w:val="20"/>
                <w:szCs w:val="20"/>
              </w:rPr>
              <w:t>,0</w:t>
            </w:r>
          </w:p>
          <w:p w:rsidR="00766712" w:rsidRPr="00596B3E" w:rsidRDefault="00766712" w:rsidP="00D16FD6">
            <w:pPr>
              <w:jc w:val="center"/>
              <w:rPr>
                <w:sz w:val="20"/>
                <w:szCs w:val="20"/>
              </w:rPr>
            </w:pPr>
            <w:r w:rsidRPr="00CF7E9C">
              <w:rPr>
                <w:sz w:val="20"/>
                <w:szCs w:val="20"/>
              </w:rPr>
              <w:t>1000,0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6712" w:rsidRPr="00596B3E" w:rsidRDefault="00766712" w:rsidP="00D16FD6">
            <w:pPr>
              <w:snapToGrid w:val="0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766712" w:rsidRDefault="00766712" w:rsidP="00766712">
      <w:pPr>
        <w:ind w:firstLine="567"/>
        <w:jc w:val="right"/>
        <w:rPr>
          <w:sz w:val="26"/>
          <w:szCs w:val="26"/>
        </w:rPr>
      </w:pPr>
    </w:p>
    <w:p w:rsidR="00766712" w:rsidRDefault="00766712" w:rsidP="00766712">
      <w:pPr>
        <w:ind w:firstLine="567"/>
        <w:jc w:val="right"/>
        <w:rPr>
          <w:sz w:val="26"/>
          <w:szCs w:val="26"/>
        </w:rPr>
      </w:pPr>
    </w:p>
    <w:p w:rsidR="00766712" w:rsidRPr="004177C3" w:rsidRDefault="00766712" w:rsidP="00766712">
      <w:pPr>
        <w:ind w:firstLine="567"/>
        <w:jc w:val="center"/>
        <w:rPr>
          <w:b/>
          <w:i/>
          <w:sz w:val="26"/>
          <w:szCs w:val="26"/>
        </w:rPr>
      </w:pPr>
      <w:r w:rsidRPr="004177C3">
        <w:rPr>
          <w:b/>
          <w:i/>
          <w:sz w:val="26"/>
          <w:szCs w:val="26"/>
        </w:rPr>
        <w:t xml:space="preserve">Секретар ради                                  </w:t>
      </w:r>
      <w:r>
        <w:rPr>
          <w:b/>
          <w:i/>
          <w:sz w:val="26"/>
          <w:szCs w:val="26"/>
        </w:rPr>
        <w:t xml:space="preserve">                        </w:t>
      </w:r>
      <w:r w:rsidRPr="004177C3">
        <w:rPr>
          <w:b/>
          <w:i/>
          <w:sz w:val="26"/>
          <w:szCs w:val="26"/>
        </w:rPr>
        <w:t xml:space="preserve">                С</w:t>
      </w:r>
      <w:r>
        <w:rPr>
          <w:b/>
          <w:i/>
          <w:sz w:val="26"/>
          <w:szCs w:val="26"/>
        </w:rPr>
        <w:t xml:space="preserve">вітлана </w:t>
      </w:r>
      <w:r w:rsidR="00765E83">
        <w:rPr>
          <w:b/>
          <w:i/>
          <w:sz w:val="26"/>
          <w:szCs w:val="26"/>
        </w:rPr>
        <w:t xml:space="preserve"> НОВІКОВА</w:t>
      </w:r>
    </w:p>
    <w:p w:rsidR="00766712" w:rsidRPr="00720BE4" w:rsidRDefault="00766712" w:rsidP="00766712">
      <w:pPr>
        <w:rPr>
          <w:color w:val="C00000"/>
        </w:rPr>
      </w:pPr>
    </w:p>
    <w:p w:rsidR="00CD75C7" w:rsidRDefault="00CD75C7"/>
    <w:sectPr w:rsidR="00CD75C7" w:rsidSect="00B34EDE">
      <w:pgSz w:w="16838" w:h="11906" w:orient="landscape" w:code="9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1F" w:rsidRDefault="0010251F">
      <w:r>
        <w:separator/>
      </w:r>
    </w:p>
  </w:endnote>
  <w:endnote w:type="continuationSeparator" w:id="0">
    <w:p w:rsidR="0010251F" w:rsidRDefault="0010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FD4" w:rsidRDefault="0010251F" w:rsidP="00C65FD4">
    <w:pPr>
      <w:pStyle w:val="a4"/>
      <w:jc w:val="center"/>
    </w:pPr>
  </w:p>
  <w:p w:rsidR="00C65FD4" w:rsidRDefault="001025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1F" w:rsidRDefault="0010251F">
      <w:r>
        <w:separator/>
      </w:r>
    </w:p>
  </w:footnote>
  <w:footnote w:type="continuationSeparator" w:id="0">
    <w:p w:rsidR="0010251F" w:rsidRDefault="0010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2"/>
    <w:rsid w:val="000A7459"/>
    <w:rsid w:val="000C3709"/>
    <w:rsid w:val="0010251F"/>
    <w:rsid w:val="00157641"/>
    <w:rsid w:val="001D55D4"/>
    <w:rsid w:val="002411AA"/>
    <w:rsid w:val="00284E3D"/>
    <w:rsid w:val="00337BCF"/>
    <w:rsid w:val="00453E23"/>
    <w:rsid w:val="005C3078"/>
    <w:rsid w:val="00611576"/>
    <w:rsid w:val="006238CE"/>
    <w:rsid w:val="00765E83"/>
    <w:rsid w:val="00766712"/>
    <w:rsid w:val="008A1283"/>
    <w:rsid w:val="008B0EE5"/>
    <w:rsid w:val="00912DBD"/>
    <w:rsid w:val="009D2BAA"/>
    <w:rsid w:val="00AB3F64"/>
    <w:rsid w:val="00B34EDE"/>
    <w:rsid w:val="00C30A97"/>
    <w:rsid w:val="00CB5662"/>
    <w:rsid w:val="00CD75C7"/>
    <w:rsid w:val="00D33C26"/>
    <w:rsid w:val="00D60D7D"/>
    <w:rsid w:val="00DF77E9"/>
    <w:rsid w:val="00E464A3"/>
    <w:rsid w:val="00E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4346"/>
  <w15:docId w15:val="{0C39315A-1B57-4DA8-B1F6-126CDB81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712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docdata">
    <w:name w:val="docdata"/>
    <w:aliases w:val="docy,v5,1844,baiaagaaboqcaaadaguaaav4bqaaaaaaaaaaaaaaaaaaaaaaaaaaaaaaaaaaaaaaaaaaaaaaaaaaaaaaaaaaaaaaaaaaaaaaaaaaaaaaaaaaaaaaaaaaaaaaaaaaaaaaaaaaaaaaaaaaaaaaaaaaaaaaaaaaaaaaaaaaaaaaaaaaaaaaaaaaaaaaaaaaaaaaaaaaaaaaaaaaaaaaaaaaaaaaaaaaaaaaaaaaaaaa"/>
    <w:basedOn w:val="a0"/>
    <w:rsid w:val="00766712"/>
  </w:style>
  <w:style w:type="paragraph" w:styleId="a4">
    <w:name w:val="footer"/>
    <w:basedOn w:val="a"/>
    <w:link w:val="a5"/>
    <w:uiPriority w:val="99"/>
    <w:unhideWhenUsed/>
    <w:rsid w:val="0076671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2"/>
    <w:basedOn w:val="a"/>
    <w:link w:val="20"/>
    <w:rsid w:val="00766712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Body Text"/>
    <w:basedOn w:val="a"/>
    <w:link w:val="a7"/>
    <w:rsid w:val="00766712"/>
    <w:pPr>
      <w:spacing w:after="120"/>
    </w:pPr>
  </w:style>
  <w:style w:type="character" w:customStyle="1" w:styleId="a7">
    <w:name w:val="Основний текст Знак"/>
    <w:basedOn w:val="a0"/>
    <w:link w:val="a6"/>
    <w:rsid w:val="0076671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8">
    <w:name w:val="Strong"/>
    <w:uiPriority w:val="22"/>
    <w:qFormat/>
    <w:rsid w:val="0076671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671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66712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2503</Words>
  <Characters>14269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2024-11-25T12:40:00Z</cp:lastPrinted>
  <dcterms:created xsi:type="dcterms:W3CDTF">2024-11-25T06:56:00Z</dcterms:created>
  <dcterms:modified xsi:type="dcterms:W3CDTF">2024-11-25T12:40:00Z</dcterms:modified>
</cp:coreProperties>
</file>