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06" w:rsidRPr="00DA0E9E" w:rsidRDefault="00C23506" w:rsidP="00C23506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4BDE1147" wp14:editId="2149BFC4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506" w:rsidRPr="00DA0E9E" w:rsidRDefault="00C23506" w:rsidP="00C23506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C23506" w:rsidRPr="00DA0E9E" w:rsidRDefault="00C23506" w:rsidP="00C23506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C23506" w:rsidRPr="00DA0E9E" w:rsidRDefault="00C23506" w:rsidP="00C23506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C23506" w:rsidRPr="00DA0E9E" w:rsidRDefault="00C23506" w:rsidP="00C23506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C23506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 w:cs="Times New Roman"/>
          <w:sz w:val="26"/>
          <w:szCs w:val="26"/>
          <w:lang w:val="uk-UA"/>
        </w:rPr>
        <w:t>технічної документації із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землеустрою щодо </w:t>
      </w:r>
      <w:r w:rsidR="003F26F2">
        <w:rPr>
          <w:rFonts w:ascii="Times New Roman" w:hAnsi="Times New Roman" w:cs="Times New Roman"/>
          <w:sz w:val="26"/>
          <w:szCs w:val="26"/>
          <w:lang w:val="uk-UA"/>
        </w:rPr>
        <w:t>інвентаризації земель ПРИВАТНОМУ ПІДПРИЄМСТВУ «ТВАРИННИК»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</w:t>
      </w:r>
      <w:r w:rsidR="0007598A">
        <w:rPr>
          <w:rFonts w:ascii="Times New Roman" w:hAnsi="Times New Roman" w:cs="Times New Roman"/>
          <w:sz w:val="26"/>
          <w:szCs w:val="26"/>
          <w:lang w:val="uk-UA"/>
        </w:rPr>
        <w:t xml:space="preserve">ведення </w:t>
      </w:r>
      <w:r w:rsidR="003F26F2">
        <w:rPr>
          <w:rFonts w:ascii="Times New Roman" w:hAnsi="Times New Roman" w:cs="Times New Roman"/>
          <w:sz w:val="26"/>
          <w:szCs w:val="26"/>
          <w:lang w:val="uk-UA"/>
        </w:rPr>
        <w:t>товарного сільськогосподарського виробництва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p w:rsidR="00354547" w:rsidRDefault="00354547" w:rsidP="00C23506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C23506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 xml:space="preserve">», </w:t>
      </w:r>
      <w:r w:rsidR="00246A27">
        <w:rPr>
          <w:sz w:val="26"/>
          <w:szCs w:val="26"/>
          <w:lang w:val="uk-UA"/>
        </w:rPr>
        <w:t xml:space="preserve">статті 57 Закону України «Про землеустрій», </w:t>
      </w:r>
      <w:r>
        <w:rPr>
          <w:sz w:val="26"/>
          <w:szCs w:val="26"/>
          <w:lang w:val="uk-UA"/>
        </w:rPr>
        <w:t>стат</w:t>
      </w:r>
      <w:r w:rsidR="003F26F2">
        <w:rPr>
          <w:sz w:val="26"/>
          <w:szCs w:val="26"/>
          <w:lang w:val="uk-UA"/>
        </w:rPr>
        <w:t>ей 19,</w:t>
      </w:r>
      <w:r>
        <w:rPr>
          <w:sz w:val="26"/>
          <w:szCs w:val="26"/>
          <w:lang w:val="uk-UA"/>
        </w:rPr>
        <w:t xml:space="preserve">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</w:t>
      </w:r>
      <w:r w:rsidR="003F26F2">
        <w:rPr>
          <w:sz w:val="26"/>
          <w:szCs w:val="26"/>
          <w:lang w:val="uk-UA"/>
        </w:rPr>
        <w:t xml:space="preserve">директора ПП «ТВАРИННИК» </w:t>
      </w:r>
      <w:proofErr w:type="spellStart"/>
      <w:r w:rsidR="003F26F2">
        <w:rPr>
          <w:sz w:val="26"/>
          <w:szCs w:val="26"/>
          <w:lang w:val="uk-UA"/>
        </w:rPr>
        <w:t>Андронакі</w:t>
      </w:r>
      <w:proofErr w:type="spellEnd"/>
      <w:r w:rsidR="003F26F2">
        <w:rPr>
          <w:sz w:val="26"/>
          <w:szCs w:val="26"/>
          <w:lang w:val="uk-UA"/>
        </w:rPr>
        <w:t xml:space="preserve"> Є.Л.  від 18</w:t>
      </w:r>
      <w:r w:rsidR="00060C36">
        <w:rPr>
          <w:sz w:val="26"/>
          <w:szCs w:val="26"/>
          <w:lang w:val="uk-UA"/>
        </w:rPr>
        <w:t>.0</w:t>
      </w:r>
      <w:r w:rsidR="003F26F2">
        <w:rPr>
          <w:sz w:val="26"/>
          <w:szCs w:val="26"/>
          <w:lang w:val="uk-UA"/>
        </w:rPr>
        <w:t>9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6B54EB">
        <w:rPr>
          <w:sz w:val="26"/>
          <w:szCs w:val="26"/>
          <w:lang w:val="uk-UA"/>
        </w:rPr>
        <w:t xml:space="preserve"> № </w:t>
      </w:r>
      <w:r w:rsidR="003F26F2">
        <w:rPr>
          <w:sz w:val="26"/>
          <w:szCs w:val="26"/>
          <w:lang w:val="uk-UA"/>
        </w:rPr>
        <w:t>02-06/020/3019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354547" w:rsidRPr="00EF6F3D" w:rsidRDefault="00354547" w:rsidP="00C23506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C23506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  <w:bookmarkStart w:id="0" w:name="_GoBack"/>
      <w:bookmarkEnd w:id="0"/>
    </w:p>
    <w:p w:rsidR="00354547" w:rsidRPr="00EF6F3D" w:rsidRDefault="00354547" w:rsidP="00C23506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DB1EEC" w:rsidRDefault="00354547" w:rsidP="00C23506">
      <w:pPr>
        <w:pStyle w:val="2"/>
        <w:spacing w:before="0" w:after="0" w:line="283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</w:pP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1. Затвердити «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ехнічн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у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документаці</w:t>
      </w:r>
      <w:r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із землеустрою щодо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інвентаризації земель Приватному підприємству «ТВАРИННИК»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для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ведення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товарного сільськогосподарського виробництва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(КВЦПЗ 01.0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1 Для ведення товарного сільськогосподарського виробництва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C029F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за адресою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:</w:t>
      </w:r>
      <w:r w:rsidR="00C029F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Одеська область, Одеський район, </w:t>
      </w:r>
      <w:proofErr w:type="spellStart"/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Овідіопольська</w:t>
      </w:r>
      <w:proofErr w:type="spellEnd"/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селищна рада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(за межами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населеного пункту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)</w:t>
      </w:r>
      <w:r w:rsidR="00060C36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»</w:t>
      </w:r>
      <w:r w:rsidRPr="00DB1EEC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 xml:space="preserve"> Кадастровий 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номер земельної ділянки 51237825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00:01:00</w:t>
      </w:r>
      <w:r w:rsidR="003F26F2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2:0282</w:t>
      </w:r>
      <w:r w:rsidR="0007598A">
        <w:rPr>
          <w:rFonts w:ascii="Times New Roman" w:hAnsi="Times New Roman" w:cs="Times New Roman"/>
          <w:b w:val="0"/>
          <w:bCs w:val="0"/>
          <w:i w:val="0"/>
          <w:iCs w:val="0"/>
          <w:sz w:val="26"/>
          <w:szCs w:val="26"/>
          <w:lang w:val="uk-UA"/>
        </w:rPr>
        <w:t>.</w:t>
      </w:r>
    </w:p>
    <w:p w:rsidR="00354547" w:rsidRDefault="00C943AE" w:rsidP="00C23506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3F26F2">
        <w:rPr>
          <w:sz w:val="26"/>
          <w:szCs w:val="26"/>
          <w:lang w:val="uk-UA"/>
        </w:rPr>
        <w:t>.</w:t>
      </w:r>
    </w:p>
    <w:p w:rsidR="00354547" w:rsidRPr="000D5B29" w:rsidRDefault="00354547" w:rsidP="000D5B29">
      <w:pPr>
        <w:pStyle w:val="a3"/>
        <w:ind w:firstLine="709"/>
        <w:jc w:val="both"/>
        <w:rPr>
          <w:sz w:val="26"/>
          <w:szCs w:val="26"/>
          <w:lang w:val="uk-UA"/>
        </w:rPr>
      </w:pP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A75"/>
    <w:rsid w:val="00010D01"/>
    <w:rsid w:val="00027EBA"/>
    <w:rsid w:val="00060C36"/>
    <w:rsid w:val="0007598A"/>
    <w:rsid w:val="000D5B29"/>
    <w:rsid w:val="00105D30"/>
    <w:rsid w:val="00136C81"/>
    <w:rsid w:val="0017377E"/>
    <w:rsid w:val="001F294D"/>
    <w:rsid w:val="001F41CA"/>
    <w:rsid w:val="00246A27"/>
    <w:rsid w:val="0026382B"/>
    <w:rsid w:val="002719F6"/>
    <w:rsid w:val="002E4D1F"/>
    <w:rsid w:val="003404BE"/>
    <w:rsid w:val="00354547"/>
    <w:rsid w:val="003A326B"/>
    <w:rsid w:val="003D7A75"/>
    <w:rsid w:val="003F26F2"/>
    <w:rsid w:val="00410809"/>
    <w:rsid w:val="0054005B"/>
    <w:rsid w:val="005C2C0E"/>
    <w:rsid w:val="005F76A7"/>
    <w:rsid w:val="00681CF9"/>
    <w:rsid w:val="00685C46"/>
    <w:rsid w:val="006B0548"/>
    <w:rsid w:val="006B54EB"/>
    <w:rsid w:val="00702CD2"/>
    <w:rsid w:val="007E2206"/>
    <w:rsid w:val="00864F2B"/>
    <w:rsid w:val="00883152"/>
    <w:rsid w:val="008C64A5"/>
    <w:rsid w:val="009B0D37"/>
    <w:rsid w:val="00A121B2"/>
    <w:rsid w:val="00A36372"/>
    <w:rsid w:val="00A52307"/>
    <w:rsid w:val="00A6472D"/>
    <w:rsid w:val="00A7188B"/>
    <w:rsid w:val="00AA0B98"/>
    <w:rsid w:val="00B7558D"/>
    <w:rsid w:val="00B84F71"/>
    <w:rsid w:val="00B90ECC"/>
    <w:rsid w:val="00C029FA"/>
    <w:rsid w:val="00C23506"/>
    <w:rsid w:val="00C261A4"/>
    <w:rsid w:val="00C623E4"/>
    <w:rsid w:val="00C943AE"/>
    <w:rsid w:val="00D15FC5"/>
    <w:rsid w:val="00D90333"/>
    <w:rsid w:val="00DA0E9E"/>
    <w:rsid w:val="00DB1EEC"/>
    <w:rsid w:val="00DD4CC8"/>
    <w:rsid w:val="00DE6DBC"/>
    <w:rsid w:val="00E37BD4"/>
    <w:rsid w:val="00E535A5"/>
    <w:rsid w:val="00E71759"/>
    <w:rsid w:val="00EF6F3D"/>
    <w:rsid w:val="00F07B41"/>
    <w:rsid w:val="00F26452"/>
    <w:rsid w:val="00F8518B"/>
    <w:rsid w:val="00FB1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3DB2C"/>
  <w15:docId w15:val="{12FFC39A-2B8E-47EA-9940-C72DB8550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B1401C-5AE7-451E-92CE-444E0305B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2023-05-12T14:03:00Z</cp:lastPrinted>
  <dcterms:created xsi:type="dcterms:W3CDTF">2023-09-19T13:35:00Z</dcterms:created>
  <dcterms:modified xsi:type="dcterms:W3CDTF">2023-09-19T13:36:00Z</dcterms:modified>
</cp:coreProperties>
</file>