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F3" w:rsidRPr="000B43B3" w:rsidRDefault="006C5CF3" w:rsidP="006C5CF3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F3" w:rsidRPr="000B43B3" w:rsidRDefault="006C5CF3" w:rsidP="006C5CF3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6C5CF3" w:rsidRPr="000B43B3" w:rsidRDefault="006C5CF3" w:rsidP="006C5CF3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6C5CF3" w:rsidRPr="000B43B3" w:rsidRDefault="006C5CF3" w:rsidP="006C5CF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6C5CF3" w:rsidRPr="000B43B3" w:rsidRDefault="006C5CF3" w:rsidP="006C5CF3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A546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D7E46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DD7E46">
        <w:rPr>
          <w:rFonts w:ascii="Times New Roman" w:hAnsi="Times New Roman" w:cs="Times New Roman"/>
          <w:sz w:val="26"/>
          <w:szCs w:val="26"/>
          <w:lang w:val="uk-UA"/>
        </w:rPr>
        <w:t>Цветковській</w:t>
      </w:r>
      <w:proofErr w:type="spellEnd"/>
      <w:r w:rsidR="00DD7E46">
        <w:rPr>
          <w:rFonts w:ascii="Times New Roman" w:hAnsi="Times New Roman" w:cs="Times New Roman"/>
          <w:sz w:val="26"/>
          <w:szCs w:val="26"/>
          <w:lang w:val="uk-UA"/>
        </w:rPr>
        <w:t xml:space="preserve"> Л.Н.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 xml:space="preserve">», статті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DD7E46">
        <w:rPr>
          <w:sz w:val="26"/>
          <w:szCs w:val="26"/>
          <w:lang w:val="uk-UA"/>
        </w:rPr>
        <w:t xml:space="preserve">лист директора ТОВ «ТЕРРА КОМ» Зозулі Б.В. від 21.03.2024 р. № 21-01/ІІІ-2024, 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D7E46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DD7E46">
        <w:rPr>
          <w:sz w:val="26"/>
          <w:szCs w:val="26"/>
          <w:lang w:val="uk-UA"/>
        </w:rPr>
        <w:t>Цветковської</w:t>
      </w:r>
      <w:proofErr w:type="spellEnd"/>
      <w:r w:rsidR="00DD7E46">
        <w:rPr>
          <w:sz w:val="26"/>
          <w:szCs w:val="26"/>
          <w:lang w:val="uk-UA"/>
        </w:rPr>
        <w:t xml:space="preserve"> Людмили Никифорівни від 21.03.2024 р.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9A546D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Цветковської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Людмили Никифорівни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смт </w:t>
      </w:r>
      <w:proofErr w:type="spellStart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Дальня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2-А».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D7E46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DD7E46">
        <w:rPr>
          <w:sz w:val="26"/>
          <w:szCs w:val="26"/>
          <w:lang w:val="uk-UA"/>
        </w:rPr>
        <w:t>Цветковській</w:t>
      </w:r>
      <w:proofErr w:type="spellEnd"/>
      <w:r w:rsidR="00DD7E46">
        <w:rPr>
          <w:sz w:val="26"/>
          <w:szCs w:val="26"/>
          <w:lang w:val="uk-UA"/>
        </w:rPr>
        <w:t xml:space="preserve"> Людмилі Никифорівні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DD7E46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DD7E46">
        <w:rPr>
          <w:sz w:val="26"/>
          <w:szCs w:val="26"/>
          <w:lang w:val="uk-UA"/>
        </w:rPr>
        <w:t xml:space="preserve"> (в т.ч. 0,1500 га – водоохоронна зона; 0,0045 га – охоронна зона пам’ятки культурної спадщини)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Дальня, </w:t>
      </w:r>
      <w:r w:rsidR="00A314FC">
        <w:rPr>
          <w:sz w:val="26"/>
          <w:szCs w:val="26"/>
          <w:lang w:val="uk-UA"/>
        </w:rPr>
        <w:t>2-А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A314FC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A314FC">
        <w:rPr>
          <w:sz w:val="26"/>
          <w:szCs w:val="26"/>
          <w:lang w:val="uk-UA"/>
        </w:rPr>
        <w:t>59</w:t>
      </w:r>
      <w:r w:rsidR="00DD7E46">
        <w:rPr>
          <w:sz w:val="26"/>
          <w:szCs w:val="26"/>
          <w:lang w:val="uk-UA"/>
        </w:rPr>
        <w:t>5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DD7E46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DD7E46">
        <w:rPr>
          <w:sz w:val="26"/>
          <w:szCs w:val="26"/>
          <w:lang w:val="uk-UA"/>
        </w:rPr>
        <w:t>Цветковській</w:t>
      </w:r>
      <w:proofErr w:type="spellEnd"/>
      <w:r w:rsidR="00DD7E46">
        <w:rPr>
          <w:sz w:val="26"/>
          <w:szCs w:val="26"/>
          <w:lang w:val="uk-UA"/>
        </w:rPr>
        <w:t xml:space="preserve"> Л.Н.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6C5CF3"/>
    <w:rsid w:val="00760230"/>
    <w:rsid w:val="00773E35"/>
    <w:rsid w:val="0078291B"/>
    <w:rsid w:val="007A0634"/>
    <w:rsid w:val="007C325A"/>
    <w:rsid w:val="007E223B"/>
    <w:rsid w:val="00883152"/>
    <w:rsid w:val="008C64A5"/>
    <w:rsid w:val="009A546D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D7E46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FCAB6-96D5-412B-936C-626698C8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2024-03-01T09:20:00Z</cp:lastPrinted>
  <dcterms:created xsi:type="dcterms:W3CDTF">2024-03-26T09:50:00Z</dcterms:created>
  <dcterms:modified xsi:type="dcterms:W3CDTF">2024-04-04T07:51:00Z</dcterms:modified>
</cp:coreProperties>
</file>