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54547" w:rsidRPr="00DA0E9E" w:rsidRDefault="00C623E4" w:rsidP="000D5B29">
      <w:pPr>
        <w:jc w:val="center"/>
        <w:rPr>
          <w:sz w:val="24"/>
          <w:szCs w:val="24"/>
        </w:rPr>
      </w:pPr>
      <w:bookmarkStart w:id="0" w:name="_GoBack"/>
      <w:bookmarkEnd w:id="0"/>
      <w:r>
        <w:rPr>
          <w:noProof/>
          <w:sz w:val="24"/>
          <w:szCs w:val="24"/>
        </w:rPr>
        <w:drawing>
          <wp:inline distT="0" distB="0" distL="0" distR="0">
            <wp:extent cx="504825" cy="723900"/>
            <wp:effectExtent l="0" t="0" r="9525" b="0"/>
            <wp:docPr id="1" name="Рисунок 1" descr="TSIG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TSIGN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723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54547" w:rsidRPr="00DA0E9E" w:rsidRDefault="00354547" w:rsidP="000D5B29">
      <w:pPr>
        <w:jc w:val="center"/>
        <w:rPr>
          <w:b/>
          <w:bCs/>
          <w:sz w:val="28"/>
          <w:szCs w:val="28"/>
        </w:rPr>
      </w:pPr>
      <w:r w:rsidRPr="00DA0E9E">
        <w:rPr>
          <w:b/>
          <w:bCs/>
          <w:sz w:val="28"/>
          <w:szCs w:val="28"/>
        </w:rPr>
        <w:t>У К Р А Ї Н А</w:t>
      </w:r>
    </w:p>
    <w:p w:rsidR="00354547" w:rsidRPr="00DA0E9E" w:rsidRDefault="00354547" w:rsidP="000D5B29">
      <w:pPr>
        <w:jc w:val="center"/>
        <w:rPr>
          <w:b/>
          <w:bCs/>
          <w:sz w:val="28"/>
          <w:szCs w:val="28"/>
        </w:rPr>
      </w:pPr>
      <w:r w:rsidRPr="00DA0E9E">
        <w:rPr>
          <w:b/>
          <w:bCs/>
          <w:sz w:val="28"/>
          <w:szCs w:val="28"/>
        </w:rPr>
        <w:t>ОВІДІОПОЛЬСЬКА  СЕЛИЩНА  РАДА</w:t>
      </w:r>
    </w:p>
    <w:p w:rsidR="00354547" w:rsidRPr="00DA0E9E" w:rsidRDefault="00354547" w:rsidP="000D5B29">
      <w:pPr>
        <w:jc w:val="center"/>
        <w:rPr>
          <w:b/>
          <w:bCs/>
          <w:sz w:val="28"/>
          <w:szCs w:val="28"/>
          <w:lang w:val="uk-UA"/>
        </w:rPr>
      </w:pPr>
      <w:r w:rsidRPr="00DA0E9E">
        <w:rPr>
          <w:b/>
          <w:bCs/>
          <w:sz w:val="28"/>
          <w:szCs w:val="28"/>
        </w:rPr>
        <w:t>VІІ</w:t>
      </w:r>
      <w:r w:rsidRPr="00DA0E9E">
        <w:rPr>
          <w:b/>
          <w:bCs/>
          <w:sz w:val="28"/>
          <w:szCs w:val="28"/>
          <w:lang w:val="uk-UA"/>
        </w:rPr>
        <w:t>І с</w:t>
      </w:r>
      <w:r w:rsidRPr="00DA0E9E">
        <w:rPr>
          <w:b/>
          <w:bCs/>
          <w:sz w:val="28"/>
          <w:szCs w:val="28"/>
        </w:rPr>
        <w:t xml:space="preserve">кликання, </w:t>
      </w:r>
      <w:r w:rsidR="006B0548">
        <w:rPr>
          <w:b/>
          <w:bCs/>
          <w:sz w:val="28"/>
          <w:szCs w:val="28"/>
          <w:lang w:val="uk-UA"/>
        </w:rPr>
        <w:t>_____</w:t>
      </w:r>
      <w:r w:rsidRPr="00DA0E9E">
        <w:rPr>
          <w:b/>
          <w:bCs/>
          <w:sz w:val="28"/>
          <w:szCs w:val="28"/>
        </w:rPr>
        <w:t xml:space="preserve"> сесія</w:t>
      </w:r>
    </w:p>
    <w:p w:rsidR="00354547" w:rsidRPr="00DA0E9E" w:rsidRDefault="00354547" w:rsidP="000D5B29">
      <w:pPr>
        <w:jc w:val="center"/>
        <w:rPr>
          <w:b/>
          <w:bCs/>
          <w:sz w:val="28"/>
          <w:szCs w:val="28"/>
          <w:lang w:val="uk-UA"/>
        </w:rPr>
      </w:pPr>
      <w:r w:rsidRPr="00DA0E9E">
        <w:rPr>
          <w:b/>
          <w:bCs/>
          <w:sz w:val="28"/>
          <w:szCs w:val="28"/>
          <w:lang w:val="uk-UA"/>
        </w:rPr>
        <w:t>Р І Ш Е Н Н Я  ПРОЄКТ</w:t>
      </w:r>
    </w:p>
    <w:p w:rsidR="00354547" w:rsidRPr="00DA0E9E" w:rsidRDefault="006B0548" w:rsidP="000D5B29">
      <w:pPr>
        <w:jc w:val="center"/>
        <w:rPr>
          <w:sz w:val="22"/>
          <w:szCs w:val="22"/>
          <w:lang w:val="uk-UA"/>
        </w:rPr>
      </w:pPr>
      <w:r>
        <w:rPr>
          <w:sz w:val="22"/>
          <w:szCs w:val="22"/>
          <w:lang w:val="uk-UA"/>
        </w:rPr>
        <w:t xml:space="preserve">від     </w:t>
      </w:r>
      <w:r w:rsidR="00354547" w:rsidRPr="00DA0E9E">
        <w:rPr>
          <w:sz w:val="22"/>
          <w:szCs w:val="22"/>
          <w:lang w:val="uk-UA"/>
        </w:rPr>
        <w:t xml:space="preserve"> 202</w:t>
      </w:r>
      <w:r w:rsidR="00EB61CA">
        <w:rPr>
          <w:sz w:val="22"/>
          <w:szCs w:val="22"/>
          <w:lang w:val="uk-UA"/>
        </w:rPr>
        <w:t>4</w:t>
      </w:r>
      <w:r w:rsidR="00354547" w:rsidRPr="00DA0E9E">
        <w:rPr>
          <w:sz w:val="22"/>
          <w:szCs w:val="22"/>
          <w:lang w:val="uk-UA"/>
        </w:rPr>
        <w:t xml:space="preserve"> року</w:t>
      </w:r>
    </w:p>
    <w:p w:rsidR="00354547" w:rsidRPr="000D5B29" w:rsidRDefault="00354547" w:rsidP="000D5B29">
      <w:pPr>
        <w:jc w:val="center"/>
        <w:rPr>
          <w:sz w:val="26"/>
          <w:szCs w:val="26"/>
          <w:lang w:val="uk-UA"/>
        </w:rPr>
      </w:pPr>
    </w:p>
    <w:p w:rsidR="00354547" w:rsidRPr="00EF6F3D" w:rsidRDefault="00354547" w:rsidP="000D5B29">
      <w:pPr>
        <w:pStyle w:val="2"/>
        <w:spacing w:before="0" w:after="0"/>
        <w:jc w:val="both"/>
        <w:rPr>
          <w:rFonts w:ascii="Times New Roman" w:hAnsi="Times New Roman" w:cs="Times New Roman"/>
          <w:sz w:val="26"/>
          <w:szCs w:val="26"/>
          <w:lang w:val="uk-UA"/>
        </w:rPr>
      </w:pPr>
      <w:r w:rsidRPr="00EF6F3D">
        <w:rPr>
          <w:rFonts w:ascii="Times New Roman" w:hAnsi="Times New Roman" w:cs="Times New Roman"/>
          <w:sz w:val="26"/>
          <w:szCs w:val="26"/>
          <w:lang w:val="uk-UA"/>
        </w:rPr>
        <w:t xml:space="preserve">Про затвердження </w:t>
      </w:r>
      <w:r>
        <w:rPr>
          <w:rFonts w:ascii="Times New Roman" w:hAnsi="Times New Roman" w:cs="Times New Roman"/>
          <w:sz w:val="26"/>
          <w:szCs w:val="26"/>
          <w:lang w:val="uk-UA"/>
        </w:rPr>
        <w:t>технічної документації із</w:t>
      </w:r>
      <w:r w:rsidRPr="00EF6F3D">
        <w:rPr>
          <w:rFonts w:ascii="Times New Roman" w:hAnsi="Times New Roman" w:cs="Times New Roman"/>
          <w:sz w:val="26"/>
          <w:szCs w:val="26"/>
          <w:lang w:val="uk-UA"/>
        </w:rPr>
        <w:t xml:space="preserve"> землеустрою щодо </w:t>
      </w:r>
      <w:r w:rsidR="003F26F2">
        <w:rPr>
          <w:rFonts w:ascii="Times New Roman" w:hAnsi="Times New Roman" w:cs="Times New Roman"/>
          <w:sz w:val="26"/>
          <w:szCs w:val="26"/>
          <w:lang w:val="uk-UA"/>
        </w:rPr>
        <w:t xml:space="preserve">інвентаризації земель </w:t>
      </w:r>
      <w:r w:rsidR="003E4B52">
        <w:rPr>
          <w:rFonts w:ascii="Times New Roman" w:hAnsi="Times New Roman" w:cs="Times New Roman"/>
          <w:sz w:val="26"/>
          <w:szCs w:val="26"/>
          <w:lang w:val="uk-UA"/>
        </w:rPr>
        <w:t>Овідіопольській селищній раді Одеського району Одеської області для ведення товарного сільськогосподарського виробництва</w:t>
      </w:r>
    </w:p>
    <w:p w:rsidR="00354547" w:rsidRPr="00EF6F3D" w:rsidRDefault="00354547" w:rsidP="003D7A75">
      <w:pPr>
        <w:rPr>
          <w:sz w:val="26"/>
          <w:szCs w:val="26"/>
          <w:lang w:val="uk-UA"/>
        </w:rPr>
      </w:pPr>
    </w:p>
    <w:p w:rsidR="00354547" w:rsidRDefault="00354547" w:rsidP="000D5B29">
      <w:pPr>
        <w:pStyle w:val="a3"/>
        <w:ind w:firstLine="709"/>
        <w:jc w:val="both"/>
        <w:rPr>
          <w:sz w:val="26"/>
          <w:szCs w:val="26"/>
          <w:lang w:val="uk-UA"/>
        </w:rPr>
      </w:pPr>
      <w:r w:rsidRPr="00EF6F3D">
        <w:rPr>
          <w:sz w:val="26"/>
          <w:szCs w:val="26"/>
          <w:lang w:val="uk-UA"/>
        </w:rPr>
        <w:t>Відповідно статт</w:t>
      </w:r>
      <w:r>
        <w:rPr>
          <w:sz w:val="26"/>
          <w:szCs w:val="26"/>
          <w:lang w:val="uk-UA"/>
        </w:rPr>
        <w:t>і 26 Закону</w:t>
      </w:r>
      <w:r w:rsidRPr="00EF6F3D">
        <w:rPr>
          <w:sz w:val="26"/>
          <w:szCs w:val="26"/>
          <w:lang w:val="uk-UA"/>
        </w:rPr>
        <w:t xml:space="preserve"> України </w:t>
      </w:r>
      <w:r>
        <w:rPr>
          <w:sz w:val="26"/>
          <w:szCs w:val="26"/>
          <w:lang w:val="uk-UA"/>
        </w:rPr>
        <w:t>«</w:t>
      </w:r>
      <w:r w:rsidRPr="00EF6F3D">
        <w:rPr>
          <w:sz w:val="26"/>
          <w:szCs w:val="26"/>
          <w:lang w:val="uk-UA"/>
        </w:rPr>
        <w:t>Про місцеве самоврядування в Україні</w:t>
      </w:r>
      <w:r>
        <w:rPr>
          <w:sz w:val="26"/>
          <w:szCs w:val="26"/>
          <w:lang w:val="uk-UA"/>
        </w:rPr>
        <w:t xml:space="preserve">», </w:t>
      </w:r>
      <w:r w:rsidR="00246A27">
        <w:rPr>
          <w:sz w:val="26"/>
          <w:szCs w:val="26"/>
          <w:lang w:val="uk-UA"/>
        </w:rPr>
        <w:t xml:space="preserve">статті 57 Закону України «Про землеустрій», </w:t>
      </w:r>
      <w:r>
        <w:rPr>
          <w:sz w:val="26"/>
          <w:szCs w:val="26"/>
          <w:lang w:val="uk-UA"/>
        </w:rPr>
        <w:t>стат</w:t>
      </w:r>
      <w:r w:rsidR="003F26F2">
        <w:rPr>
          <w:sz w:val="26"/>
          <w:szCs w:val="26"/>
          <w:lang w:val="uk-UA"/>
        </w:rPr>
        <w:t>ей 19,</w:t>
      </w:r>
      <w:r>
        <w:rPr>
          <w:sz w:val="26"/>
          <w:szCs w:val="26"/>
          <w:lang w:val="uk-UA"/>
        </w:rPr>
        <w:t xml:space="preserve"> 122 Земельного кодексу України,</w:t>
      </w:r>
      <w:r w:rsidR="00A36372">
        <w:rPr>
          <w:sz w:val="26"/>
          <w:szCs w:val="26"/>
          <w:lang w:val="uk-UA"/>
        </w:rPr>
        <w:t xml:space="preserve"> враховуючи Закон України «Про внесення змін до деяких законодавчих актів України щодо відновлення системи оформлення прав оренди земельних ділянок сільськогосподарського призначення та удосконалення законодавства щодо охорони земель» від 19.10.2022 року № 2698-ІХ,</w:t>
      </w:r>
      <w:r w:rsidR="00027EBA">
        <w:rPr>
          <w:sz w:val="26"/>
          <w:szCs w:val="26"/>
          <w:lang w:val="uk-UA"/>
        </w:rPr>
        <w:t xml:space="preserve"> </w:t>
      </w:r>
      <w:r w:rsidR="00A6472D">
        <w:rPr>
          <w:sz w:val="26"/>
          <w:szCs w:val="26"/>
          <w:lang w:val="uk-UA"/>
        </w:rPr>
        <w:t xml:space="preserve">розглянувши </w:t>
      </w:r>
      <w:r w:rsidR="00060C36">
        <w:rPr>
          <w:sz w:val="26"/>
          <w:szCs w:val="26"/>
          <w:lang w:val="uk-UA"/>
        </w:rPr>
        <w:t>надані</w:t>
      </w:r>
      <w:r>
        <w:rPr>
          <w:sz w:val="26"/>
          <w:szCs w:val="26"/>
          <w:lang w:val="uk-UA"/>
        </w:rPr>
        <w:t xml:space="preserve"> матеріали, </w:t>
      </w:r>
      <w:r w:rsidRPr="00EF6F3D">
        <w:rPr>
          <w:sz w:val="26"/>
          <w:szCs w:val="26"/>
          <w:lang w:val="uk-UA"/>
        </w:rPr>
        <w:t>селищна рада</w:t>
      </w:r>
    </w:p>
    <w:p w:rsidR="00354547" w:rsidRPr="00EF6F3D" w:rsidRDefault="00354547" w:rsidP="000D5B29">
      <w:pPr>
        <w:pStyle w:val="a3"/>
        <w:ind w:firstLine="709"/>
        <w:jc w:val="both"/>
        <w:rPr>
          <w:sz w:val="26"/>
          <w:szCs w:val="26"/>
          <w:lang w:val="uk-UA"/>
        </w:rPr>
      </w:pPr>
    </w:p>
    <w:p w:rsidR="00354547" w:rsidRDefault="00354547" w:rsidP="000D5B29">
      <w:pPr>
        <w:ind w:firstLine="709"/>
        <w:jc w:val="both"/>
        <w:rPr>
          <w:b/>
          <w:bCs/>
          <w:sz w:val="26"/>
          <w:szCs w:val="26"/>
          <w:lang w:val="uk-UA"/>
        </w:rPr>
      </w:pPr>
      <w:r w:rsidRPr="00EF6F3D">
        <w:rPr>
          <w:b/>
          <w:bCs/>
          <w:sz w:val="26"/>
          <w:szCs w:val="26"/>
          <w:lang w:val="uk-UA"/>
        </w:rPr>
        <w:t>В И Р І Ш И Л А:</w:t>
      </w:r>
    </w:p>
    <w:p w:rsidR="00354547" w:rsidRPr="00EF6F3D" w:rsidRDefault="00354547" w:rsidP="000D5B29">
      <w:pPr>
        <w:ind w:firstLine="709"/>
        <w:jc w:val="both"/>
        <w:rPr>
          <w:b/>
          <w:bCs/>
          <w:sz w:val="26"/>
          <w:szCs w:val="26"/>
          <w:lang w:val="uk-UA"/>
        </w:rPr>
      </w:pPr>
    </w:p>
    <w:p w:rsidR="00A62F5E" w:rsidRDefault="00354547" w:rsidP="00A62F5E">
      <w:pPr>
        <w:pStyle w:val="2"/>
        <w:numPr>
          <w:ilvl w:val="0"/>
          <w:numId w:val="1"/>
        </w:numPr>
        <w:spacing w:before="0" w:after="0"/>
        <w:jc w:val="both"/>
        <w:rPr>
          <w:rFonts w:ascii="Times New Roman" w:hAnsi="Times New Roman" w:cs="Times New Roman"/>
          <w:b w:val="0"/>
          <w:bCs w:val="0"/>
          <w:i w:val="0"/>
          <w:iCs w:val="0"/>
          <w:sz w:val="26"/>
          <w:szCs w:val="26"/>
          <w:lang w:val="uk-UA"/>
        </w:rPr>
      </w:pPr>
      <w:r w:rsidRPr="00DB1EEC">
        <w:rPr>
          <w:rFonts w:ascii="Times New Roman" w:hAnsi="Times New Roman" w:cs="Times New Roman"/>
          <w:b w:val="0"/>
          <w:bCs w:val="0"/>
          <w:i w:val="0"/>
          <w:iCs w:val="0"/>
          <w:sz w:val="26"/>
          <w:szCs w:val="26"/>
          <w:lang w:val="uk-UA"/>
        </w:rPr>
        <w:t>Затвердити «</w:t>
      </w:r>
      <w:r>
        <w:rPr>
          <w:rFonts w:ascii="Times New Roman" w:hAnsi="Times New Roman" w:cs="Times New Roman"/>
          <w:b w:val="0"/>
          <w:bCs w:val="0"/>
          <w:i w:val="0"/>
          <w:iCs w:val="0"/>
          <w:sz w:val="26"/>
          <w:szCs w:val="26"/>
          <w:lang w:val="uk-UA"/>
        </w:rPr>
        <w:t>Т</w:t>
      </w:r>
      <w:r w:rsidRPr="00DB1EEC">
        <w:rPr>
          <w:rFonts w:ascii="Times New Roman" w:hAnsi="Times New Roman" w:cs="Times New Roman"/>
          <w:b w:val="0"/>
          <w:bCs w:val="0"/>
          <w:i w:val="0"/>
          <w:iCs w:val="0"/>
          <w:sz w:val="26"/>
          <w:szCs w:val="26"/>
          <w:lang w:val="uk-UA"/>
        </w:rPr>
        <w:t>ехнічн</w:t>
      </w:r>
      <w:r>
        <w:rPr>
          <w:rFonts w:ascii="Times New Roman" w:hAnsi="Times New Roman" w:cs="Times New Roman"/>
          <w:b w:val="0"/>
          <w:bCs w:val="0"/>
          <w:i w:val="0"/>
          <w:iCs w:val="0"/>
          <w:sz w:val="26"/>
          <w:szCs w:val="26"/>
          <w:lang w:val="uk-UA"/>
        </w:rPr>
        <w:t>у</w:t>
      </w:r>
      <w:r w:rsidRPr="00DB1EEC">
        <w:rPr>
          <w:rFonts w:ascii="Times New Roman" w:hAnsi="Times New Roman" w:cs="Times New Roman"/>
          <w:b w:val="0"/>
          <w:bCs w:val="0"/>
          <w:i w:val="0"/>
          <w:iCs w:val="0"/>
          <w:sz w:val="26"/>
          <w:szCs w:val="26"/>
          <w:lang w:val="uk-UA"/>
        </w:rPr>
        <w:t xml:space="preserve"> документаці</w:t>
      </w:r>
      <w:r>
        <w:rPr>
          <w:rFonts w:ascii="Times New Roman" w:hAnsi="Times New Roman" w:cs="Times New Roman"/>
          <w:b w:val="0"/>
          <w:bCs w:val="0"/>
          <w:i w:val="0"/>
          <w:iCs w:val="0"/>
          <w:sz w:val="26"/>
          <w:szCs w:val="26"/>
          <w:lang w:val="uk-UA"/>
        </w:rPr>
        <w:t>ю</w:t>
      </w:r>
      <w:r w:rsidRPr="00DB1EEC">
        <w:rPr>
          <w:rFonts w:ascii="Times New Roman" w:hAnsi="Times New Roman" w:cs="Times New Roman"/>
          <w:b w:val="0"/>
          <w:bCs w:val="0"/>
          <w:i w:val="0"/>
          <w:iCs w:val="0"/>
          <w:sz w:val="26"/>
          <w:szCs w:val="26"/>
          <w:lang w:val="uk-UA"/>
        </w:rPr>
        <w:t xml:space="preserve"> із землеустрою щодо </w:t>
      </w:r>
    </w:p>
    <w:p w:rsidR="00354547" w:rsidRDefault="003F26F2" w:rsidP="00A62F5E">
      <w:pPr>
        <w:pStyle w:val="2"/>
        <w:spacing w:before="0" w:after="0"/>
        <w:jc w:val="both"/>
        <w:rPr>
          <w:rFonts w:ascii="Times New Roman" w:hAnsi="Times New Roman" w:cs="Times New Roman"/>
          <w:b w:val="0"/>
          <w:bCs w:val="0"/>
          <w:i w:val="0"/>
          <w:iCs w:val="0"/>
          <w:sz w:val="26"/>
          <w:szCs w:val="26"/>
          <w:lang w:val="uk-UA"/>
        </w:rPr>
      </w:pPr>
      <w:r>
        <w:rPr>
          <w:rFonts w:ascii="Times New Roman" w:hAnsi="Times New Roman" w:cs="Times New Roman"/>
          <w:b w:val="0"/>
          <w:bCs w:val="0"/>
          <w:i w:val="0"/>
          <w:iCs w:val="0"/>
          <w:sz w:val="26"/>
          <w:szCs w:val="26"/>
          <w:lang w:val="uk-UA"/>
        </w:rPr>
        <w:t xml:space="preserve">інвентаризації земель </w:t>
      </w:r>
      <w:r w:rsidR="003E4B52">
        <w:rPr>
          <w:rFonts w:ascii="Times New Roman" w:hAnsi="Times New Roman" w:cs="Times New Roman"/>
          <w:b w:val="0"/>
          <w:bCs w:val="0"/>
          <w:i w:val="0"/>
          <w:iCs w:val="0"/>
          <w:sz w:val="26"/>
          <w:szCs w:val="26"/>
          <w:lang w:val="uk-UA"/>
        </w:rPr>
        <w:t xml:space="preserve">Овідіопольській селищній раді Одеського району Одеської області для ведення товарного сільськогосподарського виробництва (код КВЦПЗ 01.01) </w:t>
      </w:r>
      <w:r w:rsidR="0007598A">
        <w:rPr>
          <w:rFonts w:ascii="Times New Roman" w:hAnsi="Times New Roman" w:cs="Times New Roman"/>
          <w:b w:val="0"/>
          <w:bCs w:val="0"/>
          <w:i w:val="0"/>
          <w:iCs w:val="0"/>
          <w:sz w:val="26"/>
          <w:szCs w:val="26"/>
          <w:lang w:val="uk-UA"/>
        </w:rPr>
        <w:t>за адресою</w:t>
      </w:r>
      <w:r w:rsidR="00354547" w:rsidRPr="00DB1EEC">
        <w:rPr>
          <w:rFonts w:ascii="Times New Roman" w:hAnsi="Times New Roman" w:cs="Times New Roman"/>
          <w:b w:val="0"/>
          <w:bCs w:val="0"/>
          <w:i w:val="0"/>
          <w:iCs w:val="0"/>
          <w:sz w:val="26"/>
          <w:szCs w:val="26"/>
          <w:lang w:val="uk-UA"/>
        </w:rPr>
        <w:t>:</w:t>
      </w:r>
      <w:r w:rsidR="00C029FA">
        <w:rPr>
          <w:rFonts w:ascii="Times New Roman" w:hAnsi="Times New Roman" w:cs="Times New Roman"/>
          <w:b w:val="0"/>
          <w:bCs w:val="0"/>
          <w:i w:val="0"/>
          <w:iCs w:val="0"/>
          <w:sz w:val="26"/>
          <w:szCs w:val="26"/>
          <w:lang w:val="uk-UA"/>
        </w:rPr>
        <w:t xml:space="preserve"> </w:t>
      </w:r>
      <w:r w:rsidR="0007598A">
        <w:rPr>
          <w:rFonts w:ascii="Times New Roman" w:hAnsi="Times New Roman" w:cs="Times New Roman"/>
          <w:b w:val="0"/>
          <w:bCs w:val="0"/>
          <w:i w:val="0"/>
          <w:iCs w:val="0"/>
          <w:sz w:val="26"/>
          <w:szCs w:val="26"/>
          <w:lang w:val="uk-UA"/>
        </w:rPr>
        <w:t xml:space="preserve">Одеська область, Одеський район, </w:t>
      </w:r>
      <w:r w:rsidR="003E4B52">
        <w:rPr>
          <w:rFonts w:ascii="Times New Roman" w:hAnsi="Times New Roman" w:cs="Times New Roman"/>
          <w:b w:val="0"/>
          <w:bCs w:val="0"/>
          <w:i w:val="0"/>
          <w:iCs w:val="0"/>
          <w:sz w:val="26"/>
          <w:szCs w:val="26"/>
          <w:lang w:val="uk-UA"/>
        </w:rPr>
        <w:t>Овідіопольська ТГ (колишня Калаглійська сільська рада) (за межами села Калаглія)</w:t>
      </w:r>
      <w:r w:rsidR="00060C36">
        <w:rPr>
          <w:rFonts w:ascii="Times New Roman" w:hAnsi="Times New Roman" w:cs="Times New Roman"/>
          <w:b w:val="0"/>
          <w:bCs w:val="0"/>
          <w:i w:val="0"/>
          <w:iCs w:val="0"/>
          <w:sz w:val="26"/>
          <w:szCs w:val="26"/>
          <w:lang w:val="uk-UA"/>
        </w:rPr>
        <w:t>»</w:t>
      </w:r>
      <w:r w:rsidR="00354547" w:rsidRPr="00DB1EEC">
        <w:rPr>
          <w:rFonts w:ascii="Times New Roman" w:hAnsi="Times New Roman" w:cs="Times New Roman"/>
          <w:b w:val="0"/>
          <w:bCs w:val="0"/>
          <w:i w:val="0"/>
          <w:iCs w:val="0"/>
          <w:sz w:val="26"/>
          <w:szCs w:val="26"/>
          <w:lang w:val="uk-UA"/>
        </w:rPr>
        <w:t>.</w:t>
      </w:r>
      <w:r w:rsidR="0007598A">
        <w:rPr>
          <w:rFonts w:ascii="Times New Roman" w:hAnsi="Times New Roman" w:cs="Times New Roman"/>
          <w:b w:val="0"/>
          <w:bCs w:val="0"/>
          <w:i w:val="0"/>
          <w:iCs w:val="0"/>
          <w:sz w:val="26"/>
          <w:szCs w:val="26"/>
          <w:lang w:val="uk-UA"/>
        </w:rPr>
        <w:t xml:space="preserve"> Кадастровий </w:t>
      </w:r>
      <w:r w:rsidR="003E4B52">
        <w:rPr>
          <w:rFonts w:ascii="Times New Roman" w:hAnsi="Times New Roman" w:cs="Times New Roman"/>
          <w:b w:val="0"/>
          <w:bCs w:val="0"/>
          <w:i w:val="0"/>
          <w:iCs w:val="0"/>
          <w:sz w:val="26"/>
          <w:szCs w:val="26"/>
          <w:lang w:val="uk-UA"/>
        </w:rPr>
        <w:t>номер земельної ділянки 51237817</w:t>
      </w:r>
      <w:r w:rsidR="0007598A">
        <w:rPr>
          <w:rFonts w:ascii="Times New Roman" w:hAnsi="Times New Roman" w:cs="Times New Roman"/>
          <w:b w:val="0"/>
          <w:bCs w:val="0"/>
          <w:i w:val="0"/>
          <w:iCs w:val="0"/>
          <w:sz w:val="26"/>
          <w:szCs w:val="26"/>
          <w:lang w:val="uk-UA"/>
        </w:rPr>
        <w:t>00:0</w:t>
      </w:r>
      <w:r w:rsidR="003E4B52">
        <w:rPr>
          <w:rFonts w:ascii="Times New Roman" w:hAnsi="Times New Roman" w:cs="Times New Roman"/>
          <w:b w:val="0"/>
          <w:bCs w:val="0"/>
          <w:i w:val="0"/>
          <w:iCs w:val="0"/>
          <w:sz w:val="26"/>
          <w:szCs w:val="26"/>
          <w:lang w:val="uk-UA"/>
        </w:rPr>
        <w:t>1</w:t>
      </w:r>
      <w:r w:rsidR="0007598A">
        <w:rPr>
          <w:rFonts w:ascii="Times New Roman" w:hAnsi="Times New Roman" w:cs="Times New Roman"/>
          <w:b w:val="0"/>
          <w:bCs w:val="0"/>
          <w:i w:val="0"/>
          <w:iCs w:val="0"/>
          <w:sz w:val="26"/>
          <w:szCs w:val="26"/>
          <w:lang w:val="uk-UA"/>
        </w:rPr>
        <w:t>:00</w:t>
      </w:r>
      <w:r w:rsidR="003E4B52">
        <w:rPr>
          <w:rFonts w:ascii="Times New Roman" w:hAnsi="Times New Roman" w:cs="Times New Roman"/>
          <w:b w:val="0"/>
          <w:bCs w:val="0"/>
          <w:i w:val="0"/>
          <w:iCs w:val="0"/>
          <w:sz w:val="26"/>
          <w:szCs w:val="26"/>
          <w:lang w:val="uk-UA"/>
        </w:rPr>
        <w:t>2</w:t>
      </w:r>
      <w:r>
        <w:rPr>
          <w:rFonts w:ascii="Times New Roman" w:hAnsi="Times New Roman" w:cs="Times New Roman"/>
          <w:b w:val="0"/>
          <w:bCs w:val="0"/>
          <w:i w:val="0"/>
          <w:iCs w:val="0"/>
          <w:sz w:val="26"/>
          <w:szCs w:val="26"/>
          <w:lang w:val="uk-UA"/>
        </w:rPr>
        <w:t>:0</w:t>
      </w:r>
      <w:r w:rsidR="003E4B52">
        <w:rPr>
          <w:rFonts w:ascii="Times New Roman" w:hAnsi="Times New Roman" w:cs="Times New Roman"/>
          <w:b w:val="0"/>
          <w:bCs w:val="0"/>
          <w:i w:val="0"/>
          <w:iCs w:val="0"/>
          <w:sz w:val="26"/>
          <w:szCs w:val="26"/>
          <w:lang w:val="uk-UA"/>
        </w:rPr>
        <w:t>685</w:t>
      </w:r>
      <w:r w:rsidR="0007598A">
        <w:rPr>
          <w:rFonts w:ascii="Times New Roman" w:hAnsi="Times New Roman" w:cs="Times New Roman"/>
          <w:b w:val="0"/>
          <w:bCs w:val="0"/>
          <w:i w:val="0"/>
          <w:iCs w:val="0"/>
          <w:sz w:val="26"/>
          <w:szCs w:val="26"/>
          <w:lang w:val="uk-UA"/>
        </w:rPr>
        <w:t>.</w:t>
      </w:r>
    </w:p>
    <w:p w:rsidR="00A62F5E" w:rsidRPr="00A62F5E" w:rsidRDefault="00A62F5E" w:rsidP="00A62F5E">
      <w:pPr>
        <w:pStyle w:val="2"/>
        <w:spacing w:before="0" w:after="0"/>
        <w:ind w:firstLine="708"/>
        <w:jc w:val="both"/>
        <w:rPr>
          <w:rFonts w:ascii="Times New Roman" w:hAnsi="Times New Roman" w:cs="Times New Roman"/>
          <w:b w:val="0"/>
          <w:bCs w:val="0"/>
          <w:i w:val="0"/>
          <w:iCs w:val="0"/>
          <w:sz w:val="26"/>
          <w:szCs w:val="26"/>
          <w:lang w:val="uk-UA"/>
        </w:rPr>
      </w:pPr>
      <w:r w:rsidRPr="00D85487">
        <w:rPr>
          <w:rFonts w:ascii="Times New Roman" w:hAnsi="Times New Roman" w:cs="Times New Roman"/>
          <w:b w:val="0"/>
          <w:i w:val="0"/>
          <w:sz w:val="26"/>
          <w:szCs w:val="26"/>
          <w:lang w:val="uk-UA"/>
        </w:rPr>
        <w:t>2.Здійснити державну реєстрацію права комунальної власності Овідіопольської селищної ради</w:t>
      </w:r>
      <w:r>
        <w:rPr>
          <w:rFonts w:ascii="Times New Roman" w:hAnsi="Times New Roman" w:cs="Times New Roman"/>
          <w:b w:val="0"/>
          <w:i w:val="0"/>
          <w:sz w:val="26"/>
          <w:szCs w:val="26"/>
          <w:lang w:val="uk-UA"/>
        </w:rPr>
        <w:t xml:space="preserve"> зі змінами, земельної ділянки для </w:t>
      </w:r>
      <w:r>
        <w:rPr>
          <w:rFonts w:ascii="Times New Roman" w:hAnsi="Times New Roman" w:cs="Times New Roman"/>
          <w:b w:val="0"/>
          <w:bCs w:val="0"/>
          <w:i w:val="0"/>
          <w:iCs w:val="0"/>
          <w:sz w:val="26"/>
          <w:szCs w:val="26"/>
          <w:lang w:val="uk-UA"/>
        </w:rPr>
        <w:t xml:space="preserve">ведення товарного сільськогосподарського виробництва (код КВЦПЗ 01.01) </w:t>
      </w:r>
      <w:r w:rsidRPr="00D85487">
        <w:rPr>
          <w:rFonts w:ascii="Times New Roman" w:hAnsi="Times New Roman" w:cs="Times New Roman"/>
          <w:b w:val="0"/>
          <w:i w:val="0"/>
          <w:sz w:val="26"/>
          <w:szCs w:val="26"/>
          <w:lang w:val="uk-UA"/>
        </w:rPr>
        <w:t xml:space="preserve">загальною площею </w:t>
      </w:r>
      <w:r>
        <w:rPr>
          <w:rFonts w:ascii="Times New Roman" w:hAnsi="Times New Roman" w:cs="Times New Roman"/>
          <w:b w:val="0"/>
          <w:i w:val="0"/>
          <w:sz w:val="26"/>
          <w:szCs w:val="26"/>
          <w:lang w:val="uk-UA"/>
        </w:rPr>
        <w:t>97,6662</w:t>
      </w:r>
      <w:r w:rsidRPr="00D85487">
        <w:rPr>
          <w:rFonts w:ascii="Times New Roman" w:hAnsi="Times New Roman" w:cs="Times New Roman"/>
          <w:b w:val="0"/>
          <w:i w:val="0"/>
          <w:sz w:val="26"/>
          <w:szCs w:val="26"/>
          <w:lang w:val="uk-UA"/>
        </w:rPr>
        <w:t xml:space="preserve"> га</w:t>
      </w:r>
      <w:r>
        <w:rPr>
          <w:rFonts w:ascii="Times New Roman" w:hAnsi="Times New Roman" w:cs="Times New Roman"/>
          <w:b w:val="0"/>
          <w:i w:val="0"/>
          <w:sz w:val="26"/>
          <w:szCs w:val="26"/>
          <w:lang w:val="uk-UA"/>
        </w:rPr>
        <w:t xml:space="preserve"> (відомості про обмеження: 2,7635</w:t>
      </w:r>
      <w:r w:rsidRPr="00D85487">
        <w:rPr>
          <w:rFonts w:ascii="Times New Roman" w:hAnsi="Times New Roman" w:cs="Times New Roman"/>
          <w:b w:val="0"/>
          <w:i w:val="0"/>
          <w:sz w:val="26"/>
          <w:szCs w:val="26"/>
          <w:lang w:val="uk-UA"/>
        </w:rPr>
        <w:t xml:space="preserve"> га – </w:t>
      </w:r>
      <w:r>
        <w:rPr>
          <w:rFonts w:ascii="Times New Roman" w:hAnsi="Times New Roman" w:cs="Times New Roman"/>
          <w:b w:val="0"/>
          <w:i w:val="0"/>
          <w:sz w:val="26"/>
          <w:szCs w:val="26"/>
          <w:lang w:val="uk-UA"/>
        </w:rPr>
        <w:t>зона санітарної охорони джерел та об’єктів централізованого питного водопостачання</w:t>
      </w:r>
      <w:r w:rsidRPr="00D85487">
        <w:rPr>
          <w:rFonts w:ascii="Times New Roman" w:hAnsi="Times New Roman" w:cs="Times New Roman"/>
          <w:b w:val="0"/>
          <w:i w:val="0"/>
          <w:sz w:val="26"/>
          <w:szCs w:val="26"/>
          <w:lang w:val="uk-UA"/>
        </w:rPr>
        <w:t xml:space="preserve">; </w:t>
      </w:r>
      <w:r>
        <w:rPr>
          <w:rFonts w:ascii="Times New Roman" w:hAnsi="Times New Roman" w:cs="Times New Roman"/>
          <w:b w:val="0"/>
          <w:i w:val="0"/>
          <w:sz w:val="26"/>
          <w:szCs w:val="26"/>
          <w:lang w:val="uk-UA"/>
        </w:rPr>
        <w:t>1,4433 га – зона санітарної охорони джерел та об’єктів централізованого питного водопостачання</w:t>
      </w:r>
      <w:r w:rsidRPr="00D85487">
        <w:rPr>
          <w:rFonts w:ascii="Times New Roman" w:hAnsi="Times New Roman" w:cs="Times New Roman"/>
          <w:b w:val="0"/>
          <w:i w:val="0"/>
          <w:sz w:val="26"/>
          <w:szCs w:val="26"/>
          <w:lang w:val="uk-UA"/>
        </w:rPr>
        <w:t xml:space="preserve">; </w:t>
      </w:r>
      <w:r>
        <w:rPr>
          <w:rFonts w:ascii="Times New Roman" w:hAnsi="Times New Roman" w:cs="Times New Roman"/>
          <w:b w:val="0"/>
          <w:i w:val="0"/>
          <w:sz w:val="26"/>
          <w:szCs w:val="26"/>
          <w:lang w:val="uk-UA"/>
        </w:rPr>
        <w:t xml:space="preserve"> 11,1152 га - охоронна зона навколо (уздовж) об’єкта транспорту; 97,6662 га - </w:t>
      </w:r>
      <w:r w:rsidRPr="00D85487">
        <w:rPr>
          <w:rFonts w:ascii="Times New Roman" w:hAnsi="Times New Roman" w:cs="Times New Roman"/>
          <w:b w:val="0"/>
          <w:i w:val="0"/>
          <w:sz w:val="26"/>
          <w:szCs w:val="26"/>
          <w:lang w:val="uk-UA"/>
        </w:rPr>
        <w:t>умова додержання природоохоронних вимог або виконання визначених робіт</w:t>
      </w:r>
      <w:r>
        <w:rPr>
          <w:rFonts w:ascii="Times New Roman" w:hAnsi="Times New Roman" w:cs="Times New Roman"/>
          <w:b w:val="0"/>
          <w:i w:val="0"/>
          <w:sz w:val="26"/>
          <w:szCs w:val="26"/>
          <w:lang w:val="uk-UA"/>
        </w:rPr>
        <w:t>; 0,8722</w:t>
      </w:r>
      <w:r w:rsidRPr="00D85487">
        <w:rPr>
          <w:rFonts w:ascii="Times New Roman" w:hAnsi="Times New Roman" w:cs="Times New Roman"/>
          <w:b w:val="0"/>
          <w:i w:val="0"/>
          <w:sz w:val="26"/>
          <w:szCs w:val="26"/>
          <w:lang w:val="uk-UA"/>
        </w:rPr>
        <w:t xml:space="preserve"> га –</w:t>
      </w:r>
      <w:r>
        <w:rPr>
          <w:rFonts w:ascii="Times New Roman" w:hAnsi="Times New Roman" w:cs="Times New Roman"/>
          <w:b w:val="0"/>
          <w:i w:val="0"/>
          <w:sz w:val="26"/>
          <w:szCs w:val="26"/>
          <w:lang w:val="uk-UA"/>
        </w:rPr>
        <w:t xml:space="preserve"> </w:t>
      </w:r>
      <w:r w:rsidRPr="00D85487">
        <w:rPr>
          <w:rFonts w:ascii="Times New Roman" w:hAnsi="Times New Roman" w:cs="Times New Roman"/>
          <w:b w:val="0"/>
          <w:i w:val="0"/>
          <w:sz w:val="26"/>
          <w:szCs w:val="26"/>
          <w:lang w:val="uk-UA"/>
        </w:rPr>
        <w:t xml:space="preserve"> охоронна зона навколо (уздовж) об’єкта енергетичної системи</w:t>
      </w:r>
      <w:r>
        <w:rPr>
          <w:rFonts w:ascii="Times New Roman" w:hAnsi="Times New Roman" w:cs="Times New Roman"/>
          <w:b w:val="0"/>
          <w:i w:val="0"/>
          <w:sz w:val="26"/>
          <w:szCs w:val="26"/>
          <w:lang w:val="uk-UA"/>
        </w:rPr>
        <w:t xml:space="preserve">; 4,2248 га - </w:t>
      </w:r>
      <w:r w:rsidRPr="00D85487">
        <w:rPr>
          <w:rFonts w:ascii="Times New Roman" w:hAnsi="Times New Roman" w:cs="Times New Roman"/>
          <w:b w:val="0"/>
          <w:i w:val="0"/>
          <w:sz w:val="26"/>
          <w:szCs w:val="26"/>
          <w:lang w:val="uk-UA"/>
        </w:rPr>
        <w:t xml:space="preserve">охоронна зона навколо (уздовж) об’єкта енергетичної системи) </w:t>
      </w:r>
      <w:r>
        <w:rPr>
          <w:rFonts w:ascii="Times New Roman" w:hAnsi="Times New Roman" w:cs="Times New Roman"/>
          <w:b w:val="0"/>
          <w:i w:val="0"/>
          <w:sz w:val="26"/>
          <w:szCs w:val="26"/>
          <w:lang w:val="uk-UA"/>
        </w:rPr>
        <w:t>за адресою: Одеська область, Одеський район, Овідіопольська ТГ (колишня Калаглійська сільська рада) (за межами села Калаглія)</w:t>
      </w:r>
      <w:r w:rsidRPr="00D85487">
        <w:rPr>
          <w:rFonts w:ascii="Times New Roman" w:hAnsi="Times New Roman" w:cs="Times New Roman"/>
          <w:b w:val="0"/>
          <w:i w:val="0"/>
          <w:sz w:val="26"/>
          <w:szCs w:val="26"/>
          <w:lang w:val="uk-UA"/>
        </w:rPr>
        <w:t xml:space="preserve">. Кадастровий номер земельної ділянки </w:t>
      </w:r>
      <w:r>
        <w:rPr>
          <w:rFonts w:ascii="Times New Roman" w:hAnsi="Times New Roman" w:cs="Times New Roman"/>
          <w:b w:val="0"/>
          <w:bCs w:val="0"/>
          <w:i w:val="0"/>
          <w:iCs w:val="0"/>
          <w:sz w:val="26"/>
          <w:szCs w:val="26"/>
          <w:lang w:val="uk-UA"/>
        </w:rPr>
        <w:t>51237817</w:t>
      </w:r>
      <w:r w:rsidRPr="00D85487">
        <w:rPr>
          <w:rFonts w:ascii="Times New Roman" w:hAnsi="Times New Roman" w:cs="Times New Roman"/>
          <w:b w:val="0"/>
          <w:bCs w:val="0"/>
          <w:i w:val="0"/>
          <w:iCs w:val="0"/>
          <w:sz w:val="26"/>
          <w:szCs w:val="26"/>
          <w:lang w:val="uk-UA"/>
        </w:rPr>
        <w:t>00:0</w:t>
      </w:r>
      <w:r>
        <w:rPr>
          <w:rFonts w:ascii="Times New Roman" w:hAnsi="Times New Roman" w:cs="Times New Roman"/>
          <w:b w:val="0"/>
          <w:bCs w:val="0"/>
          <w:i w:val="0"/>
          <w:iCs w:val="0"/>
          <w:sz w:val="26"/>
          <w:szCs w:val="26"/>
          <w:lang w:val="uk-UA"/>
        </w:rPr>
        <w:t>1</w:t>
      </w:r>
      <w:r w:rsidRPr="00D85487">
        <w:rPr>
          <w:rFonts w:ascii="Times New Roman" w:hAnsi="Times New Roman" w:cs="Times New Roman"/>
          <w:b w:val="0"/>
          <w:bCs w:val="0"/>
          <w:i w:val="0"/>
          <w:iCs w:val="0"/>
          <w:sz w:val="26"/>
          <w:szCs w:val="26"/>
          <w:lang w:val="uk-UA"/>
        </w:rPr>
        <w:t>:00</w:t>
      </w:r>
      <w:r>
        <w:rPr>
          <w:rFonts w:ascii="Times New Roman" w:hAnsi="Times New Roman" w:cs="Times New Roman"/>
          <w:b w:val="0"/>
          <w:bCs w:val="0"/>
          <w:i w:val="0"/>
          <w:iCs w:val="0"/>
          <w:sz w:val="26"/>
          <w:szCs w:val="26"/>
          <w:lang w:val="uk-UA"/>
        </w:rPr>
        <w:t>2</w:t>
      </w:r>
      <w:r w:rsidRPr="00D85487">
        <w:rPr>
          <w:rFonts w:ascii="Times New Roman" w:hAnsi="Times New Roman" w:cs="Times New Roman"/>
          <w:b w:val="0"/>
          <w:bCs w:val="0"/>
          <w:i w:val="0"/>
          <w:iCs w:val="0"/>
          <w:sz w:val="26"/>
          <w:szCs w:val="26"/>
          <w:lang w:val="uk-UA"/>
        </w:rPr>
        <w:t>:</w:t>
      </w:r>
      <w:r>
        <w:rPr>
          <w:rFonts w:ascii="Times New Roman" w:hAnsi="Times New Roman" w:cs="Times New Roman"/>
          <w:b w:val="0"/>
          <w:bCs w:val="0"/>
          <w:i w:val="0"/>
          <w:iCs w:val="0"/>
          <w:sz w:val="26"/>
          <w:szCs w:val="26"/>
          <w:lang w:val="uk-UA"/>
        </w:rPr>
        <w:t>0685</w:t>
      </w:r>
      <w:r w:rsidRPr="00D85487">
        <w:rPr>
          <w:rFonts w:ascii="Times New Roman" w:hAnsi="Times New Roman" w:cs="Times New Roman"/>
          <w:b w:val="0"/>
          <w:bCs w:val="0"/>
          <w:i w:val="0"/>
          <w:iCs w:val="0"/>
          <w:sz w:val="26"/>
          <w:szCs w:val="26"/>
          <w:lang w:val="uk-UA"/>
        </w:rPr>
        <w:t>.</w:t>
      </w:r>
    </w:p>
    <w:p w:rsidR="00354547" w:rsidRDefault="00A62F5E" w:rsidP="000D5B29">
      <w:pPr>
        <w:pStyle w:val="a3"/>
        <w:ind w:firstLine="709"/>
        <w:jc w:val="both"/>
        <w:rPr>
          <w:sz w:val="26"/>
          <w:szCs w:val="26"/>
          <w:lang w:val="uk-UA"/>
        </w:rPr>
      </w:pPr>
      <w:r>
        <w:rPr>
          <w:sz w:val="26"/>
          <w:szCs w:val="26"/>
          <w:lang w:val="uk-UA"/>
        </w:rPr>
        <w:t>3</w:t>
      </w:r>
      <w:r w:rsidR="00354547" w:rsidRPr="00EF6F3D">
        <w:rPr>
          <w:sz w:val="26"/>
          <w:szCs w:val="26"/>
          <w:lang w:val="uk-UA"/>
        </w:rPr>
        <w:t>. Контроль за виконання</w:t>
      </w:r>
      <w:r w:rsidR="00354547">
        <w:rPr>
          <w:sz w:val="26"/>
          <w:szCs w:val="26"/>
          <w:lang w:val="uk-UA"/>
        </w:rPr>
        <w:t>м</w:t>
      </w:r>
      <w:r w:rsidR="00354547" w:rsidRPr="00EF6F3D">
        <w:rPr>
          <w:sz w:val="26"/>
          <w:szCs w:val="26"/>
          <w:lang w:val="uk-UA"/>
        </w:rPr>
        <w:t xml:space="preserve"> даного рішення покласти на </w:t>
      </w:r>
      <w:r w:rsidR="00354547" w:rsidRPr="002E4D1F">
        <w:rPr>
          <w:sz w:val="26"/>
          <w:szCs w:val="26"/>
          <w:lang w:val="uk-UA"/>
        </w:rPr>
        <w:t xml:space="preserve">постійну комісію селищної ради з питань земельних відносин, </w:t>
      </w:r>
      <w:r w:rsidR="00354547">
        <w:rPr>
          <w:sz w:val="26"/>
          <w:szCs w:val="26"/>
          <w:lang w:val="uk-UA"/>
        </w:rPr>
        <w:t>природокористування, будівництва, містобудування та архітектури, охорони пам’яток та екології</w:t>
      </w:r>
      <w:r w:rsidR="00354547" w:rsidRPr="003F26F2">
        <w:rPr>
          <w:sz w:val="26"/>
          <w:szCs w:val="26"/>
          <w:lang w:val="uk-UA"/>
        </w:rPr>
        <w:t>.</w:t>
      </w:r>
    </w:p>
    <w:p w:rsidR="00354547" w:rsidRPr="000D5B29" w:rsidRDefault="00354547" w:rsidP="000D5B29">
      <w:pPr>
        <w:pStyle w:val="a3"/>
        <w:ind w:firstLine="709"/>
        <w:jc w:val="both"/>
        <w:rPr>
          <w:sz w:val="26"/>
          <w:szCs w:val="26"/>
          <w:lang w:val="uk-UA"/>
        </w:rPr>
      </w:pPr>
    </w:p>
    <w:p w:rsidR="00354547" w:rsidRPr="00EF6F3D" w:rsidRDefault="00354547" w:rsidP="00A36372">
      <w:pPr>
        <w:rPr>
          <w:sz w:val="26"/>
          <w:szCs w:val="26"/>
          <w:lang w:val="uk-UA"/>
        </w:rPr>
      </w:pPr>
    </w:p>
    <w:p w:rsidR="00354547" w:rsidRDefault="00354547" w:rsidP="000D5B29">
      <w:pPr>
        <w:jc w:val="right"/>
        <w:rPr>
          <w:sz w:val="22"/>
          <w:szCs w:val="22"/>
          <w:lang w:val="uk-UA"/>
        </w:rPr>
      </w:pPr>
      <w:r w:rsidRPr="00883152">
        <w:rPr>
          <w:sz w:val="22"/>
          <w:szCs w:val="22"/>
          <w:lang w:val="uk-UA"/>
        </w:rPr>
        <w:t>Проєкт рішення підготовлено</w:t>
      </w:r>
      <w:r>
        <w:rPr>
          <w:sz w:val="22"/>
          <w:szCs w:val="22"/>
          <w:lang w:val="uk-UA"/>
        </w:rPr>
        <w:t xml:space="preserve"> </w:t>
      </w:r>
      <w:r w:rsidRPr="00883152">
        <w:rPr>
          <w:sz w:val="22"/>
          <w:szCs w:val="22"/>
          <w:lang w:val="uk-UA"/>
        </w:rPr>
        <w:t xml:space="preserve">та внесено </w:t>
      </w:r>
      <w:r>
        <w:rPr>
          <w:sz w:val="22"/>
          <w:szCs w:val="22"/>
          <w:lang w:val="uk-UA"/>
        </w:rPr>
        <w:t xml:space="preserve">постійною комісією </w:t>
      </w:r>
    </w:p>
    <w:p w:rsidR="00354547" w:rsidRDefault="00354547" w:rsidP="000D5B29">
      <w:pPr>
        <w:jc w:val="right"/>
        <w:rPr>
          <w:sz w:val="22"/>
          <w:szCs w:val="22"/>
          <w:lang w:val="uk-UA"/>
        </w:rPr>
      </w:pPr>
      <w:r>
        <w:rPr>
          <w:sz w:val="22"/>
          <w:szCs w:val="22"/>
          <w:lang w:val="uk-UA"/>
        </w:rPr>
        <w:t>селищної ради з питань земельних відносин, природокористування,</w:t>
      </w:r>
    </w:p>
    <w:p w:rsidR="00061800" w:rsidRPr="00A36372" w:rsidRDefault="00354547" w:rsidP="00A36372">
      <w:pPr>
        <w:jc w:val="right"/>
        <w:rPr>
          <w:sz w:val="22"/>
          <w:szCs w:val="22"/>
          <w:lang w:val="uk-UA"/>
        </w:rPr>
      </w:pPr>
      <w:r>
        <w:rPr>
          <w:sz w:val="22"/>
          <w:szCs w:val="22"/>
          <w:lang w:val="uk-UA"/>
        </w:rPr>
        <w:t>будівництва, містобудування та архітектури, охорони пам’яток та екології</w:t>
      </w:r>
    </w:p>
    <w:sectPr w:rsidR="00061800" w:rsidRPr="00A36372" w:rsidSect="00D90333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58A7769"/>
    <w:multiLevelType w:val="hybridMultilevel"/>
    <w:tmpl w:val="58040D50"/>
    <w:lvl w:ilvl="0" w:tplc="7DE4107A">
      <w:start w:val="1"/>
      <w:numFmt w:val="decimal"/>
      <w:lvlText w:val="%1."/>
      <w:lvlJc w:val="left"/>
      <w:pPr>
        <w:ind w:left="1741" w:hanging="1032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8"/>
  <w:embedSystemFonts/>
  <w:defaultTabStop w:val="708"/>
  <w:doNotHyphenateCaps/>
  <w:characterSpacingControl w:val="doNotCompress"/>
  <w:doNotValidateAgainstSchema/>
  <w:doNotDemarcateInvalidXml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D7A75"/>
    <w:rsid w:val="00010D01"/>
    <w:rsid w:val="00027EBA"/>
    <w:rsid w:val="00060C36"/>
    <w:rsid w:val="00061800"/>
    <w:rsid w:val="0007598A"/>
    <w:rsid w:val="000D5B29"/>
    <w:rsid w:val="00105D30"/>
    <w:rsid w:val="00136C81"/>
    <w:rsid w:val="0017377E"/>
    <w:rsid w:val="001F294D"/>
    <w:rsid w:val="001F41CA"/>
    <w:rsid w:val="00246A27"/>
    <w:rsid w:val="0026382B"/>
    <w:rsid w:val="002719F6"/>
    <w:rsid w:val="002E4D1F"/>
    <w:rsid w:val="003404BE"/>
    <w:rsid w:val="00354547"/>
    <w:rsid w:val="003A326B"/>
    <w:rsid w:val="003D7A75"/>
    <w:rsid w:val="003E4B52"/>
    <w:rsid w:val="003F26F2"/>
    <w:rsid w:val="00410809"/>
    <w:rsid w:val="00522F42"/>
    <w:rsid w:val="0054005B"/>
    <w:rsid w:val="005C2C0E"/>
    <w:rsid w:val="005F76A7"/>
    <w:rsid w:val="00681CF9"/>
    <w:rsid w:val="00685C46"/>
    <w:rsid w:val="006B0548"/>
    <w:rsid w:val="006B54EB"/>
    <w:rsid w:val="00702CD2"/>
    <w:rsid w:val="007E2206"/>
    <w:rsid w:val="00864F2B"/>
    <w:rsid w:val="00883152"/>
    <w:rsid w:val="008C64A5"/>
    <w:rsid w:val="009B0D37"/>
    <w:rsid w:val="00A121B2"/>
    <w:rsid w:val="00A36372"/>
    <w:rsid w:val="00A52307"/>
    <w:rsid w:val="00A62F5E"/>
    <w:rsid w:val="00A6472D"/>
    <w:rsid w:val="00A7188B"/>
    <w:rsid w:val="00AA0B98"/>
    <w:rsid w:val="00B7558D"/>
    <w:rsid w:val="00B84F71"/>
    <w:rsid w:val="00B90ECC"/>
    <w:rsid w:val="00C029FA"/>
    <w:rsid w:val="00C261A4"/>
    <w:rsid w:val="00C623E4"/>
    <w:rsid w:val="00C943AE"/>
    <w:rsid w:val="00CF0DC0"/>
    <w:rsid w:val="00D15FC5"/>
    <w:rsid w:val="00D90333"/>
    <w:rsid w:val="00DA0E9E"/>
    <w:rsid w:val="00DB1EEC"/>
    <w:rsid w:val="00DD4CC8"/>
    <w:rsid w:val="00DE6DBC"/>
    <w:rsid w:val="00E535A5"/>
    <w:rsid w:val="00E71759"/>
    <w:rsid w:val="00E83D34"/>
    <w:rsid w:val="00EB61CA"/>
    <w:rsid w:val="00EF6F3D"/>
    <w:rsid w:val="00F07B41"/>
    <w:rsid w:val="00F26452"/>
    <w:rsid w:val="00F8518B"/>
    <w:rsid w:val="00FB1F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D7A75"/>
    <w:rPr>
      <w:rFonts w:ascii="Times New Roman" w:eastAsia="Times New Roman" w:hAnsi="Times New Roman"/>
      <w:sz w:val="20"/>
      <w:szCs w:val="20"/>
    </w:rPr>
  </w:style>
  <w:style w:type="paragraph" w:styleId="2">
    <w:name w:val="heading 2"/>
    <w:basedOn w:val="a"/>
    <w:next w:val="a"/>
    <w:link w:val="20"/>
    <w:uiPriority w:val="99"/>
    <w:qFormat/>
    <w:rsid w:val="003D7A75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9"/>
    <w:locked/>
    <w:rsid w:val="003D7A75"/>
    <w:rPr>
      <w:rFonts w:ascii="Arial" w:hAnsi="Arial" w:cs="Arial"/>
      <w:b/>
      <w:bCs/>
      <w:i/>
      <w:iCs/>
      <w:sz w:val="28"/>
      <w:szCs w:val="28"/>
      <w:lang w:eastAsia="ru-RU"/>
    </w:rPr>
  </w:style>
  <w:style w:type="paragraph" w:styleId="a3">
    <w:name w:val="Body Text"/>
    <w:basedOn w:val="a"/>
    <w:link w:val="a4"/>
    <w:uiPriority w:val="99"/>
    <w:rsid w:val="003D7A75"/>
    <w:rPr>
      <w:sz w:val="28"/>
      <w:szCs w:val="28"/>
    </w:rPr>
  </w:style>
  <w:style w:type="character" w:customStyle="1" w:styleId="a4">
    <w:name w:val="Основной текст Знак"/>
    <w:basedOn w:val="a0"/>
    <w:link w:val="a3"/>
    <w:uiPriority w:val="99"/>
    <w:locked/>
    <w:rsid w:val="003D7A75"/>
    <w:rPr>
      <w:rFonts w:ascii="Times New Roman" w:hAnsi="Times New Roman" w:cs="Times New Roman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rsid w:val="003D7A75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locked/>
    <w:rsid w:val="003D7A75"/>
    <w:rPr>
      <w:rFonts w:ascii="Segoe UI" w:hAnsi="Segoe UI" w:cs="Segoe UI"/>
      <w:sz w:val="18"/>
      <w:szCs w:val="18"/>
      <w:lang w:eastAsia="ru-RU"/>
    </w:rPr>
  </w:style>
  <w:style w:type="character" w:styleId="a7">
    <w:name w:val="Placeholder Text"/>
    <w:basedOn w:val="a0"/>
    <w:uiPriority w:val="99"/>
    <w:semiHidden/>
    <w:rsid w:val="00E71759"/>
    <w:rPr>
      <w:color w:val="808080"/>
    </w:rPr>
  </w:style>
  <w:style w:type="paragraph" w:customStyle="1" w:styleId="1">
    <w:name w:val="Знак Знак1"/>
    <w:basedOn w:val="a"/>
    <w:uiPriority w:val="99"/>
    <w:rsid w:val="000D5B29"/>
    <w:rPr>
      <w:rFonts w:ascii="Verdana" w:eastAsia="Calibri" w:hAnsi="Verdana" w:cs="Verdana"/>
      <w:lang w:val="en-US"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D7A75"/>
    <w:rPr>
      <w:rFonts w:ascii="Times New Roman" w:eastAsia="Times New Roman" w:hAnsi="Times New Roman"/>
      <w:sz w:val="20"/>
      <w:szCs w:val="20"/>
    </w:rPr>
  </w:style>
  <w:style w:type="paragraph" w:styleId="2">
    <w:name w:val="heading 2"/>
    <w:basedOn w:val="a"/>
    <w:next w:val="a"/>
    <w:link w:val="20"/>
    <w:uiPriority w:val="99"/>
    <w:qFormat/>
    <w:rsid w:val="003D7A75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9"/>
    <w:locked/>
    <w:rsid w:val="003D7A75"/>
    <w:rPr>
      <w:rFonts w:ascii="Arial" w:hAnsi="Arial" w:cs="Arial"/>
      <w:b/>
      <w:bCs/>
      <w:i/>
      <w:iCs/>
      <w:sz w:val="28"/>
      <w:szCs w:val="28"/>
      <w:lang w:eastAsia="ru-RU"/>
    </w:rPr>
  </w:style>
  <w:style w:type="paragraph" w:styleId="a3">
    <w:name w:val="Body Text"/>
    <w:basedOn w:val="a"/>
    <w:link w:val="a4"/>
    <w:uiPriority w:val="99"/>
    <w:rsid w:val="003D7A75"/>
    <w:rPr>
      <w:sz w:val="28"/>
      <w:szCs w:val="28"/>
    </w:rPr>
  </w:style>
  <w:style w:type="character" w:customStyle="1" w:styleId="a4">
    <w:name w:val="Основной текст Знак"/>
    <w:basedOn w:val="a0"/>
    <w:link w:val="a3"/>
    <w:uiPriority w:val="99"/>
    <w:locked/>
    <w:rsid w:val="003D7A75"/>
    <w:rPr>
      <w:rFonts w:ascii="Times New Roman" w:hAnsi="Times New Roman" w:cs="Times New Roman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rsid w:val="003D7A75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locked/>
    <w:rsid w:val="003D7A75"/>
    <w:rPr>
      <w:rFonts w:ascii="Segoe UI" w:hAnsi="Segoe UI" w:cs="Segoe UI"/>
      <w:sz w:val="18"/>
      <w:szCs w:val="18"/>
      <w:lang w:eastAsia="ru-RU"/>
    </w:rPr>
  </w:style>
  <w:style w:type="character" w:styleId="a7">
    <w:name w:val="Placeholder Text"/>
    <w:basedOn w:val="a0"/>
    <w:uiPriority w:val="99"/>
    <w:semiHidden/>
    <w:rsid w:val="00E71759"/>
    <w:rPr>
      <w:color w:val="808080"/>
    </w:rPr>
  </w:style>
  <w:style w:type="paragraph" w:customStyle="1" w:styleId="1">
    <w:name w:val="Знак Знак1"/>
    <w:basedOn w:val="a"/>
    <w:uiPriority w:val="99"/>
    <w:rsid w:val="000D5B29"/>
    <w:rPr>
      <w:rFonts w:ascii="Verdana" w:eastAsia="Calibri" w:hAnsi="Verdana" w:cs="Verdana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86C8245-D73F-42A3-86CF-D5D38196A62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379</Words>
  <Characters>2166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ADMIN</cp:lastModifiedBy>
  <cp:revision>2</cp:revision>
  <cp:lastPrinted>2024-10-04T12:25:00Z</cp:lastPrinted>
  <dcterms:created xsi:type="dcterms:W3CDTF">2024-10-15T08:03:00Z</dcterms:created>
  <dcterms:modified xsi:type="dcterms:W3CDTF">2024-10-15T08:03:00Z</dcterms:modified>
</cp:coreProperties>
</file>