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FC" w:rsidRPr="00E71AFC" w:rsidRDefault="00E71AFC" w:rsidP="00E71AFC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71AFC">
        <w:rPr>
          <w:rFonts w:ascii="Times New Roman" w:hAnsi="Times New Roman" w:cs="Times New Roman"/>
          <w:i/>
          <w:sz w:val="26"/>
          <w:szCs w:val="26"/>
          <w:lang w:val="uk-UA"/>
        </w:rPr>
        <w:t>Повідомлення</w:t>
      </w:r>
    </w:p>
    <w:p w:rsidR="00E71AFC" w:rsidRPr="00E71AFC" w:rsidRDefault="00E71AFC" w:rsidP="00E71AFC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71AFC">
        <w:rPr>
          <w:rFonts w:ascii="Times New Roman" w:hAnsi="Times New Roman" w:cs="Times New Roman"/>
          <w:i/>
          <w:sz w:val="26"/>
          <w:szCs w:val="26"/>
          <w:lang w:val="uk-UA"/>
        </w:rPr>
        <w:t xml:space="preserve">про оприлюднення проекту регуляторного </w:t>
      </w:r>
      <w:proofErr w:type="spellStart"/>
      <w:r w:rsidRPr="00E71AFC">
        <w:rPr>
          <w:rFonts w:ascii="Times New Roman" w:hAnsi="Times New Roman" w:cs="Times New Roman"/>
          <w:i/>
          <w:sz w:val="26"/>
          <w:szCs w:val="26"/>
          <w:lang w:val="uk-UA"/>
        </w:rPr>
        <w:t>акта</w:t>
      </w:r>
      <w:proofErr w:type="spellEnd"/>
      <w:r w:rsidRPr="00E71AF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– проекту рішення Овідіопольської селищної ради «Про затвердження </w:t>
      </w:r>
      <w:proofErr w:type="spellStart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Положення</w:t>
      </w:r>
      <w:proofErr w:type="spellEnd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про </w:t>
      </w:r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val="uk-UA" w:eastAsia="ru-RU"/>
        </w:rPr>
        <w:t>плату за землю (</w:t>
      </w:r>
      <w:proofErr w:type="spellStart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оренду</w:t>
      </w:r>
      <w:proofErr w:type="spellEnd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val="uk-UA" w:eastAsia="ru-RU"/>
        </w:rPr>
        <w:t>)</w:t>
      </w:r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земельних</w:t>
      </w:r>
      <w:proofErr w:type="spellEnd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val="uk-UA" w:eastAsia="ru-RU"/>
        </w:rPr>
        <w:t xml:space="preserve"> </w:t>
      </w:r>
      <w:proofErr w:type="spellStart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ділянок</w:t>
      </w:r>
      <w:proofErr w:type="spellEnd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комунальної</w:t>
      </w:r>
      <w:proofErr w:type="spellEnd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власності</w:t>
      </w:r>
      <w:proofErr w:type="spellEnd"/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  </w:t>
      </w:r>
      <w:r w:rsidRPr="00E71AFC">
        <w:rPr>
          <w:rFonts w:ascii="Times New Roman" w:hAnsi="Times New Roman" w:cs="Times New Roman"/>
          <w:bCs/>
          <w:i/>
          <w:iCs/>
          <w:sz w:val="26"/>
          <w:szCs w:val="26"/>
          <w:lang w:val="uk-UA" w:eastAsia="ru-RU"/>
        </w:rPr>
        <w:t>Овідіопольської селищної ради</w:t>
      </w:r>
      <w:r w:rsidRPr="00E71AFC">
        <w:rPr>
          <w:rFonts w:ascii="Times New Roman" w:hAnsi="Times New Roman" w:cs="Times New Roman"/>
          <w:i/>
          <w:sz w:val="26"/>
          <w:szCs w:val="26"/>
          <w:lang w:val="uk-UA"/>
        </w:rPr>
        <w:t>» та аналізу його регуляторного впливу</w:t>
      </w:r>
    </w:p>
    <w:p w:rsidR="00E71AFC" w:rsidRPr="0064058E" w:rsidRDefault="00E71AFC" w:rsidP="00E71AF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 xml:space="preserve">          Відповідно до ст. 9, ст. 13 Закону України «Про засади державної регуляторної політики у сфері господарської діяльності» </w:t>
      </w:r>
      <w:proofErr w:type="spellStart"/>
      <w:r w:rsidRPr="0064058E">
        <w:rPr>
          <w:sz w:val="26"/>
          <w:szCs w:val="26"/>
          <w:lang w:val="uk-UA"/>
        </w:rPr>
        <w:t>Овідіопольська</w:t>
      </w:r>
      <w:proofErr w:type="spellEnd"/>
      <w:r w:rsidRPr="0064058E">
        <w:rPr>
          <w:sz w:val="26"/>
          <w:szCs w:val="26"/>
          <w:lang w:val="uk-UA"/>
        </w:rPr>
        <w:t xml:space="preserve"> селищна рада повідомляє про оприлюднення 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– проект</w:t>
      </w:r>
      <w:r>
        <w:rPr>
          <w:sz w:val="26"/>
          <w:szCs w:val="26"/>
          <w:lang w:val="uk-UA"/>
        </w:rPr>
        <w:t>у</w:t>
      </w:r>
      <w:r w:rsidRPr="0064058E">
        <w:rPr>
          <w:sz w:val="26"/>
          <w:szCs w:val="26"/>
          <w:lang w:val="uk-UA"/>
        </w:rPr>
        <w:t xml:space="preserve"> рішення «</w:t>
      </w:r>
      <w:r w:rsidRPr="003D1EB4">
        <w:rPr>
          <w:sz w:val="26"/>
          <w:szCs w:val="26"/>
          <w:lang w:val="uk-UA"/>
        </w:rPr>
        <w:t xml:space="preserve">Про затвердження </w:t>
      </w:r>
      <w:proofErr w:type="spellStart"/>
      <w:r w:rsidRPr="00E71AFC">
        <w:rPr>
          <w:bCs/>
          <w:iCs/>
          <w:sz w:val="26"/>
          <w:szCs w:val="26"/>
        </w:rPr>
        <w:t>Положення</w:t>
      </w:r>
      <w:proofErr w:type="spellEnd"/>
      <w:r w:rsidRPr="00E71AFC">
        <w:rPr>
          <w:bCs/>
          <w:iCs/>
          <w:sz w:val="26"/>
          <w:szCs w:val="26"/>
        </w:rPr>
        <w:t xml:space="preserve"> про </w:t>
      </w:r>
      <w:r w:rsidRPr="00E71AFC">
        <w:rPr>
          <w:bCs/>
          <w:iCs/>
          <w:sz w:val="26"/>
          <w:szCs w:val="26"/>
          <w:lang w:val="uk-UA"/>
        </w:rPr>
        <w:t>плату за землю (</w:t>
      </w:r>
      <w:proofErr w:type="spellStart"/>
      <w:r w:rsidRPr="00E71AFC">
        <w:rPr>
          <w:bCs/>
          <w:iCs/>
          <w:sz w:val="26"/>
          <w:szCs w:val="26"/>
        </w:rPr>
        <w:t>оренду</w:t>
      </w:r>
      <w:proofErr w:type="spellEnd"/>
      <w:r w:rsidRPr="00E71AFC">
        <w:rPr>
          <w:bCs/>
          <w:iCs/>
          <w:sz w:val="26"/>
          <w:szCs w:val="26"/>
          <w:lang w:val="uk-UA"/>
        </w:rPr>
        <w:t>)</w:t>
      </w:r>
      <w:r w:rsidRPr="00E71AFC">
        <w:rPr>
          <w:bCs/>
          <w:iCs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E71AFC">
        <w:rPr>
          <w:bCs/>
          <w:iCs/>
          <w:sz w:val="26"/>
          <w:szCs w:val="26"/>
        </w:rPr>
        <w:t>земельних</w:t>
      </w:r>
      <w:proofErr w:type="spellEnd"/>
      <w:r w:rsidRPr="00E71AFC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Pr="00E71AFC">
        <w:rPr>
          <w:bCs/>
          <w:iCs/>
          <w:sz w:val="26"/>
          <w:szCs w:val="26"/>
        </w:rPr>
        <w:t>ділянок</w:t>
      </w:r>
      <w:proofErr w:type="spellEnd"/>
      <w:r w:rsidRPr="00E71AFC">
        <w:rPr>
          <w:bCs/>
          <w:iCs/>
          <w:sz w:val="26"/>
          <w:szCs w:val="26"/>
        </w:rPr>
        <w:t xml:space="preserve"> </w:t>
      </w:r>
      <w:proofErr w:type="spellStart"/>
      <w:r w:rsidRPr="00E71AFC">
        <w:rPr>
          <w:bCs/>
          <w:iCs/>
          <w:sz w:val="26"/>
          <w:szCs w:val="26"/>
        </w:rPr>
        <w:t>комунальної</w:t>
      </w:r>
      <w:proofErr w:type="spellEnd"/>
      <w:r w:rsidRPr="00E71AFC">
        <w:rPr>
          <w:bCs/>
          <w:iCs/>
          <w:sz w:val="26"/>
          <w:szCs w:val="26"/>
        </w:rPr>
        <w:t xml:space="preserve"> </w:t>
      </w:r>
      <w:proofErr w:type="spellStart"/>
      <w:r w:rsidRPr="00E71AFC">
        <w:rPr>
          <w:bCs/>
          <w:iCs/>
          <w:sz w:val="26"/>
          <w:szCs w:val="26"/>
        </w:rPr>
        <w:t>власності</w:t>
      </w:r>
      <w:proofErr w:type="spellEnd"/>
      <w:r w:rsidRPr="00E71AFC">
        <w:rPr>
          <w:bCs/>
          <w:iCs/>
          <w:sz w:val="26"/>
          <w:szCs w:val="26"/>
        </w:rPr>
        <w:t xml:space="preserve">   </w:t>
      </w:r>
      <w:r w:rsidRPr="00E71AFC">
        <w:rPr>
          <w:bCs/>
          <w:iCs/>
          <w:sz w:val="26"/>
          <w:szCs w:val="26"/>
          <w:lang w:val="uk-UA"/>
        </w:rPr>
        <w:t>Овідіопольської селищної ради</w:t>
      </w:r>
      <w:r w:rsidRPr="00E71AF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4058E">
        <w:rPr>
          <w:sz w:val="26"/>
          <w:szCs w:val="26"/>
          <w:lang w:val="uk-UA"/>
        </w:rPr>
        <w:t>та аналізу його регуляторного впливу.</w:t>
      </w:r>
    </w:p>
    <w:p w:rsidR="00E71AFC" w:rsidRPr="0064058E" w:rsidRDefault="00E71AFC" w:rsidP="00E71AF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>Проект рішення розроблений відповідно до Закон</w:t>
      </w:r>
      <w:r>
        <w:rPr>
          <w:sz w:val="26"/>
          <w:szCs w:val="26"/>
          <w:lang w:val="uk-UA"/>
        </w:rPr>
        <w:t>ів</w:t>
      </w:r>
      <w:r w:rsidRPr="0064058E">
        <w:rPr>
          <w:sz w:val="26"/>
          <w:szCs w:val="26"/>
          <w:lang w:val="uk-UA"/>
        </w:rPr>
        <w:t xml:space="preserve"> України </w:t>
      </w:r>
      <w:r w:rsidRPr="004F60B9">
        <w:rPr>
          <w:sz w:val="26"/>
          <w:szCs w:val="26"/>
          <w:lang w:val="uk-UA"/>
        </w:rPr>
        <w:t>«</w:t>
      </w:r>
      <w:r w:rsidRPr="00E71AFC">
        <w:rPr>
          <w:sz w:val="26"/>
          <w:szCs w:val="26"/>
          <w:lang w:val="uk-UA"/>
        </w:rPr>
        <w:t>Про Державний земельний кадастр</w:t>
      </w:r>
      <w:r w:rsidRPr="004F60B9">
        <w:rPr>
          <w:sz w:val="26"/>
          <w:szCs w:val="26"/>
          <w:lang w:val="uk-UA"/>
        </w:rPr>
        <w:t>»</w:t>
      </w:r>
      <w:r w:rsidRPr="00E71AFC">
        <w:rPr>
          <w:sz w:val="26"/>
          <w:szCs w:val="26"/>
          <w:lang w:val="uk-UA"/>
        </w:rPr>
        <w:t xml:space="preserve">, </w:t>
      </w:r>
      <w:r w:rsidRPr="004F60B9">
        <w:rPr>
          <w:sz w:val="26"/>
          <w:szCs w:val="26"/>
          <w:lang w:val="uk-UA"/>
        </w:rPr>
        <w:t>«</w:t>
      </w:r>
      <w:r w:rsidRPr="00E71AFC">
        <w:rPr>
          <w:sz w:val="26"/>
          <w:szCs w:val="26"/>
          <w:lang w:val="uk-UA"/>
        </w:rPr>
        <w:t>Про землеустрій</w:t>
      </w:r>
      <w:r w:rsidRPr="004F60B9">
        <w:rPr>
          <w:sz w:val="26"/>
          <w:szCs w:val="26"/>
          <w:lang w:val="uk-UA"/>
        </w:rPr>
        <w:t>»,</w:t>
      </w:r>
      <w:r w:rsidRPr="00E71AFC">
        <w:rPr>
          <w:sz w:val="26"/>
          <w:szCs w:val="26"/>
          <w:lang w:val="uk-UA"/>
        </w:rPr>
        <w:t xml:space="preserve"> </w:t>
      </w:r>
      <w:r w:rsidRPr="004F60B9">
        <w:rPr>
          <w:sz w:val="26"/>
          <w:szCs w:val="26"/>
          <w:lang w:val="uk-UA"/>
        </w:rPr>
        <w:t>«</w:t>
      </w:r>
      <w:r w:rsidRPr="00E71AFC">
        <w:rPr>
          <w:sz w:val="26"/>
          <w:szCs w:val="26"/>
          <w:lang w:val="uk-UA"/>
        </w:rPr>
        <w:t>Про оцінку земель</w:t>
      </w:r>
      <w:r w:rsidRPr="004F60B9">
        <w:rPr>
          <w:sz w:val="26"/>
          <w:szCs w:val="26"/>
          <w:lang w:val="uk-UA"/>
        </w:rPr>
        <w:t>»,</w:t>
      </w:r>
      <w:r w:rsidRPr="00E71AFC">
        <w:rPr>
          <w:sz w:val="26"/>
          <w:szCs w:val="26"/>
          <w:lang w:val="uk-UA"/>
        </w:rPr>
        <w:t xml:space="preserve"> </w:t>
      </w:r>
      <w:r w:rsidRPr="004F60B9">
        <w:rPr>
          <w:sz w:val="26"/>
          <w:szCs w:val="26"/>
        </w:rPr>
        <w:t> </w:t>
      </w:r>
      <w:r w:rsidRPr="004F60B9">
        <w:rPr>
          <w:sz w:val="26"/>
          <w:szCs w:val="26"/>
          <w:lang w:val="uk-UA"/>
        </w:rPr>
        <w:t>«</w:t>
      </w:r>
      <w:r w:rsidRPr="00E71AFC">
        <w:rPr>
          <w:sz w:val="26"/>
          <w:szCs w:val="26"/>
          <w:lang w:val="uk-UA"/>
        </w:rPr>
        <w:t>Про державну реєстрацію речових прав на нерухоме майно та їх обтяжень", "Про оренду землі"</w:t>
      </w:r>
      <w:r>
        <w:rPr>
          <w:sz w:val="26"/>
          <w:szCs w:val="26"/>
          <w:lang w:val="uk-UA"/>
        </w:rPr>
        <w:t>, постанови Кабінету Міністрів України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 03.06.2020 року № 483 «Деякі питання оренди державного та комунального майна» та інших нормативних документів, що регулюють вирішення питань, пов’язаних з орендою,</w:t>
      </w:r>
      <w:r w:rsidRPr="0064058E">
        <w:rPr>
          <w:sz w:val="26"/>
          <w:szCs w:val="26"/>
          <w:lang w:val="uk-UA"/>
        </w:rPr>
        <w:t xml:space="preserve"> з метою врегулювання </w:t>
      </w:r>
      <w:r>
        <w:rPr>
          <w:sz w:val="26"/>
          <w:szCs w:val="26"/>
          <w:lang w:val="uk-UA"/>
        </w:rPr>
        <w:t xml:space="preserve">відносин, пов’язаних з передачею в оренду </w:t>
      </w:r>
      <w:r>
        <w:rPr>
          <w:sz w:val="26"/>
          <w:szCs w:val="26"/>
          <w:lang w:val="uk-UA"/>
        </w:rPr>
        <w:t>земельних ділянок</w:t>
      </w:r>
      <w:r>
        <w:rPr>
          <w:sz w:val="26"/>
          <w:szCs w:val="26"/>
          <w:lang w:val="uk-UA"/>
        </w:rPr>
        <w:t xml:space="preserve"> комунальної власності.</w:t>
      </w:r>
    </w:p>
    <w:p w:rsidR="00E71AFC" w:rsidRPr="0064058E" w:rsidRDefault="00E71AFC" w:rsidP="00E71AF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Проект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 його регуляторного впливу буде оприлюднено на інформаційному </w:t>
      </w:r>
      <w:r w:rsidRPr="003D1EB4">
        <w:rPr>
          <w:sz w:val="26"/>
          <w:szCs w:val="26"/>
          <w:lang w:val="uk-UA"/>
        </w:rPr>
        <w:t>стенді</w:t>
      </w:r>
      <w:r w:rsidRPr="0064058E">
        <w:rPr>
          <w:sz w:val="26"/>
          <w:szCs w:val="26"/>
          <w:lang w:val="uk-UA"/>
        </w:rPr>
        <w:t xml:space="preserve"> селищної ради та офіційному веб-сайті Овідіопольської селищної ради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64058E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  <w:r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, </w:t>
      </w:r>
      <w:r w:rsidRPr="0064058E">
        <w:rPr>
          <w:sz w:val="26"/>
          <w:szCs w:val="26"/>
          <w:shd w:val="clear" w:color="auto" w:fill="FFFFFF"/>
          <w:lang w:val="uk-UA"/>
        </w:rPr>
        <w:t>в розділі «Регуляторна політика».</w:t>
      </w:r>
    </w:p>
    <w:p w:rsidR="00E71AFC" w:rsidRPr="0064058E" w:rsidRDefault="00E71AFC" w:rsidP="00E71AF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Зауваження та пропозиції від фізичних та юридичних осіб приймаються протягом одного місяця з дня оприлюднення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аналізу регуляторного впливу.</w:t>
      </w:r>
    </w:p>
    <w:p w:rsidR="00E71AFC" w:rsidRPr="0064058E" w:rsidRDefault="00E71AFC" w:rsidP="00E71AF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Пропозиції та зауваження до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аналізу регуляторного впливу просимо надавати в письмовій формі за </w:t>
      </w:r>
      <w:proofErr w:type="spellStart"/>
      <w:r w:rsidRPr="0064058E">
        <w:rPr>
          <w:sz w:val="26"/>
          <w:szCs w:val="26"/>
          <w:lang w:val="uk-UA"/>
        </w:rPr>
        <w:t>адресою</w:t>
      </w:r>
      <w:proofErr w:type="spellEnd"/>
      <w:r w:rsidRPr="0064058E">
        <w:rPr>
          <w:sz w:val="26"/>
          <w:szCs w:val="26"/>
          <w:lang w:val="uk-UA"/>
        </w:rPr>
        <w:t>:</w:t>
      </w:r>
    </w:p>
    <w:p w:rsidR="00E71AFC" w:rsidRDefault="00E71AFC" w:rsidP="00E71AF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67801, смт </w:t>
      </w:r>
      <w:proofErr w:type="spellStart"/>
      <w:r w:rsidRPr="0064058E">
        <w:rPr>
          <w:sz w:val="26"/>
          <w:szCs w:val="26"/>
          <w:lang w:val="uk-UA"/>
        </w:rPr>
        <w:t>Овідіополь</w:t>
      </w:r>
      <w:proofErr w:type="spellEnd"/>
      <w:r w:rsidRPr="0064058E">
        <w:rPr>
          <w:sz w:val="26"/>
          <w:szCs w:val="26"/>
          <w:lang w:val="uk-UA"/>
        </w:rPr>
        <w:t>, вул. Суворова, 2 а</w:t>
      </w:r>
      <w:r>
        <w:rPr>
          <w:sz w:val="26"/>
          <w:szCs w:val="26"/>
          <w:lang w:val="uk-UA"/>
        </w:rPr>
        <w:t xml:space="preserve"> </w:t>
      </w:r>
    </w:p>
    <w:p w:rsidR="00E71AFC" w:rsidRPr="00EA37E2" w:rsidRDefault="00E71AFC" w:rsidP="00E71A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 xml:space="preserve">та на електронну адресу: </w:t>
      </w:r>
      <w:r w:rsidRPr="0064058E">
        <w:rPr>
          <w:color w:val="111111"/>
          <w:sz w:val="26"/>
          <w:szCs w:val="26"/>
        </w:rPr>
        <w:t>s111@ukr.net</w:t>
      </w:r>
    </w:p>
    <w:p w:rsidR="00E71AFC" w:rsidRPr="00E04DDD" w:rsidRDefault="00E71AFC" w:rsidP="00E71AFC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355BF" w:rsidRPr="00E71AFC" w:rsidRDefault="00F355BF">
      <w:pPr>
        <w:rPr>
          <w:lang w:val="uk-UA"/>
        </w:rPr>
      </w:pPr>
    </w:p>
    <w:sectPr w:rsidR="00F355BF" w:rsidRPr="00E7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37"/>
    <w:rsid w:val="000017C3"/>
    <w:rsid w:val="00004D60"/>
    <w:rsid w:val="00020759"/>
    <w:rsid w:val="00060234"/>
    <w:rsid w:val="000C0930"/>
    <w:rsid w:val="000D0D06"/>
    <w:rsid w:val="00182D09"/>
    <w:rsid w:val="00187E5C"/>
    <w:rsid w:val="001A6349"/>
    <w:rsid w:val="00203FB0"/>
    <w:rsid w:val="0026777E"/>
    <w:rsid w:val="00297972"/>
    <w:rsid w:val="002A654B"/>
    <w:rsid w:val="002D025D"/>
    <w:rsid w:val="002D2C75"/>
    <w:rsid w:val="003272D1"/>
    <w:rsid w:val="00363517"/>
    <w:rsid w:val="003F14CB"/>
    <w:rsid w:val="0044553F"/>
    <w:rsid w:val="00477A8F"/>
    <w:rsid w:val="00491436"/>
    <w:rsid w:val="004B7637"/>
    <w:rsid w:val="00584483"/>
    <w:rsid w:val="00594174"/>
    <w:rsid w:val="00605DBA"/>
    <w:rsid w:val="006178F2"/>
    <w:rsid w:val="006A2247"/>
    <w:rsid w:val="006F337B"/>
    <w:rsid w:val="00787306"/>
    <w:rsid w:val="00842AD5"/>
    <w:rsid w:val="00874D09"/>
    <w:rsid w:val="00924137"/>
    <w:rsid w:val="00930D2F"/>
    <w:rsid w:val="00962EED"/>
    <w:rsid w:val="00975EC0"/>
    <w:rsid w:val="0097673E"/>
    <w:rsid w:val="009D6E8A"/>
    <w:rsid w:val="00A176CB"/>
    <w:rsid w:val="00B91120"/>
    <w:rsid w:val="00BD3886"/>
    <w:rsid w:val="00C26B9C"/>
    <w:rsid w:val="00CA203B"/>
    <w:rsid w:val="00CC5653"/>
    <w:rsid w:val="00D40E3A"/>
    <w:rsid w:val="00D76AF6"/>
    <w:rsid w:val="00D84B39"/>
    <w:rsid w:val="00DE448E"/>
    <w:rsid w:val="00DE5CC9"/>
    <w:rsid w:val="00E07D95"/>
    <w:rsid w:val="00E40281"/>
    <w:rsid w:val="00E71AFC"/>
    <w:rsid w:val="00E91BCA"/>
    <w:rsid w:val="00EA222B"/>
    <w:rsid w:val="00EC4A80"/>
    <w:rsid w:val="00EC796A"/>
    <w:rsid w:val="00F01973"/>
    <w:rsid w:val="00F26C21"/>
    <w:rsid w:val="00F355BF"/>
    <w:rsid w:val="00F37594"/>
    <w:rsid w:val="00F466A7"/>
    <w:rsid w:val="00F67688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24D"/>
  <w15:chartTrackingRefBased/>
  <w15:docId w15:val="{07F168B6-7BC8-438C-9898-E6468F9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F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1A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2021-07-05T08:09:00Z</dcterms:created>
  <dcterms:modified xsi:type="dcterms:W3CDTF">2021-07-05T08:14:00Z</dcterms:modified>
</cp:coreProperties>
</file>