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29" w:rsidRPr="00901729" w:rsidRDefault="00901729" w:rsidP="00901729">
      <w:pPr>
        <w:jc w:val="center"/>
        <w:rPr>
          <w:rFonts w:eastAsia="Calibri"/>
          <w:sz w:val="24"/>
          <w:szCs w:val="24"/>
          <w:lang w:eastAsia="en-US"/>
        </w:rPr>
      </w:pPr>
      <w:r w:rsidRPr="00901729">
        <w:rPr>
          <w:rFonts w:eastAsia="Calibri"/>
          <w:noProof/>
          <w:sz w:val="24"/>
          <w:szCs w:val="24"/>
        </w:rPr>
        <w:drawing>
          <wp:inline distT="0" distB="0" distL="0" distR="0" wp14:anchorId="5523510B" wp14:editId="46E8E78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29" w:rsidRPr="00901729" w:rsidRDefault="00901729" w:rsidP="009017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729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901729" w:rsidRPr="00901729" w:rsidRDefault="00901729" w:rsidP="009017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01729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901729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901729" w:rsidRPr="00901729" w:rsidRDefault="00901729" w:rsidP="00901729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01729">
        <w:rPr>
          <w:rFonts w:eastAsia="Calibri"/>
          <w:b/>
          <w:bCs/>
          <w:sz w:val="28"/>
          <w:szCs w:val="28"/>
          <w:lang w:eastAsia="en-US"/>
        </w:rPr>
        <w:t>VІІ</w:t>
      </w:r>
      <w:r w:rsidRPr="00901729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9017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01729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901729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9017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01729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901729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901729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9017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901729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901729" w:rsidRDefault="00901729" w:rsidP="00901729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01729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901729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901729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901729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901729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901729" w:rsidRPr="00901729" w:rsidRDefault="00901729" w:rsidP="009017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729" w:rsidRDefault="00354547" w:rsidP="0090172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</w:t>
      </w:r>
    </w:p>
    <w:p w:rsidR="00354547" w:rsidRPr="00EF6F3D" w:rsidRDefault="00354547" w:rsidP="0090172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3D7380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0172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3F26F2">
        <w:rPr>
          <w:sz w:val="26"/>
          <w:szCs w:val="26"/>
          <w:lang w:val="uk-UA"/>
        </w:rPr>
        <w:t xml:space="preserve">директора </w:t>
      </w:r>
      <w:r w:rsidR="003D7380">
        <w:rPr>
          <w:sz w:val="26"/>
          <w:szCs w:val="26"/>
          <w:lang w:val="uk-UA"/>
        </w:rPr>
        <w:t xml:space="preserve">ТОВ «ТЕРРА КОМ» </w:t>
      </w:r>
      <w:r w:rsidR="0051288F">
        <w:rPr>
          <w:sz w:val="26"/>
          <w:szCs w:val="26"/>
          <w:lang w:val="uk-UA"/>
        </w:rPr>
        <w:t>Зозулі Б.В.</w:t>
      </w:r>
      <w:r w:rsidR="003A1FC8">
        <w:rPr>
          <w:sz w:val="26"/>
          <w:szCs w:val="26"/>
          <w:lang w:val="uk-UA"/>
        </w:rPr>
        <w:t xml:space="preserve">  від 1</w:t>
      </w:r>
      <w:r w:rsidR="0051288F">
        <w:rPr>
          <w:sz w:val="26"/>
          <w:szCs w:val="26"/>
          <w:lang w:val="uk-UA"/>
        </w:rPr>
        <w:t>1</w:t>
      </w:r>
      <w:r w:rsidR="00060C36">
        <w:rPr>
          <w:sz w:val="26"/>
          <w:szCs w:val="26"/>
          <w:lang w:val="uk-UA"/>
        </w:rPr>
        <w:t>.0</w:t>
      </w:r>
      <w:r w:rsidR="0051288F">
        <w:rPr>
          <w:sz w:val="26"/>
          <w:szCs w:val="26"/>
          <w:lang w:val="uk-UA"/>
        </w:rPr>
        <w:t>6</w:t>
      </w:r>
      <w:r w:rsidR="006B54EB">
        <w:rPr>
          <w:sz w:val="26"/>
          <w:szCs w:val="26"/>
          <w:lang w:val="uk-UA"/>
        </w:rPr>
        <w:t>.202</w:t>
      </w:r>
      <w:r w:rsidR="0051288F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51288F">
        <w:rPr>
          <w:sz w:val="26"/>
          <w:szCs w:val="26"/>
          <w:lang w:val="uk-UA"/>
        </w:rPr>
        <w:t>02-06/020/1662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D85487" w:rsidRDefault="00D85487" w:rsidP="00D85487">
      <w:pPr>
        <w:pStyle w:val="2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</w:t>
      </w:r>
      <w:r w:rsidR="0090172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</w:t>
      </w:r>
    </w:p>
    <w:p w:rsidR="00354547" w:rsidRDefault="003F26F2" w:rsidP="00D85487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комунальної власності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 (за межами селища </w:t>
      </w:r>
      <w:proofErr w:type="spellStart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Кадастрові номера земельних ділянок 5123755100:01:002:0622; 5123755100:01:002:0623.</w:t>
      </w:r>
    </w:p>
    <w:p w:rsidR="00D85487" w:rsidRDefault="00D85487" w:rsidP="00D85487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 земельної ділянки</w:t>
      </w:r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категорія земель: землі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житлової та громадської забудови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 земельні ділянки загального користування, які використовуються як </w:t>
      </w:r>
      <w:proofErr w:type="spellStart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внутрішньоквартальні</w:t>
      </w:r>
      <w:proofErr w:type="spellEnd"/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проїзди, пішохідні зони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0,0438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 (за межами селища </w:t>
      </w:r>
      <w:proofErr w:type="spellStart"/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51288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12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0622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51288F" w:rsidRPr="0051288F" w:rsidRDefault="0051288F" w:rsidP="0051288F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.Здійснити державну реєстрацію права комунальної власності Овідіопольської селищної ради земельної ділянки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категорія земель: землі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сільськогосподарського призначення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01.16 земельні ділянки під полезахисними лісовими смугами)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0,1500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 (за межами селища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0623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51288F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36C81"/>
    <w:rsid w:val="0017377E"/>
    <w:rsid w:val="001A7522"/>
    <w:rsid w:val="001F294D"/>
    <w:rsid w:val="001F41CA"/>
    <w:rsid w:val="00246A27"/>
    <w:rsid w:val="0026382B"/>
    <w:rsid w:val="002719F6"/>
    <w:rsid w:val="002E4D1F"/>
    <w:rsid w:val="003404BE"/>
    <w:rsid w:val="00354547"/>
    <w:rsid w:val="003A1FC8"/>
    <w:rsid w:val="003A326B"/>
    <w:rsid w:val="003D7380"/>
    <w:rsid w:val="003D7A75"/>
    <w:rsid w:val="003F26F2"/>
    <w:rsid w:val="00410809"/>
    <w:rsid w:val="0051288F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C64A5"/>
    <w:rsid w:val="00901729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BF4F71"/>
    <w:rsid w:val="00C029FA"/>
    <w:rsid w:val="00C261A4"/>
    <w:rsid w:val="00C623E4"/>
    <w:rsid w:val="00C943AE"/>
    <w:rsid w:val="00D15FC5"/>
    <w:rsid w:val="00D85487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F5394"/>
  <w15:docId w15:val="{75E1FF88-006D-4892-BADC-A1557BE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6B94-DE7D-476B-8429-F853569D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2023-09-19T11:48:00Z</cp:lastPrinted>
  <dcterms:created xsi:type="dcterms:W3CDTF">2024-06-11T09:13:00Z</dcterms:created>
  <dcterms:modified xsi:type="dcterms:W3CDTF">2024-06-12T06:11:00Z</dcterms:modified>
</cp:coreProperties>
</file>